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4EB3F" w14:textId="77777777" w:rsidR="00364601" w:rsidRDefault="00364601" w:rsidP="00364601">
      <w:r>
        <w:t>MECHANICAL SPECIFICATIONS</w:t>
      </w:r>
    </w:p>
    <w:p w14:paraId="35741332" w14:textId="684BCF87" w:rsidR="00364601" w:rsidRDefault="00364601" w:rsidP="00364601">
      <w:r>
        <w:t>P-N Junction Area (µm) (700 x 670) -</w:t>
      </w:r>
    </w:p>
    <w:p w14:paraId="41113A48" w14:textId="57A41B3E" w:rsidR="00364601" w:rsidRDefault="00364601" w:rsidP="00364601">
      <w:r>
        <w:t xml:space="preserve">Chip Top Area </w:t>
      </w:r>
      <w:r w:rsidR="00441D87">
        <w:t>:1.0688</w:t>
      </w:r>
      <w:r>
        <w:t xml:space="preserve"> x </w:t>
      </w:r>
      <w:r w:rsidR="00441D87">
        <w:t>1.0688</w:t>
      </w:r>
      <w:r w:rsidR="00441D87">
        <w:rPr>
          <w:rFonts w:hint="eastAsia"/>
        </w:rPr>
        <w:t>m</w:t>
      </w:r>
      <w:r w:rsidR="00441D87">
        <w:t>m</w:t>
      </w:r>
    </w:p>
    <w:p w14:paraId="4CF5C32F" w14:textId="1241AD5F" w:rsidR="00364601" w:rsidRDefault="00364601" w:rsidP="00364601">
      <w:r>
        <w:t>Chip Thickness (µm)</w:t>
      </w:r>
      <w:r>
        <w:rPr>
          <w:rFonts w:hint="eastAsia"/>
        </w:rPr>
        <w:t>:</w:t>
      </w:r>
      <w:r>
        <w:t>120( ±15)</w:t>
      </w:r>
    </w:p>
    <w:p w14:paraId="59A7988C" w14:textId="0FB60EB8" w:rsidR="00441D87" w:rsidRDefault="00441D87" w:rsidP="00364601">
      <w:r>
        <w:rPr>
          <w:rFonts w:hint="eastAsia"/>
        </w:rPr>
        <w:t>Ma</w:t>
      </w:r>
      <w:r>
        <w:t>terial :Copper 93%,tungsten:0.045%</w:t>
      </w:r>
    </w:p>
    <w:p w14:paraId="26BE20EC" w14:textId="0F37A0FC" w:rsidR="00441D87" w:rsidRDefault="00441D87" w:rsidP="00364601">
      <w:r>
        <w:rPr>
          <w:rFonts w:hint="eastAsia"/>
        </w:rPr>
        <w:t>E</w:t>
      </w:r>
      <w:r>
        <w:t>SD:5000v</w:t>
      </w:r>
      <w:r>
        <w:rPr>
          <w:rFonts w:hint="eastAsia"/>
        </w:rPr>
        <w:t>，</w:t>
      </w:r>
      <w:r>
        <w:rPr>
          <w:rFonts w:hint="eastAsia"/>
        </w:rPr>
        <w:t>0.85</w:t>
      </w:r>
      <w:r>
        <w:t xml:space="preserve"> </w:t>
      </w:r>
      <w:r>
        <w:rPr>
          <w:rFonts w:hint="eastAsia"/>
        </w:rPr>
        <w:t>msec surge</w:t>
      </w:r>
    </w:p>
    <w:p w14:paraId="0B4DB28D" w14:textId="59AA7171" w:rsidR="00364601" w:rsidRDefault="00364601" w:rsidP="00364601">
      <w:r>
        <w:t>Top Au Bond Pad Diameter (</w:t>
      </w:r>
      <w:proofErr w:type="spellStart"/>
      <w:r>
        <w:t>μm</w:t>
      </w:r>
      <w:proofErr w:type="spellEnd"/>
      <w:r>
        <w:t>) 635 x 125 (±1</w:t>
      </w:r>
      <w:r>
        <w:rPr>
          <w:rFonts w:hint="eastAsia"/>
        </w:rPr>
        <w:t>2</w:t>
      </w:r>
      <w:r>
        <w:t>)</w:t>
      </w:r>
    </w:p>
    <w:p w14:paraId="3EC781D9" w14:textId="2401A843" w:rsidR="00364601" w:rsidRDefault="00364601" w:rsidP="00364601">
      <w:r>
        <w:t>Au Bond Pad Thickness (</w:t>
      </w:r>
      <w:proofErr w:type="spellStart"/>
      <w:r>
        <w:t>μm</w:t>
      </w:r>
      <w:proofErr w:type="spellEnd"/>
      <w:r>
        <w:t xml:space="preserve">) 1.0 </w:t>
      </w:r>
      <w:r>
        <w:rPr>
          <w:rFonts w:hint="eastAsia"/>
        </w:rPr>
        <w:t>(</w:t>
      </w:r>
      <w:r>
        <w:t>±0.5</w:t>
      </w:r>
      <w:r>
        <w:rPr>
          <w:rFonts w:hint="eastAsia"/>
        </w:rPr>
        <w:t>)</w:t>
      </w:r>
    </w:p>
    <w:p w14:paraId="06CD2545" w14:textId="445F3FE2" w:rsidR="00364601" w:rsidRDefault="00364601" w:rsidP="00364601">
      <w:r>
        <w:t>Backside Ohmic Metal Area (</w:t>
      </w:r>
      <w:proofErr w:type="spellStart"/>
      <w:r>
        <w:t>μm</w:t>
      </w:r>
      <w:proofErr w:type="spellEnd"/>
      <w:r>
        <w:t>) :890 x 740( ±15</w:t>
      </w:r>
      <w:r>
        <w:rPr>
          <w:rFonts w:hint="eastAsia"/>
        </w:rPr>
        <w:t>)</w:t>
      </w:r>
    </w:p>
    <w:p w14:paraId="5F64DBBA" w14:textId="6A9F0CBB" w:rsidR="00364601" w:rsidRDefault="00364601" w:rsidP="00364601">
      <w:r>
        <w:t>Backside Ohmic Metal Thickness (</w:t>
      </w:r>
      <w:proofErr w:type="spellStart"/>
      <w:r>
        <w:t>μm</w:t>
      </w:r>
      <w:proofErr w:type="spellEnd"/>
      <w:r>
        <w:t xml:space="preserve">) – </w:t>
      </w:r>
      <w:proofErr w:type="spellStart"/>
      <w:r>
        <w:t>AuSn</w:t>
      </w:r>
      <w:proofErr w:type="spellEnd"/>
      <w:r>
        <w:t>: 3.0</w:t>
      </w:r>
      <w:r>
        <w:rPr>
          <w:rFonts w:hint="eastAsia"/>
        </w:rPr>
        <w:t>(</w:t>
      </w:r>
      <w:r>
        <w:t>±1.2</w:t>
      </w:r>
      <w:r>
        <w:rPr>
          <w:rFonts w:hint="eastAsia"/>
        </w:rPr>
        <w:t>)</w:t>
      </w:r>
    </w:p>
    <w:p w14:paraId="33701955" w14:textId="77777777" w:rsidR="00364601" w:rsidRDefault="00364601" w:rsidP="00364601"/>
    <w:p w14:paraId="5D06B602" w14:textId="77777777" w:rsidR="00364601" w:rsidRDefault="00364601" w:rsidP="00364601">
      <w:r>
        <w:t>MAXIMUM RATINGS &amp; TYPICAL CHARACTERISTICS</w:t>
      </w:r>
    </w:p>
    <w:p w14:paraId="2ED0B694" w14:textId="48F88772" w:rsidR="00364601" w:rsidRDefault="00364601" w:rsidP="00364601">
      <w:r>
        <w:t>DC Forward Current : 20-2125 mA</w:t>
      </w:r>
    </w:p>
    <w:p w14:paraId="17F90A69" w14:textId="77777777" w:rsidR="00364601" w:rsidRDefault="00364601" w:rsidP="00364601">
      <w:r>
        <w:t>Peak Forward Current (10% Duty Cycle @ 1 kHz) 1625 mA</w:t>
      </w:r>
    </w:p>
    <w:p w14:paraId="48110BED" w14:textId="77777777" w:rsidR="00364601" w:rsidRDefault="00364601" w:rsidP="00364601">
      <w:r>
        <w:t>LED Junction Temperature 150°C</w:t>
      </w:r>
    </w:p>
    <w:p w14:paraId="51035C43" w14:textId="6A777A09" w:rsidR="00364601" w:rsidRDefault="00364601" w:rsidP="00364601">
      <w:r>
        <w:t>LED Junction Temperature :(≤500 hours) 1</w:t>
      </w:r>
      <w:r>
        <w:rPr>
          <w:rFonts w:hint="eastAsia"/>
        </w:rPr>
        <w:t>8</w:t>
      </w:r>
      <w:r>
        <w:t>5°C</w:t>
      </w:r>
    </w:p>
    <w:p w14:paraId="08F75607" w14:textId="7C6B1CFA" w:rsidR="00364601" w:rsidRDefault="00364601" w:rsidP="00364601">
      <w:r>
        <w:t xml:space="preserve">Reverse Voltage </w:t>
      </w:r>
      <w:r>
        <w:rPr>
          <w:rFonts w:hint="eastAsia"/>
        </w:rPr>
        <w:t>:</w:t>
      </w:r>
      <w:r>
        <w:t xml:space="preserve"> 5 V</w:t>
      </w:r>
    </w:p>
    <w:p w14:paraId="13ABFC4C" w14:textId="6BF237B3" w:rsidR="00364601" w:rsidRDefault="00364601" w:rsidP="00364601">
      <w:r>
        <w:t xml:space="preserve">Operating Temperature Range </w:t>
      </w:r>
      <w:r>
        <w:rPr>
          <w:rFonts w:hint="eastAsia"/>
        </w:rPr>
        <w:t>:</w:t>
      </w:r>
      <w:r>
        <w:t>-40°C to +135°C</w:t>
      </w:r>
    </w:p>
    <w:p w14:paraId="47FABA76" w14:textId="0BBCFAE7" w:rsidR="00364601" w:rsidRDefault="00364601" w:rsidP="00364601">
      <w:r>
        <w:t xml:space="preserve">LED Chip Storage Temperature Range (LED Chip storage only, not for Die Sheet Storage) </w:t>
      </w:r>
      <w:r>
        <w:rPr>
          <w:rFonts w:hint="eastAsia"/>
        </w:rPr>
        <w:t>:</w:t>
      </w:r>
      <w:r>
        <w:t>-40°C to +135°C</w:t>
      </w:r>
    </w:p>
    <w:p w14:paraId="78D02C50" w14:textId="028A3918" w:rsidR="00364601" w:rsidRDefault="00364601" w:rsidP="00364601">
      <w:r>
        <w:t xml:space="preserve">Recommended Die Sheet Storage Conditions </w:t>
      </w:r>
      <w:r>
        <w:rPr>
          <w:rFonts w:hint="eastAsia"/>
        </w:rPr>
        <w:t>:</w:t>
      </w:r>
      <w:r>
        <w:t>≤30°C / ≤85% RH</w:t>
      </w:r>
    </w:p>
    <w:p w14:paraId="6540E508" w14:textId="32DC22CD" w:rsidR="00364601" w:rsidRDefault="00364601" w:rsidP="00364601">
      <w:r>
        <w:t xml:space="preserve">Electrostatic Discharge Threshold (HBM) </w:t>
      </w:r>
      <w:r>
        <w:rPr>
          <w:rFonts w:hint="eastAsia"/>
        </w:rPr>
        <w:t>:</w:t>
      </w:r>
      <w:r>
        <w:t>2</w:t>
      </w:r>
      <w:r w:rsidR="00D46B4F">
        <w:rPr>
          <w:rFonts w:hint="eastAsia"/>
        </w:rPr>
        <w:t>8</w:t>
      </w:r>
      <w:r>
        <w:t>0 V</w:t>
      </w:r>
    </w:p>
    <w:p w14:paraId="0CA65E37" w14:textId="2A050D13" w:rsidR="00364601" w:rsidRDefault="00364601" w:rsidP="00364601">
      <w:r>
        <w:t xml:space="preserve">Electrostatic Discharge Classification (MIL-STD-883K) </w:t>
      </w:r>
      <w:r>
        <w:rPr>
          <w:rFonts w:hint="eastAsia"/>
        </w:rPr>
        <w:t>:</w:t>
      </w:r>
      <w:r>
        <w:t xml:space="preserve"> Class 1A</w:t>
      </w:r>
    </w:p>
    <w:sectPr w:rsidR="0036460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601"/>
    <w:rsid w:val="00364601"/>
    <w:rsid w:val="00441D87"/>
    <w:rsid w:val="00D46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62D14"/>
  <w15:chartTrackingRefBased/>
  <w15:docId w15:val="{C00ED51B-F342-472C-AD6C-3560B9735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2026-08-20T03:26:00Z</dcterms:created>
  <dcterms:modified xsi:type="dcterms:W3CDTF">2026-08-20T04:19:00Z</dcterms:modified>
</cp:coreProperties>
</file>