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45" w:rsidRDefault="00DA777F" w:rsidP="00DA777F">
      <w:pPr>
        <w:jc w:val="center"/>
      </w:pPr>
      <w:r>
        <w:rPr>
          <w:rFonts w:hint="eastAsia"/>
        </w:rPr>
        <w:t>EIO-</w:t>
      </w:r>
      <w:r w:rsidR="00EB3DC5">
        <w:t>4832</w:t>
      </w:r>
      <w:r>
        <w:t xml:space="preserve"> </w:t>
      </w:r>
      <w:proofErr w:type="spellStart"/>
      <w:r>
        <w:t>EtherCAT</w:t>
      </w:r>
      <w:proofErr w:type="spellEnd"/>
      <w:r>
        <w:t xml:space="preserve"> I/O</w:t>
      </w:r>
      <w:r>
        <w:rPr>
          <w:rFonts w:hint="eastAsia"/>
        </w:rPr>
        <w:t>模組</w:t>
      </w:r>
    </w:p>
    <w:p w:rsidR="00DA777F" w:rsidRDefault="00DA777F" w:rsidP="00DA777F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規格</w:t>
      </w:r>
      <w:r>
        <w:rPr>
          <w:rFonts w:hint="eastAsia"/>
        </w:rPr>
        <w:t xml:space="preserve"> </w:t>
      </w:r>
      <w:r>
        <w:t>: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proofErr w:type="spellStart"/>
      <w:r>
        <w:t>EtherCAT</w:t>
      </w:r>
      <w:proofErr w:type="spellEnd"/>
      <w:r>
        <w:t xml:space="preserve"> </w:t>
      </w:r>
      <w:r>
        <w:rPr>
          <w:rFonts w:hint="eastAsia"/>
        </w:rPr>
        <w:t>通訊介面</w:t>
      </w:r>
    </w:p>
    <w:p w:rsidR="00DA777F" w:rsidRPr="00DA777F" w:rsidRDefault="00DA777F" w:rsidP="00DA777F">
      <w:pPr>
        <w:pStyle w:val="a3"/>
        <w:numPr>
          <w:ilvl w:val="1"/>
          <w:numId w:val="2"/>
        </w:numPr>
        <w:ind w:leftChars="0"/>
        <w:rPr>
          <w:rFonts w:hint="eastAsia"/>
        </w:rPr>
      </w:pPr>
      <w:r>
        <w:rPr>
          <w:rFonts w:hint="eastAsia"/>
        </w:rPr>
        <w:t>支援</w:t>
      </w:r>
      <w:r w:rsidRPr="00DA777F">
        <w:rPr>
          <w:rFonts w:hint="eastAsia"/>
        </w:rPr>
        <w:t xml:space="preserve">COE </w:t>
      </w:r>
      <w:r w:rsidRPr="00DA777F">
        <w:rPr>
          <w:rFonts w:hint="eastAsia"/>
        </w:rPr>
        <w:t>傳輸協定</w:t>
      </w:r>
      <w:r w:rsidRPr="00DA777F">
        <w:rPr>
          <w:rFonts w:hint="eastAsia"/>
        </w:rPr>
        <w:t xml:space="preserve">( CAN Over </w:t>
      </w:r>
      <w:proofErr w:type="spellStart"/>
      <w:r w:rsidRPr="00DA777F">
        <w:rPr>
          <w:rFonts w:hint="eastAsia"/>
        </w:rPr>
        <w:t>Ethercat</w:t>
      </w:r>
      <w:proofErr w:type="spellEnd"/>
      <w:r w:rsidRPr="00DA777F">
        <w:rPr>
          <w:rFonts w:hint="eastAsia"/>
        </w:rPr>
        <w:t>)</w:t>
      </w:r>
    </w:p>
    <w:p w:rsidR="00DA777F" w:rsidRPr="00DA777F" w:rsidRDefault="00DA777F" w:rsidP="00DA777F">
      <w:pPr>
        <w:pStyle w:val="a3"/>
        <w:numPr>
          <w:ilvl w:val="1"/>
          <w:numId w:val="2"/>
        </w:numPr>
        <w:ind w:leftChars="0"/>
        <w:rPr>
          <w:rFonts w:hint="eastAsia"/>
        </w:rPr>
      </w:pPr>
      <w:r w:rsidRPr="00DA777F">
        <w:rPr>
          <w:rFonts w:hint="eastAsia"/>
        </w:rPr>
        <w:t>支援</w:t>
      </w:r>
      <w:proofErr w:type="spellStart"/>
      <w:r w:rsidRPr="00DA777F">
        <w:rPr>
          <w:rFonts w:hint="eastAsia"/>
        </w:rPr>
        <w:t>Ethternet</w:t>
      </w:r>
      <w:proofErr w:type="spellEnd"/>
      <w:r w:rsidRPr="00DA777F">
        <w:rPr>
          <w:rFonts w:hint="eastAsia"/>
        </w:rPr>
        <w:t xml:space="preserve"> </w:t>
      </w:r>
      <w:proofErr w:type="spellStart"/>
      <w:r w:rsidRPr="00DA777F">
        <w:rPr>
          <w:rFonts w:hint="eastAsia"/>
        </w:rPr>
        <w:t>Autonegotiation</w:t>
      </w:r>
      <w:proofErr w:type="spellEnd"/>
      <w:r w:rsidRPr="00DA777F">
        <w:rPr>
          <w:rFonts w:hint="eastAsia"/>
        </w:rPr>
        <w:t>功能。</w:t>
      </w:r>
    </w:p>
    <w:p w:rsidR="00DA777F" w:rsidRPr="00DA777F" w:rsidRDefault="00DA777F" w:rsidP="00DA777F">
      <w:pPr>
        <w:pStyle w:val="a3"/>
        <w:numPr>
          <w:ilvl w:val="1"/>
          <w:numId w:val="2"/>
        </w:numPr>
        <w:ind w:leftChars="0"/>
        <w:rPr>
          <w:rFonts w:hint="eastAsia"/>
        </w:rPr>
      </w:pPr>
      <w:r w:rsidRPr="00DA777F">
        <w:rPr>
          <w:rFonts w:hint="eastAsia"/>
        </w:rPr>
        <w:t>支援分散式時鐘</w:t>
      </w:r>
      <w:r w:rsidRPr="00DA777F">
        <w:rPr>
          <w:rFonts w:hint="eastAsia"/>
        </w:rPr>
        <w:t>(Distributed Clock, DC)</w:t>
      </w:r>
      <w:r w:rsidRPr="00DA777F">
        <w:rPr>
          <w:rFonts w:hint="eastAsia"/>
        </w:rPr>
        <w:t>同步機制，最高同步週期需達</w:t>
      </w:r>
      <w:r w:rsidRPr="00DA777F">
        <w:rPr>
          <w:rFonts w:hint="eastAsia"/>
        </w:rPr>
        <w:t>250uS</w:t>
      </w:r>
      <w:r w:rsidRPr="00DA777F">
        <w:rPr>
          <w:rFonts w:hint="eastAsia"/>
        </w:rPr>
        <w:t>以下。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proofErr w:type="gramStart"/>
      <w:r>
        <w:rPr>
          <w:rFonts w:hint="eastAsia"/>
        </w:rPr>
        <w:t>支援</w:t>
      </w:r>
      <w:r w:rsidRPr="00DA777F">
        <w:rPr>
          <w:rFonts w:hint="eastAsia"/>
        </w:rPr>
        <w:t>兩埠</w:t>
      </w:r>
      <w:proofErr w:type="gramEnd"/>
      <w:r w:rsidRPr="00DA777F">
        <w:rPr>
          <w:rFonts w:hint="eastAsia"/>
        </w:rPr>
        <w:t>RJ45</w:t>
      </w:r>
      <w:r w:rsidRPr="00DA777F">
        <w:rPr>
          <w:rFonts w:hint="eastAsia"/>
        </w:rPr>
        <w:t>網路孔，作為</w:t>
      </w:r>
      <w:proofErr w:type="spellStart"/>
      <w:r w:rsidRPr="00DA777F">
        <w:rPr>
          <w:rFonts w:hint="eastAsia"/>
        </w:rPr>
        <w:t>EtherCAT</w:t>
      </w:r>
      <w:proofErr w:type="spellEnd"/>
      <w:r w:rsidRPr="00DA777F">
        <w:rPr>
          <w:rFonts w:hint="eastAsia"/>
        </w:rPr>
        <w:t xml:space="preserve"> </w:t>
      </w:r>
      <w:r>
        <w:rPr>
          <w:rFonts w:hint="eastAsia"/>
        </w:rPr>
        <w:t>傳輸擴充用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支援</w:t>
      </w:r>
      <w:r w:rsidR="00EB3DC5">
        <w:t>48</w:t>
      </w:r>
      <w:r w:rsidR="00EB3DC5">
        <w:rPr>
          <w:rFonts w:hint="eastAsia"/>
        </w:rPr>
        <w:t xml:space="preserve"> Input / </w:t>
      </w:r>
      <w:r w:rsidR="00EB3DC5">
        <w:t>32</w:t>
      </w:r>
      <w:r w:rsidRPr="00DA777F">
        <w:rPr>
          <w:rFonts w:hint="eastAsia"/>
        </w:rPr>
        <w:t xml:space="preserve"> Output, DC24V Level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r w:rsidRPr="00DA777F">
        <w:rPr>
          <w:rFonts w:hint="eastAsia"/>
        </w:rPr>
        <w:t xml:space="preserve">Input </w:t>
      </w:r>
      <w:r w:rsidRPr="00DA777F">
        <w:rPr>
          <w:rFonts w:hint="eastAsia"/>
        </w:rPr>
        <w:t>輸入電氣特性符合</w:t>
      </w:r>
      <w:r w:rsidRPr="00DA777F">
        <w:rPr>
          <w:rFonts w:hint="eastAsia"/>
        </w:rPr>
        <w:t xml:space="preserve"> IEC61131-2 Type1 </w:t>
      </w:r>
      <w:r w:rsidRPr="00DA777F">
        <w:rPr>
          <w:rFonts w:hint="eastAsia"/>
        </w:rPr>
        <w:t>和</w:t>
      </w:r>
      <w:r w:rsidRPr="00DA777F">
        <w:rPr>
          <w:rFonts w:hint="eastAsia"/>
        </w:rPr>
        <w:t xml:space="preserve"> Type 3, DC24V </w:t>
      </w:r>
      <w:proofErr w:type="gramStart"/>
      <w:r w:rsidRPr="00DA777F">
        <w:rPr>
          <w:rFonts w:hint="eastAsia"/>
        </w:rPr>
        <w:t>準</w:t>
      </w:r>
      <w:proofErr w:type="gramEnd"/>
      <w:r w:rsidRPr="00DA777F">
        <w:rPr>
          <w:rFonts w:hint="eastAsia"/>
        </w:rPr>
        <w:t>位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Ou</w:t>
      </w:r>
      <w:r>
        <w:t xml:space="preserve">tput </w:t>
      </w:r>
      <w:r>
        <w:rPr>
          <w:rFonts w:hint="eastAsia"/>
        </w:rPr>
        <w:t>輸出電氣</w:t>
      </w:r>
      <w:r>
        <w:rPr>
          <w:rFonts w:hint="eastAsia"/>
        </w:rPr>
        <w:t xml:space="preserve">, Max </w:t>
      </w:r>
      <w:r>
        <w:rPr>
          <w:rFonts w:hint="eastAsia"/>
        </w:rPr>
        <w:t>輸出電流</w:t>
      </w:r>
      <w:r>
        <w:rPr>
          <w:rFonts w:hint="eastAsia"/>
        </w:rPr>
        <w:t xml:space="preserve">100mA, </w:t>
      </w:r>
      <w:r>
        <w:rPr>
          <w:rFonts w:hint="eastAsia"/>
        </w:rPr>
        <w:t>輸出阻抗低於</w:t>
      </w:r>
      <w:r>
        <w:rPr>
          <w:rFonts w:hint="eastAsia"/>
        </w:rPr>
        <w:t>16</w:t>
      </w:r>
      <w:r>
        <w:rPr>
          <w:rFonts w:hint="eastAsia"/>
        </w:rPr>
        <w:t>歐姆</w:t>
      </w:r>
      <w:r>
        <w:rPr>
          <w:rFonts w:hint="eastAsia"/>
        </w:rPr>
        <w:t>,</w:t>
      </w:r>
    </w:p>
    <w:p w:rsidR="00DA777F" w:rsidRDefault="00DA777F" w:rsidP="00DA777F">
      <w:pPr>
        <w:pStyle w:val="a3"/>
        <w:ind w:leftChars="0" w:left="720"/>
      </w:pPr>
      <w:r w:rsidRPr="00DA777F">
        <w:rPr>
          <w:rFonts w:hint="eastAsia"/>
        </w:rPr>
        <w:t xml:space="preserve">Turn On </w:t>
      </w:r>
      <w:r w:rsidRPr="00DA777F">
        <w:rPr>
          <w:rFonts w:hint="eastAsia"/>
        </w:rPr>
        <w:t>小於</w:t>
      </w:r>
      <w:r w:rsidRPr="00DA777F">
        <w:rPr>
          <w:rFonts w:hint="eastAsia"/>
        </w:rPr>
        <w:t>10ms, Turn Off</w:t>
      </w:r>
      <w:r w:rsidRPr="00DA777F">
        <w:rPr>
          <w:rFonts w:hint="eastAsia"/>
        </w:rPr>
        <w:t>小於</w:t>
      </w:r>
      <w:r w:rsidRPr="00DA777F">
        <w:rPr>
          <w:rFonts w:hint="eastAsia"/>
        </w:rPr>
        <w:t>10ms</w:t>
      </w:r>
    </w:p>
    <w:p w:rsidR="009D48B6" w:rsidRDefault="009D48B6" w:rsidP="009D48B6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支援</w:t>
      </w:r>
      <w:r w:rsidRPr="009D48B6">
        <w:rPr>
          <w:rFonts w:hint="eastAsia"/>
        </w:rPr>
        <w:t xml:space="preserve">A/B </w:t>
      </w:r>
      <w:r w:rsidRPr="009D48B6">
        <w:rPr>
          <w:rFonts w:hint="eastAsia"/>
        </w:rPr>
        <w:t>二相式</w:t>
      </w:r>
      <w:r w:rsidRPr="009D48B6">
        <w:rPr>
          <w:rFonts w:hint="eastAsia"/>
        </w:rPr>
        <w:t xml:space="preserve">, 16 bit </w:t>
      </w:r>
      <w:r w:rsidRPr="009D48B6">
        <w:rPr>
          <w:rFonts w:hint="eastAsia"/>
        </w:rPr>
        <w:t>上</w:t>
      </w:r>
      <w:r w:rsidRPr="009D48B6">
        <w:rPr>
          <w:rFonts w:hint="eastAsia"/>
        </w:rPr>
        <w:t>/</w:t>
      </w:r>
      <w:r w:rsidRPr="009D48B6">
        <w:rPr>
          <w:rFonts w:hint="eastAsia"/>
        </w:rPr>
        <w:t>下計數器</w:t>
      </w:r>
      <w:r>
        <w:rPr>
          <w:rFonts w:hint="eastAsia"/>
        </w:rPr>
        <w:t>，相容於</w:t>
      </w:r>
      <w:r>
        <w:rPr>
          <w:rFonts w:hint="eastAsia"/>
        </w:rPr>
        <w:t>T</w:t>
      </w:r>
      <w:r>
        <w:t xml:space="preserve">TL </w:t>
      </w:r>
      <w:r>
        <w:rPr>
          <w:rFonts w:hint="eastAsia"/>
        </w:rPr>
        <w:t>電器特性，差動訊號輸入</w:t>
      </w:r>
    </w:p>
    <w:p w:rsidR="00DA777F" w:rsidRDefault="009D48B6" w:rsidP="00DA777F">
      <w:pPr>
        <w:pStyle w:val="a3"/>
        <w:numPr>
          <w:ilvl w:val="1"/>
          <w:numId w:val="2"/>
        </w:numPr>
        <w:ind w:leftChars="0"/>
        <w:rPr>
          <w:rFonts w:hint="eastAsia"/>
        </w:rPr>
      </w:pPr>
      <w:r>
        <w:rPr>
          <w:rFonts w:hint="eastAsia"/>
        </w:rPr>
        <w:t>輸入電壓</w:t>
      </w:r>
      <w:r>
        <w:rPr>
          <w:rFonts w:hint="eastAsia"/>
        </w:rPr>
        <w:t>D</w:t>
      </w:r>
      <w:r>
        <w:t>C24V +/- 10%</w:t>
      </w:r>
    </w:p>
    <w:p w:rsidR="00DA777F" w:rsidRDefault="009D48B6" w:rsidP="00DA777F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機構尺寸</w:t>
      </w:r>
      <w:r w:rsidR="00DA777F">
        <w:t xml:space="preserve"> </w:t>
      </w:r>
    </w:p>
    <w:p w:rsidR="00DA777F" w:rsidRDefault="00EB3DC5" w:rsidP="009D48B6">
      <w:r>
        <w:rPr>
          <w:noProof/>
        </w:rPr>
        <w:drawing>
          <wp:inline distT="0" distB="0" distL="0" distR="0">
            <wp:extent cx="4673600" cy="385149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221" cy="3852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DBC" w:rsidRDefault="009D6DBC" w:rsidP="009D48B6">
      <w:pPr>
        <w:rPr>
          <w:rFonts w:hint="eastAsia"/>
        </w:rPr>
      </w:pPr>
      <w:r>
        <w:rPr>
          <w:rFonts w:hint="eastAsia"/>
        </w:rPr>
        <w:t>單位</w:t>
      </w:r>
      <w:r>
        <w:rPr>
          <w:rFonts w:hint="eastAsia"/>
        </w:rPr>
        <w:t>:</w:t>
      </w:r>
      <w:r>
        <w:t xml:space="preserve"> mm</w:t>
      </w:r>
      <w:bookmarkStart w:id="0" w:name="_GoBack"/>
      <w:bookmarkEnd w:id="0"/>
    </w:p>
    <w:sectPr w:rsidR="009D6D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544C9"/>
    <w:multiLevelType w:val="multilevel"/>
    <w:tmpl w:val="34F2B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71A923D0"/>
    <w:multiLevelType w:val="hybridMultilevel"/>
    <w:tmpl w:val="3A7E8058"/>
    <w:lvl w:ilvl="0" w:tplc="42B0E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77F"/>
    <w:rsid w:val="001B0845"/>
    <w:rsid w:val="00310FD9"/>
    <w:rsid w:val="009D48B6"/>
    <w:rsid w:val="009D6DBC"/>
    <w:rsid w:val="00DA777F"/>
    <w:rsid w:val="00EB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93157"/>
  <w15:chartTrackingRefBased/>
  <w15:docId w15:val="{6DC5EAAA-FE04-4C29-AE87-9B04658C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77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2024-01-31T09:22:00Z</dcterms:created>
  <dcterms:modified xsi:type="dcterms:W3CDTF">2024-01-31T09:22:00Z</dcterms:modified>
</cp:coreProperties>
</file>