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41899C" w14:textId="043F265A" w:rsidR="0062426E" w:rsidRDefault="00AA2B8B">
      <w:pPr>
        <w:pStyle w:val="a3"/>
        <w:snapToGrid w:val="0"/>
      </w:pPr>
      <w:r>
        <w:rPr>
          <w:rFonts w:hint="eastAsia"/>
        </w:rPr>
        <w:t>採購規範書</w:t>
      </w:r>
    </w:p>
    <w:p w14:paraId="16490AC1" w14:textId="77777777" w:rsidR="0062426E" w:rsidRDefault="0062426E">
      <w:pPr>
        <w:pStyle w:val="a3"/>
        <w:snapToGrid w:val="0"/>
        <w:rPr>
          <w:sz w:val="24"/>
          <w:szCs w:val="24"/>
        </w:rPr>
      </w:pPr>
    </w:p>
    <w:p w14:paraId="0B2E42DE" w14:textId="4A5C3D7E" w:rsidR="0062426E" w:rsidRPr="00254697" w:rsidRDefault="00AA2B8B">
      <w:pPr>
        <w:snapToGrid w:val="0"/>
        <w:spacing w:before="120"/>
        <w:rPr>
          <w:color w:val="0000FF"/>
        </w:rPr>
      </w:pPr>
      <w:r w:rsidRPr="009E6F5B">
        <w:rPr>
          <w:rFonts w:hint="eastAsia"/>
        </w:rPr>
        <w:t>購案名稱：</w:t>
      </w:r>
      <w:r w:rsidR="00DB60C1">
        <w:rPr>
          <w:rFonts w:hint="eastAsia"/>
        </w:rPr>
        <w:t>委託設計製造</w:t>
      </w:r>
      <w:r w:rsidR="00E27DFF" w:rsidRPr="005621F5">
        <w:rPr>
          <w:rFonts w:hint="eastAsia"/>
        </w:rPr>
        <w:t>無人載具</w:t>
      </w:r>
      <w:r w:rsidR="00DB60C1" w:rsidRPr="005621F5">
        <w:rPr>
          <w:rFonts w:hint="eastAsia"/>
        </w:rPr>
        <w:t>通訊中繼系統</w:t>
      </w:r>
    </w:p>
    <w:p w14:paraId="67C999B8" w14:textId="77777777" w:rsidR="00A069F1" w:rsidRDefault="00AA2B8B" w:rsidP="00A069F1">
      <w:pPr>
        <w:pStyle w:val="1"/>
      </w:pPr>
      <w:r w:rsidRPr="00402AAE">
        <w:rPr>
          <w:rFonts w:hint="eastAsia"/>
        </w:rPr>
        <w:t>目的及用途</w:t>
      </w:r>
    </w:p>
    <w:p w14:paraId="774C00D6" w14:textId="27E333C1" w:rsidR="00F076AB" w:rsidRDefault="00F076AB" w:rsidP="00F10211">
      <w:pPr>
        <w:pStyle w:val="1"/>
        <w:numPr>
          <w:ilvl w:val="0"/>
          <w:numId w:val="0"/>
        </w:numPr>
        <w:ind w:firstLine="480"/>
      </w:pPr>
      <w:r w:rsidRPr="00F076AB">
        <w:rPr>
          <w:rFonts w:hint="eastAsia"/>
        </w:rPr>
        <w:t>隨著無人載具於海域巡查、目標監測與環境</w:t>
      </w:r>
      <w:r w:rsidR="00587E56">
        <w:rPr>
          <w:rFonts w:hint="eastAsia"/>
        </w:rPr>
        <w:t>偵查</w:t>
      </w:r>
      <w:r w:rsidRPr="00F076AB">
        <w:rPr>
          <w:rFonts w:hint="eastAsia"/>
        </w:rPr>
        <w:t>等任務之廣泛應用，多載具長距離與複雜地形之協同作業高度仰賴穩定且高效之通訊。為確保通訊中繼</w:t>
      </w:r>
      <w:r w:rsidR="00A069F1">
        <w:rPr>
          <w:rFonts w:hint="eastAsia"/>
        </w:rPr>
        <w:t>與</w:t>
      </w:r>
      <w:r w:rsidRPr="00F076AB">
        <w:rPr>
          <w:rFonts w:hint="eastAsia"/>
        </w:rPr>
        <w:t>備援機制之硬體可靠度與訊號完整性，本案旨在委託專業廠商進行「無人載具通訊中繼系統」之</w:t>
      </w:r>
      <w:r w:rsidR="00A069F1">
        <w:rPr>
          <w:rFonts w:hint="eastAsia"/>
        </w:rPr>
        <w:t>系統</w:t>
      </w:r>
      <w:r w:rsidRPr="00F076AB">
        <w:rPr>
          <w:rFonts w:hint="eastAsia"/>
        </w:rPr>
        <w:t>設計</w:t>
      </w:r>
      <w:r w:rsidR="00A069F1">
        <w:rPr>
          <w:rFonts w:hint="eastAsia"/>
        </w:rPr>
        <w:t>與</w:t>
      </w:r>
      <w:r w:rsidRPr="00F076AB">
        <w:rPr>
          <w:rFonts w:hint="eastAsia"/>
        </w:rPr>
        <w:t>驗證</w:t>
      </w:r>
      <w:r>
        <w:rPr>
          <w:rFonts w:hint="eastAsia"/>
        </w:rPr>
        <w:t>。</w:t>
      </w:r>
      <w:r w:rsidRPr="00F076AB">
        <w:rPr>
          <w:rFonts w:hint="eastAsia"/>
        </w:rPr>
        <w:t>透過標準化</w:t>
      </w:r>
      <w:r w:rsidR="00A069F1">
        <w:rPr>
          <w:rFonts w:hint="eastAsia"/>
        </w:rPr>
        <w:t>系統</w:t>
      </w:r>
      <w:r w:rsidRPr="00F076AB">
        <w:rPr>
          <w:rFonts w:hint="eastAsia"/>
        </w:rPr>
        <w:t>流程，確保</w:t>
      </w:r>
      <w:r w:rsidR="00A069F1">
        <w:rPr>
          <w:rFonts w:hint="eastAsia"/>
        </w:rPr>
        <w:t>相關</w:t>
      </w:r>
      <w:r w:rsidRPr="00F076AB">
        <w:rPr>
          <w:rFonts w:hint="eastAsia"/>
        </w:rPr>
        <w:t>硬體具備高頻高速訊號傳輸</w:t>
      </w:r>
      <w:r w:rsidR="00A069F1">
        <w:rPr>
          <w:rFonts w:hint="eastAsia"/>
        </w:rPr>
        <w:t>與抗干擾之</w:t>
      </w:r>
      <w:r w:rsidRPr="00F076AB">
        <w:rPr>
          <w:rFonts w:hint="eastAsia"/>
        </w:rPr>
        <w:t>防護能力，作為後續實</w:t>
      </w:r>
      <w:r w:rsidR="00A069F1">
        <w:rPr>
          <w:rFonts w:hint="eastAsia"/>
        </w:rPr>
        <w:t>際</w:t>
      </w:r>
      <w:r w:rsidRPr="00F076AB">
        <w:rPr>
          <w:rFonts w:hint="eastAsia"/>
        </w:rPr>
        <w:t>場部署與通訊中繼功能整合之硬體基礎。</w:t>
      </w:r>
    </w:p>
    <w:p w14:paraId="2A98905F" w14:textId="200CD002" w:rsidR="00A069F1" w:rsidRDefault="00AA2B8B" w:rsidP="00A069F1">
      <w:pPr>
        <w:pStyle w:val="1"/>
      </w:pPr>
      <w:r w:rsidRPr="00402AAE">
        <w:rPr>
          <w:rFonts w:hint="eastAsia"/>
        </w:rPr>
        <w:t>工作項</w:t>
      </w:r>
      <w:bookmarkStart w:id="0" w:name="_Ref443733199"/>
      <w:r w:rsidR="00A069F1">
        <w:rPr>
          <w:rFonts w:hint="eastAsia"/>
        </w:rPr>
        <w:t>目</w:t>
      </w:r>
    </w:p>
    <w:p w14:paraId="4AAB0ADD" w14:textId="77777777" w:rsidR="00F10211" w:rsidRDefault="00A069F1" w:rsidP="00A069F1">
      <w:pPr>
        <w:pStyle w:val="1"/>
        <w:numPr>
          <w:ilvl w:val="1"/>
          <w:numId w:val="20"/>
        </w:numPr>
      </w:pPr>
      <w:r w:rsidRPr="00A069F1">
        <w:t>無人載具通訊中繼系統規劃設計</w:t>
      </w:r>
      <w:r>
        <w:rPr>
          <w:rFonts w:hint="eastAsia"/>
        </w:rPr>
        <w:t>：</w:t>
      </w:r>
    </w:p>
    <w:p w14:paraId="662151D3" w14:textId="77777777" w:rsidR="004A0575" w:rsidRPr="004A0575" w:rsidRDefault="00F10211" w:rsidP="004A0575">
      <w:pPr>
        <w:pStyle w:val="1"/>
        <w:numPr>
          <w:ilvl w:val="2"/>
          <w:numId w:val="20"/>
        </w:numPr>
      </w:pPr>
      <w:r w:rsidRPr="00F10211">
        <w:t>任務需求分析</w:t>
      </w:r>
      <w:r>
        <w:rPr>
          <w:rFonts w:hint="eastAsia"/>
        </w:rPr>
        <w:t>：</w:t>
      </w:r>
      <w:r w:rsidR="004A0575" w:rsidRPr="004A0575">
        <w:t>針對無人載具通訊中繼系統之應用需求進行分析，確認系統建置目標、作業環境、通訊距離、資料傳輸需求及部署情境等條件，作為後續系統設計依據；並依任務特性規劃</w:t>
      </w:r>
      <w:r w:rsidR="004A0575" w:rsidRPr="004A0575">
        <w:t>2</w:t>
      </w:r>
      <w:r w:rsidR="004A0575" w:rsidRPr="004A0575">
        <w:t>組長距離中繼節點及</w:t>
      </w:r>
      <w:r w:rsidR="004A0575" w:rsidRPr="004A0575">
        <w:t>6</w:t>
      </w:r>
      <w:r w:rsidR="004A0575" w:rsidRPr="004A0575">
        <w:t>組區域型中繼節點之配置需求，同步納入</w:t>
      </w:r>
      <w:r w:rsidR="004A0575" w:rsidRPr="004A0575">
        <w:t>8</w:t>
      </w:r>
      <w:r w:rsidR="004A0575" w:rsidRPr="004A0575">
        <w:t>組通訊品質優化機制之功能需求分析。</w:t>
      </w:r>
    </w:p>
    <w:p w14:paraId="2059BC5C" w14:textId="7ECB77AA" w:rsidR="00F10211" w:rsidRPr="00F10211" w:rsidRDefault="00F10211" w:rsidP="006E0D4A">
      <w:pPr>
        <w:pStyle w:val="1"/>
        <w:numPr>
          <w:ilvl w:val="2"/>
          <w:numId w:val="20"/>
        </w:numPr>
      </w:pPr>
      <w:r w:rsidRPr="00F10211">
        <w:t>通訊鏈路規劃</w:t>
      </w:r>
      <w:r>
        <w:rPr>
          <w:rFonts w:hint="eastAsia"/>
        </w:rPr>
        <w:t>：</w:t>
      </w:r>
      <w:r w:rsidR="004A0575" w:rsidRPr="004A0575">
        <w:t>依據任務需求規劃無線通訊鏈路架構，建立地面端、移動端及中繼節點之資料傳輸機制，提升系統通訊覆蓋能力與傳輸穩定性；並規劃</w:t>
      </w:r>
      <w:r w:rsidR="004A0575" w:rsidRPr="004A0575">
        <w:t>2</w:t>
      </w:r>
      <w:r w:rsidR="004A0575" w:rsidRPr="004A0575">
        <w:t>組骨幹傳輸鏈路及</w:t>
      </w:r>
      <w:r w:rsidR="004A0575" w:rsidRPr="004A0575">
        <w:t>6</w:t>
      </w:r>
      <w:r w:rsidR="004A0575" w:rsidRPr="004A0575">
        <w:t>組區域延伸鏈路之連接架構，完成</w:t>
      </w:r>
      <w:r w:rsidR="004A0575" w:rsidRPr="004A0575">
        <w:t>8</w:t>
      </w:r>
      <w:r w:rsidR="004A0575" w:rsidRPr="004A0575">
        <w:t>組通訊品質管理功能之整體配置規劃。</w:t>
      </w:r>
    </w:p>
    <w:p w14:paraId="51AE1567" w14:textId="083D4B46" w:rsidR="00F10211" w:rsidRDefault="00F10211" w:rsidP="008036AD">
      <w:pPr>
        <w:pStyle w:val="1"/>
        <w:numPr>
          <w:ilvl w:val="2"/>
          <w:numId w:val="20"/>
        </w:numPr>
      </w:pPr>
      <w:r w:rsidRPr="00F10211">
        <w:t>中繼節點部署設計</w:t>
      </w:r>
      <w:r>
        <w:rPr>
          <w:rFonts w:hint="eastAsia"/>
        </w:rPr>
        <w:t>：</w:t>
      </w:r>
      <w:r w:rsidR="004A0575" w:rsidRPr="004A0575">
        <w:t>依據作業區域範圍及地形環境進行節點部署規劃，建立最佳化之中繼節點配置方案，以確保通訊覆蓋能力及系統穩定運作；規劃</w:t>
      </w:r>
      <w:r w:rsidR="004A0575" w:rsidRPr="004A0575">
        <w:t>2</w:t>
      </w:r>
      <w:r w:rsidR="004A0575" w:rsidRPr="004A0575">
        <w:t>組長距離中繼節點及</w:t>
      </w:r>
      <w:r w:rsidR="004A0575" w:rsidRPr="004A0575">
        <w:t>6</w:t>
      </w:r>
      <w:r w:rsidR="004A0575" w:rsidRPr="004A0575">
        <w:t>組區域型中繼節點之部署位置，並納入</w:t>
      </w:r>
      <w:r w:rsidR="004A0575" w:rsidRPr="004A0575">
        <w:t>8</w:t>
      </w:r>
      <w:r w:rsidR="004A0575" w:rsidRPr="004A0575">
        <w:t>組通訊品質優化功能配置需求。</w:t>
      </w:r>
    </w:p>
    <w:p w14:paraId="50190533" w14:textId="653D6A9A" w:rsidR="00587E56" w:rsidRPr="00F10211" w:rsidRDefault="00587E56" w:rsidP="00A776FC">
      <w:pPr>
        <w:pStyle w:val="1"/>
        <w:numPr>
          <w:ilvl w:val="2"/>
          <w:numId w:val="20"/>
        </w:numPr>
      </w:pPr>
      <w:r w:rsidRPr="00587E56">
        <w:t>系統架構設計</w:t>
      </w:r>
      <w:r>
        <w:rPr>
          <w:rFonts w:hint="eastAsia"/>
        </w:rPr>
        <w:t>：</w:t>
      </w:r>
      <w:r w:rsidR="004A0575" w:rsidRPr="004A0575">
        <w:t>完成通訊中繼系統整體架構設計，整合</w:t>
      </w:r>
      <w:r w:rsidR="004A0575" w:rsidRPr="004A0575">
        <w:t>2</w:t>
      </w:r>
      <w:r w:rsidR="004A0575" w:rsidRPr="004A0575">
        <w:t>組長距離中繼節點、</w:t>
      </w:r>
      <w:r w:rsidR="004A0575" w:rsidRPr="004A0575">
        <w:t>6</w:t>
      </w:r>
      <w:r w:rsidR="004A0575" w:rsidRPr="004A0575">
        <w:t>組區域型中繼節點及</w:t>
      </w:r>
      <w:r w:rsidR="004A0575" w:rsidRPr="004A0575">
        <w:t>8</w:t>
      </w:r>
      <w:r w:rsidR="004A0575" w:rsidRPr="004A0575">
        <w:t>組通訊品質優化功能之運作機制，建構具備資料傳輸、訊號轉發及網路延伸能力之整體系統架構，建立可擴充之中繼網路平台。</w:t>
      </w:r>
    </w:p>
    <w:p w14:paraId="65FB78FA" w14:textId="77777777" w:rsidR="00587E56" w:rsidRDefault="00A069F1" w:rsidP="00B6457F">
      <w:pPr>
        <w:pStyle w:val="1"/>
        <w:numPr>
          <w:ilvl w:val="1"/>
          <w:numId w:val="20"/>
        </w:numPr>
      </w:pPr>
      <w:r w:rsidRPr="00A069F1">
        <w:t>無人載具通訊中繼系統建置整合</w:t>
      </w:r>
      <w:r>
        <w:rPr>
          <w:rFonts w:hint="eastAsia"/>
        </w:rPr>
        <w:t>：</w:t>
      </w:r>
    </w:p>
    <w:p w14:paraId="1D3B121A" w14:textId="77777777" w:rsidR="004A0575" w:rsidRPr="004A0575" w:rsidRDefault="00587E56" w:rsidP="004A0575">
      <w:pPr>
        <w:pStyle w:val="1"/>
        <w:numPr>
          <w:ilvl w:val="2"/>
          <w:numId w:val="20"/>
        </w:numPr>
      </w:pPr>
      <w:r w:rsidRPr="00587E56">
        <w:t>通訊中繼節點建置</w:t>
      </w:r>
      <w:r>
        <w:rPr>
          <w:rFonts w:hint="eastAsia"/>
        </w:rPr>
        <w:t>：</w:t>
      </w:r>
      <w:r w:rsidR="004A0575" w:rsidRPr="004A0575">
        <w:t>依據系統規劃結果，完成</w:t>
      </w:r>
      <w:r w:rsidR="004A0575" w:rsidRPr="004A0575">
        <w:t>2</w:t>
      </w:r>
      <w:r w:rsidR="004A0575" w:rsidRPr="004A0575">
        <w:t>組長距離中繼節點及</w:t>
      </w:r>
      <w:r w:rsidR="004A0575" w:rsidRPr="004A0575">
        <w:t>6</w:t>
      </w:r>
      <w:r w:rsidR="004A0575" w:rsidRPr="004A0575">
        <w:t>組區域</w:t>
      </w:r>
      <w:r w:rsidR="004A0575" w:rsidRPr="004A0575">
        <w:lastRenderedPageBreak/>
        <w:t>型中繼節點建置作業，建立具備資料傳輸及訊號轉發能力之中繼平台，提供任務區域完整通訊覆蓋能力。</w:t>
      </w:r>
    </w:p>
    <w:p w14:paraId="1E89BBF1" w14:textId="1593957F" w:rsidR="00587E56" w:rsidRDefault="00587E56" w:rsidP="004E003B">
      <w:pPr>
        <w:pStyle w:val="1"/>
        <w:numPr>
          <w:ilvl w:val="2"/>
          <w:numId w:val="20"/>
        </w:numPr>
      </w:pPr>
      <w:r w:rsidRPr="00587E56">
        <w:t>長距離通訊節點整合</w:t>
      </w:r>
      <w:r>
        <w:rPr>
          <w:rFonts w:hint="eastAsia"/>
        </w:rPr>
        <w:t>：</w:t>
      </w:r>
      <w:r w:rsidR="004A0575" w:rsidRPr="004A0575">
        <w:t>完成</w:t>
      </w:r>
      <w:r w:rsidR="004A0575" w:rsidRPr="004A0575">
        <w:t>2</w:t>
      </w:r>
      <w:r w:rsidR="004A0575" w:rsidRPr="004A0575">
        <w:t>組長距離通訊節點之架構整合，建立遠距離資料傳輸與中繼能力，提高任務區域通訊涵蓋範圍，並提供跨區域資料交換之骨幹鏈路。</w:t>
      </w:r>
    </w:p>
    <w:p w14:paraId="34ABFE7D" w14:textId="61E5FC96" w:rsidR="00587E56" w:rsidRPr="00587E56" w:rsidRDefault="00587E56" w:rsidP="006D5DFB">
      <w:pPr>
        <w:pStyle w:val="1"/>
        <w:numPr>
          <w:ilvl w:val="2"/>
          <w:numId w:val="20"/>
        </w:numPr>
      </w:pPr>
      <w:r w:rsidRPr="00587E56">
        <w:t>區域型通訊節點建置</w:t>
      </w:r>
      <w:r>
        <w:rPr>
          <w:rFonts w:hint="eastAsia"/>
        </w:rPr>
        <w:t>：</w:t>
      </w:r>
      <w:r w:rsidR="004A0575" w:rsidRPr="004A0575">
        <w:t>完成</w:t>
      </w:r>
      <w:r w:rsidR="004A0575" w:rsidRPr="004A0575">
        <w:t>6</w:t>
      </w:r>
      <w:r w:rsidR="004A0575" w:rsidRPr="004A0575">
        <w:t>組區域型通訊節點建置與整合，提供任務區域內之資料傳輸及網路延伸功能，提升網路覆蓋範圍與節點間資料交換效率。</w:t>
      </w:r>
    </w:p>
    <w:p w14:paraId="155F9521" w14:textId="5E2F749F" w:rsidR="00587E56" w:rsidRPr="00A069F1" w:rsidRDefault="00587E56" w:rsidP="006578D2">
      <w:pPr>
        <w:pStyle w:val="1"/>
        <w:numPr>
          <w:ilvl w:val="2"/>
          <w:numId w:val="20"/>
        </w:numPr>
      </w:pPr>
      <w:r w:rsidRPr="00587E56">
        <w:t>多節點網路整合</w:t>
      </w:r>
      <w:r>
        <w:rPr>
          <w:rFonts w:hint="eastAsia"/>
        </w:rPr>
        <w:t>：</w:t>
      </w:r>
      <w:r w:rsidR="004A0575" w:rsidRPr="004A0575">
        <w:t>建置由</w:t>
      </w:r>
      <w:r w:rsidR="004A0575" w:rsidRPr="004A0575">
        <w:t>2</w:t>
      </w:r>
      <w:r w:rsidR="004A0575" w:rsidRPr="004A0575">
        <w:t>組長距離節點及</w:t>
      </w:r>
      <w:r w:rsidR="004A0575" w:rsidRPr="004A0575">
        <w:t>6</w:t>
      </w:r>
      <w:r w:rsidR="004A0575" w:rsidRPr="004A0575">
        <w:t>組區域型節點所組成之多節點通訊網路架構，使各節點可進行資料交換與訊號轉發，提升整體網路可靠度與覆蓋能力。</w:t>
      </w:r>
    </w:p>
    <w:p w14:paraId="2D1B01DA" w14:textId="7B7BE0EB" w:rsidR="00F10211" w:rsidRDefault="00F10211" w:rsidP="00F10211">
      <w:pPr>
        <w:pStyle w:val="1"/>
        <w:numPr>
          <w:ilvl w:val="1"/>
          <w:numId w:val="20"/>
        </w:numPr>
      </w:pPr>
      <w:r w:rsidRPr="00F10211">
        <w:t>通訊效能驗證與場域測試</w:t>
      </w:r>
      <w:r>
        <w:rPr>
          <w:rFonts w:hint="eastAsia"/>
        </w:rPr>
        <w:t>：</w:t>
      </w:r>
    </w:p>
    <w:p w14:paraId="67F9B002" w14:textId="4099E978" w:rsidR="00587E56" w:rsidRPr="00587E56" w:rsidRDefault="00587E56" w:rsidP="00FA5D92">
      <w:pPr>
        <w:pStyle w:val="1"/>
        <w:numPr>
          <w:ilvl w:val="2"/>
          <w:numId w:val="20"/>
        </w:numPr>
      </w:pPr>
      <w:r w:rsidRPr="00587E56">
        <w:t>系統功能驗證測試</w:t>
      </w:r>
      <w:r>
        <w:rPr>
          <w:rFonts w:hint="eastAsia"/>
        </w:rPr>
        <w:t>：</w:t>
      </w:r>
      <w:r w:rsidR="004A0575" w:rsidRPr="004A0575">
        <w:t>針對</w:t>
      </w:r>
      <w:r w:rsidR="004A0575" w:rsidRPr="004A0575">
        <w:t>2</w:t>
      </w:r>
      <w:r w:rsidR="004A0575" w:rsidRPr="004A0575">
        <w:t>組長距離中繼節點、</w:t>
      </w:r>
      <w:r w:rsidR="004A0575" w:rsidRPr="004A0575">
        <w:t>6</w:t>
      </w:r>
      <w:r w:rsidR="004A0575" w:rsidRPr="004A0575">
        <w:t>組區域型中繼節點及</w:t>
      </w:r>
      <w:r w:rsidR="004A0575" w:rsidRPr="004A0575">
        <w:t>8</w:t>
      </w:r>
      <w:r w:rsidR="004A0575" w:rsidRPr="004A0575">
        <w:t>組通訊品質優化功能進行整體功能驗證，確認各節點具備正常連線、資料交換及中繼轉發能力。</w:t>
      </w:r>
    </w:p>
    <w:p w14:paraId="3B31A572" w14:textId="222C0124" w:rsidR="00587E56" w:rsidRPr="00587E56" w:rsidRDefault="00587E56" w:rsidP="005F1459">
      <w:pPr>
        <w:pStyle w:val="1"/>
        <w:numPr>
          <w:ilvl w:val="2"/>
          <w:numId w:val="20"/>
        </w:numPr>
      </w:pPr>
      <w:r w:rsidRPr="00587E56">
        <w:t>通訊距離驗證</w:t>
      </w:r>
      <w:r>
        <w:rPr>
          <w:rFonts w:hint="eastAsia"/>
        </w:rPr>
        <w:t>：</w:t>
      </w:r>
      <w:r w:rsidR="004A0575" w:rsidRPr="004A0575">
        <w:t>驗證中繼系統於不同部署條件下之有效通訊範圍，針對長距離鏈路及</w:t>
      </w:r>
      <w:proofErr w:type="gramStart"/>
      <w:r w:rsidR="004A0575" w:rsidRPr="004A0575">
        <w:t>區域型鏈路</w:t>
      </w:r>
      <w:proofErr w:type="gramEnd"/>
      <w:r w:rsidR="004A0575" w:rsidRPr="004A0575">
        <w:t>進行測試，確認訊號涵蓋能力符合任務需求。</w:t>
      </w:r>
    </w:p>
    <w:p w14:paraId="7F20F7AB" w14:textId="537E2D9B" w:rsidR="00587E56" w:rsidRPr="00587E56" w:rsidRDefault="00587E56" w:rsidP="00E81714">
      <w:pPr>
        <w:pStyle w:val="1"/>
        <w:numPr>
          <w:ilvl w:val="2"/>
          <w:numId w:val="20"/>
        </w:numPr>
      </w:pPr>
      <w:r w:rsidRPr="00587E56">
        <w:t>資料傳輸效能測試</w:t>
      </w:r>
      <w:r>
        <w:rPr>
          <w:rFonts w:hint="eastAsia"/>
        </w:rPr>
        <w:t>：</w:t>
      </w:r>
      <w:r w:rsidR="004A0575" w:rsidRPr="004A0575">
        <w:t>驗證系統於不同網路負載條件下之資料傳輸能力，包含多節點傳輸、轉發效率及資料交換能力等測試項目。</w:t>
      </w:r>
    </w:p>
    <w:p w14:paraId="299C74F2" w14:textId="0007270D" w:rsidR="00587E56" w:rsidRDefault="00587E56" w:rsidP="00CA3D93">
      <w:pPr>
        <w:pStyle w:val="1"/>
        <w:numPr>
          <w:ilvl w:val="2"/>
          <w:numId w:val="20"/>
        </w:numPr>
      </w:pPr>
      <w:r w:rsidRPr="00587E56">
        <w:t>鏈路穩定度測試</w:t>
      </w:r>
      <w:r>
        <w:rPr>
          <w:rFonts w:hint="eastAsia"/>
        </w:rPr>
        <w:t>：</w:t>
      </w:r>
      <w:r w:rsidR="004A0575" w:rsidRPr="004A0575">
        <w:t>驗證系統於長時間運作及節點異動情境下之穩定性，確認多節點網路架構具備持續運作及動態調整能力。</w:t>
      </w:r>
    </w:p>
    <w:p w14:paraId="3A551EFD" w14:textId="5330BA7A" w:rsidR="00587E56" w:rsidRPr="00F10211" w:rsidRDefault="00587E56" w:rsidP="00610218">
      <w:pPr>
        <w:pStyle w:val="1"/>
        <w:numPr>
          <w:ilvl w:val="2"/>
          <w:numId w:val="20"/>
        </w:numPr>
      </w:pPr>
      <w:r w:rsidRPr="00587E56">
        <w:t>戶外場域驗證測試</w:t>
      </w:r>
      <w:r>
        <w:rPr>
          <w:rFonts w:hint="eastAsia"/>
        </w:rPr>
        <w:t>：</w:t>
      </w:r>
      <w:r w:rsidR="004A0575" w:rsidRPr="004A0575">
        <w:t>於實際場域部署</w:t>
      </w:r>
      <w:r w:rsidR="004A0575" w:rsidRPr="004A0575">
        <w:t>2</w:t>
      </w:r>
      <w:r w:rsidR="004A0575" w:rsidRPr="004A0575">
        <w:t>組長距離節點及</w:t>
      </w:r>
      <w:r w:rsidR="004A0575" w:rsidRPr="004A0575">
        <w:t>6</w:t>
      </w:r>
      <w:r w:rsidR="004A0575" w:rsidRPr="004A0575">
        <w:t>組區域型節點進行測試，驗證整體系統之通訊覆蓋能力、傳輸效能及任務支援能力。</w:t>
      </w:r>
    </w:p>
    <w:p w14:paraId="4762BEE0" w14:textId="77777777" w:rsidR="00587E56" w:rsidRDefault="00F10211" w:rsidP="003C55DA">
      <w:pPr>
        <w:pStyle w:val="1"/>
        <w:numPr>
          <w:ilvl w:val="1"/>
          <w:numId w:val="20"/>
        </w:numPr>
      </w:pPr>
      <w:r w:rsidRPr="00F10211">
        <w:t>系統文件編撰與技術移轉</w:t>
      </w:r>
      <w:r>
        <w:rPr>
          <w:rFonts w:hint="eastAsia"/>
        </w:rPr>
        <w:t>：</w:t>
      </w:r>
    </w:p>
    <w:p w14:paraId="4C15250D" w14:textId="02485557" w:rsidR="00587E56" w:rsidRDefault="00587E56" w:rsidP="000C30E7">
      <w:pPr>
        <w:pStyle w:val="1"/>
        <w:numPr>
          <w:ilvl w:val="2"/>
          <w:numId w:val="20"/>
        </w:numPr>
      </w:pPr>
      <w:r w:rsidRPr="00587E56">
        <w:t>系統設計文件編撰</w:t>
      </w:r>
      <w:r>
        <w:rPr>
          <w:rFonts w:hint="eastAsia"/>
        </w:rPr>
        <w:t>：</w:t>
      </w:r>
      <w:r w:rsidR="004A0575" w:rsidRPr="004A0575">
        <w:t>彙整系統規劃、架構設計、節點配置及功能整合內容，建立完整技術資料，內容包含</w:t>
      </w:r>
      <w:r w:rsidR="004A0575" w:rsidRPr="004A0575">
        <w:t>2</w:t>
      </w:r>
      <w:r w:rsidR="004A0575" w:rsidRPr="004A0575">
        <w:t>組長距離節點、</w:t>
      </w:r>
      <w:r w:rsidR="004A0575" w:rsidRPr="004A0575">
        <w:t>6</w:t>
      </w:r>
      <w:r w:rsidR="004A0575" w:rsidRPr="004A0575">
        <w:t>組區域型節點及</w:t>
      </w:r>
      <w:r w:rsidR="004A0575" w:rsidRPr="004A0575">
        <w:t>8</w:t>
      </w:r>
      <w:r w:rsidR="004A0575" w:rsidRPr="004A0575">
        <w:t>組通訊品質優化功能之整體架構設計成果。</w:t>
      </w:r>
    </w:p>
    <w:p w14:paraId="3B9D1404" w14:textId="2968BEC7" w:rsidR="006D7914" w:rsidRDefault="006D7914" w:rsidP="00E4729F">
      <w:pPr>
        <w:pStyle w:val="1"/>
        <w:numPr>
          <w:ilvl w:val="2"/>
          <w:numId w:val="20"/>
        </w:numPr>
      </w:pPr>
      <w:r w:rsidRPr="006D7914">
        <w:lastRenderedPageBreak/>
        <w:t>操作維護手冊編撰</w:t>
      </w:r>
      <w:r>
        <w:rPr>
          <w:rFonts w:hint="eastAsia"/>
        </w:rPr>
        <w:t>：</w:t>
      </w:r>
      <w:r w:rsidRPr="006D7914">
        <w:t>完成系統操作、節點部署、參數設定、日常維護及故障排除等作業文件，提供後續管理與維護依據。</w:t>
      </w:r>
    </w:p>
    <w:p w14:paraId="3A801068" w14:textId="77777777" w:rsidR="006D7914" w:rsidRDefault="006D7914" w:rsidP="00061192">
      <w:pPr>
        <w:pStyle w:val="1"/>
        <w:numPr>
          <w:ilvl w:val="2"/>
          <w:numId w:val="20"/>
        </w:numPr>
      </w:pPr>
      <w:r w:rsidRPr="006D7914">
        <w:t>技術移轉與教育訓練</w:t>
      </w:r>
      <w:r>
        <w:rPr>
          <w:rFonts w:hint="eastAsia"/>
        </w:rPr>
        <w:t>：</w:t>
      </w:r>
      <w:r w:rsidRPr="006D7914">
        <w:t>辦理系統操作、節點部署及維護管理相關教育訓練，使使用單位具備獨立操作及維護能力。</w:t>
      </w:r>
    </w:p>
    <w:p w14:paraId="5A6003DE" w14:textId="2C9A6777" w:rsidR="00587E56" w:rsidRPr="00587E56" w:rsidRDefault="00587E56" w:rsidP="00061192">
      <w:pPr>
        <w:pStyle w:val="1"/>
        <w:numPr>
          <w:ilvl w:val="2"/>
          <w:numId w:val="20"/>
        </w:numPr>
      </w:pPr>
      <w:r w:rsidRPr="00587E56">
        <w:t>測試驗證報告編撰</w:t>
      </w:r>
      <w:r>
        <w:rPr>
          <w:rFonts w:hint="eastAsia"/>
        </w:rPr>
        <w:t>：</w:t>
      </w:r>
      <w:r w:rsidR="004A0575" w:rsidRPr="004A0575">
        <w:t>彙整系統規劃設計、建置整合、效能驗證及技術移轉等執行成果，完成計畫成果報告及驗收文件。</w:t>
      </w:r>
    </w:p>
    <w:p w14:paraId="7C96E4F6" w14:textId="6CB64900" w:rsidR="00587E56" w:rsidRDefault="00F10211" w:rsidP="00587E56">
      <w:pPr>
        <w:pStyle w:val="1"/>
      </w:pPr>
      <w:r>
        <w:rPr>
          <w:rFonts w:hint="eastAsia"/>
        </w:rPr>
        <w:t>驗收項目與時間</w:t>
      </w:r>
      <w:bookmarkEnd w:id="0"/>
      <w:r w:rsidR="006D7914">
        <w:rPr>
          <w:rFonts w:hint="eastAsia"/>
        </w:rPr>
        <w:t>：</w:t>
      </w:r>
    </w:p>
    <w:p w14:paraId="289320D1" w14:textId="39278D38" w:rsidR="006D7914" w:rsidRDefault="007A2D7C" w:rsidP="006D7914">
      <w:pPr>
        <w:pStyle w:val="1"/>
        <w:numPr>
          <w:ilvl w:val="0"/>
          <w:numId w:val="0"/>
        </w:numPr>
        <w:ind w:left="480"/>
      </w:pPr>
      <w:r w:rsidRPr="00587E56">
        <w:rPr>
          <w:color w:val="FF0000"/>
        </w:rPr>
        <w:t>115</w:t>
      </w:r>
      <w:r w:rsidRPr="00587E56">
        <w:rPr>
          <w:color w:val="FF0000"/>
        </w:rPr>
        <w:t>年</w:t>
      </w:r>
      <w:r w:rsidR="0077427F">
        <w:rPr>
          <w:rFonts w:hint="eastAsia"/>
          <w:color w:val="FF0000"/>
        </w:rPr>
        <w:t>10</w:t>
      </w:r>
      <w:r w:rsidRPr="00587E56">
        <w:rPr>
          <w:color w:val="FF0000"/>
        </w:rPr>
        <w:t>月</w:t>
      </w:r>
      <w:r w:rsidR="4823FE90" w:rsidRPr="00587E56">
        <w:rPr>
          <w:color w:val="FF0000"/>
        </w:rPr>
        <w:t>31</w:t>
      </w:r>
      <w:r w:rsidRPr="00587E56">
        <w:rPr>
          <w:color w:val="FF0000"/>
        </w:rPr>
        <w:t>日</w:t>
      </w:r>
      <w:r w:rsidRPr="00587E56">
        <w:t>前繳交</w:t>
      </w:r>
      <w:r w:rsidR="006D7914">
        <w:rPr>
          <w:rFonts w:ascii="Arial" w:hAnsi="Arial" w:cs="Arial" w:hint="eastAsia"/>
          <w:color w:val="545454"/>
        </w:rPr>
        <w:t>以下相關</w:t>
      </w:r>
      <w:r w:rsidRPr="00587E56">
        <w:t>內容</w:t>
      </w:r>
      <w:r w:rsidR="006D7914">
        <w:rPr>
          <w:rFonts w:hint="eastAsia"/>
        </w:rPr>
        <w:t>物</w:t>
      </w:r>
      <w:r w:rsidRPr="00587E56">
        <w:t>：</w:t>
      </w:r>
    </w:p>
    <w:p w14:paraId="1670CE1D" w14:textId="40200CAD" w:rsidR="006D7914" w:rsidRPr="006D7914" w:rsidRDefault="006D7914" w:rsidP="006D7914">
      <w:pPr>
        <w:pStyle w:val="1"/>
        <w:numPr>
          <w:ilvl w:val="0"/>
          <w:numId w:val="27"/>
        </w:numPr>
      </w:pPr>
      <w:r w:rsidRPr="006D7914">
        <w:t>系統操作維護手冊</w:t>
      </w:r>
    </w:p>
    <w:p w14:paraId="41E11847" w14:textId="14A536E1" w:rsidR="006D7914" w:rsidRPr="006D7914" w:rsidRDefault="006D7914" w:rsidP="006D7914">
      <w:pPr>
        <w:pStyle w:val="1"/>
        <w:numPr>
          <w:ilvl w:val="0"/>
          <w:numId w:val="27"/>
        </w:numPr>
      </w:pPr>
      <w:r w:rsidRPr="006D7914">
        <w:t>長距離通訊節點</w:t>
      </w:r>
      <w:r w:rsidRPr="006D7914">
        <w:t xml:space="preserve"> 2 </w:t>
      </w:r>
      <w:r w:rsidRPr="006D7914">
        <w:t>組。</w:t>
      </w:r>
      <w:r w:rsidRPr="006D7914">
        <w:t xml:space="preserve"> </w:t>
      </w:r>
    </w:p>
    <w:p w14:paraId="3EA6E56C" w14:textId="7212CE59" w:rsidR="006D7914" w:rsidRPr="006D7914" w:rsidRDefault="006D7914" w:rsidP="006D7914">
      <w:pPr>
        <w:pStyle w:val="1"/>
        <w:numPr>
          <w:ilvl w:val="0"/>
          <w:numId w:val="27"/>
        </w:numPr>
      </w:pPr>
      <w:r w:rsidRPr="006D7914">
        <w:t>區域型通訊節點</w:t>
      </w:r>
      <w:r w:rsidR="00EA47CA">
        <w:rPr>
          <w:rFonts w:hint="eastAsia"/>
        </w:rPr>
        <w:t>6</w:t>
      </w:r>
      <w:r w:rsidRPr="006D7914">
        <w:t xml:space="preserve"> </w:t>
      </w:r>
      <w:r w:rsidRPr="006D7914">
        <w:t>組。</w:t>
      </w:r>
      <w:r w:rsidRPr="006D7914">
        <w:t xml:space="preserve"> </w:t>
      </w:r>
    </w:p>
    <w:p w14:paraId="23BC3548" w14:textId="7F988960" w:rsidR="006D7914" w:rsidRPr="006D7914" w:rsidRDefault="006D7914" w:rsidP="006D7914">
      <w:pPr>
        <w:pStyle w:val="1"/>
        <w:numPr>
          <w:ilvl w:val="0"/>
          <w:numId w:val="27"/>
        </w:numPr>
      </w:pPr>
      <w:r w:rsidRPr="006D7914">
        <w:t>通訊品質優化功能模組</w:t>
      </w:r>
      <w:r w:rsidRPr="006D7914">
        <w:t xml:space="preserve"> </w:t>
      </w:r>
      <w:r w:rsidR="00EA47CA">
        <w:rPr>
          <w:rFonts w:hint="eastAsia"/>
        </w:rPr>
        <w:t>8</w:t>
      </w:r>
      <w:r w:rsidRPr="006D7914">
        <w:t xml:space="preserve"> </w:t>
      </w:r>
      <w:r w:rsidRPr="006D7914">
        <w:t>組。</w:t>
      </w:r>
    </w:p>
    <w:p w14:paraId="1CE18C8D" w14:textId="06B9154D" w:rsidR="00F076AB" w:rsidRPr="00734579" w:rsidRDefault="000901F4" w:rsidP="00587E56">
      <w:pPr>
        <w:pStyle w:val="1"/>
      </w:pPr>
      <w:r w:rsidRPr="00734579">
        <w:rPr>
          <w:rFonts w:hint="eastAsia"/>
        </w:rPr>
        <w:t>廠商條件：</w:t>
      </w:r>
      <w:r w:rsidR="00F076AB">
        <w:rPr>
          <w:rFonts w:hint="eastAsia"/>
        </w:rPr>
        <w:t>無</w:t>
      </w:r>
    </w:p>
    <w:p w14:paraId="684D052A" w14:textId="22AFF4BF" w:rsidR="0062426E" w:rsidRPr="00734579" w:rsidRDefault="00AA2B8B" w:rsidP="00A069F1">
      <w:pPr>
        <w:pStyle w:val="1"/>
      </w:pPr>
      <w:r w:rsidRPr="00734579">
        <w:rPr>
          <w:rFonts w:hint="eastAsia"/>
        </w:rPr>
        <w:t>完成期限：依查核點說明的完成期限。</w:t>
      </w:r>
    </w:p>
    <w:p w14:paraId="6DCC0109" w14:textId="4B0349D1" w:rsidR="0062426E" w:rsidRPr="00734579" w:rsidRDefault="00AA2B8B" w:rsidP="00A069F1">
      <w:pPr>
        <w:pStyle w:val="1"/>
      </w:pPr>
      <w:r w:rsidRPr="00734579">
        <w:rPr>
          <w:rFonts w:hint="eastAsia"/>
        </w:rPr>
        <w:t>權利之歸屬：凡因執行此購案所產生之智慧財產權均屬於工研院所有。</w:t>
      </w:r>
    </w:p>
    <w:p w14:paraId="46509BDF" w14:textId="553BBC67" w:rsidR="0062426E" w:rsidRPr="00734579" w:rsidRDefault="00AA2B8B" w:rsidP="00A069F1">
      <w:pPr>
        <w:pStyle w:val="1"/>
      </w:pPr>
      <w:r>
        <w:t>付款方式：結案驗收後支付本案金額</w:t>
      </w:r>
      <w:r w:rsidR="70B6ABCB">
        <w:t>，</w:t>
      </w:r>
      <w:r>
        <w:t>結案完成日期為</w:t>
      </w:r>
      <w:r w:rsidR="00945234" w:rsidRPr="00587E56">
        <w:t>1</w:t>
      </w:r>
      <w:r w:rsidR="00A8030D" w:rsidRPr="00587E56">
        <w:t>1</w:t>
      </w:r>
      <w:r w:rsidR="007A2D7C" w:rsidRPr="00587E56">
        <w:t>5</w:t>
      </w:r>
      <w:r w:rsidRPr="00587E56">
        <w:t>年</w:t>
      </w:r>
      <w:r w:rsidR="00F076AB" w:rsidRPr="00587E56">
        <w:t>10</w:t>
      </w:r>
      <w:r w:rsidRPr="00587E56">
        <w:t>月</w:t>
      </w:r>
      <w:r w:rsidR="4CDED950" w:rsidRPr="00587E56">
        <w:t>31</w:t>
      </w:r>
      <w:r w:rsidRPr="00587E56">
        <w:t>日</w:t>
      </w:r>
      <w:r>
        <w:t>。</w:t>
      </w:r>
    </w:p>
    <w:p w14:paraId="1D789F8B" w14:textId="74E5289B" w:rsidR="00371DB7" w:rsidRDefault="00AA2B8B" w:rsidP="00A069F1">
      <w:pPr>
        <w:pStyle w:val="1"/>
      </w:pPr>
      <w:r w:rsidRPr="00734579">
        <w:rPr>
          <w:rFonts w:hint="eastAsia"/>
        </w:rPr>
        <w:t>結案驗收：結案驗收時按上述有關條款辦理，交付之成果內容需經請購單位確認，合於需求者方可完成驗收。</w:t>
      </w:r>
    </w:p>
    <w:sectPr w:rsidR="00371DB7" w:rsidSect="00DC3529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215271" w14:textId="77777777" w:rsidR="00D2322E" w:rsidRDefault="00D2322E" w:rsidP="002A2A9A">
      <w:r>
        <w:separator/>
      </w:r>
    </w:p>
  </w:endnote>
  <w:endnote w:type="continuationSeparator" w:id="0">
    <w:p w14:paraId="4BD06809" w14:textId="77777777" w:rsidR="00D2322E" w:rsidRDefault="00D2322E" w:rsidP="002A2A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Euro Sign">
    <w:altName w:val="Trebuchet MS"/>
    <w:charset w:val="00"/>
    <w:family w:val="swiss"/>
    <w:pitch w:val="variable"/>
    <w:sig w:usb0="00000003" w:usb1="00000002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0B0869" w14:textId="77777777" w:rsidR="00D2322E" w:rsidRDefault="00D2322E" w:rsidP="002A2A9A">
      <w:r>
        <w:separator/>
      </w:r>
    </w:p>
  </w:footnote>
  <w:footnote w:type="continuationSeparator" w:id="0">
    <w:p w14:paraId="7515A944" w14:textId="77777777" w:rsidR="00D2322E" w:rsidRDefault="00D2322E" w:rsidP="002A2A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9.15pt;height:9.15pt" o:bullet="t">
        <v:imagedata r:id="rId1" o:title="BD15136_"/>
      </v:shape>
    </w:pict>
  </w:numPicBullet>
  <w:abstractNum w:abstractNumId="0" w15:restartNumberingAfterBreak="0">
    <w:nsid w:val="02E376E7"/>
    <w:multiLevelType w:val="hybridMultilevel"/>
    <w:tmpl w:val="41083132"/>
    <w:lvl w:ilvl="0" w:tplc="BEE26208">
      <w:start w:val="1"/>
      <w:numFmt w:val="bullet"/>
      <w:lvlText w:val="•"/>
      <w:lvlJc w:val="left"/>
      <w:pPr>
        <w:ind w:left="480" w:hanging="480"/>
      </w:pPr>
      <w:rPr>
        <w:rFonts w:ascii="Arial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50C4216"/>
    <w:multiLevelType w:val="multilevel"/>
    <w:tmpl w:val="04CA38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4C86A78"/>
    <w:multiLevelType w:val="hybridMultilevel"/>
    <w:tmpl w:val="B67AF580"/>
    <w:lvl w:ilvl="0" w:tplc="FEB28690">
      <w:start w:val="1"/>
      <w:numFmt w:val="decimal"/>
      <w:lvlText w:val="[%1]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7D86311"/>
    <w:multiLevelType w:val="hybridMultilevel"/>
    <w:tmpl w:val="96EC6F82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4" w15:restartNumberingAfterBreak="0">
    <w:nsid w:val="1FCF771D"/>
    <w:multiLevelType w:val="hybridMultilevel"/>
    <w:tmpl w:val="D02A5B60"/>
    <w:lvl w:ilvl="0" w:tplc="1B40CAA4">
      <w:start w:val="1"/>
      <w:numFmt w:val="bullet"/>
      <w:lvlText w:val=""/>
      <w:lvlJc w:val="left"/>
      <w:pPr>
        <w:ind w:left="144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5" w15:restartNumberingAfterBreak="0">
    <w:nsid w:val="283C355F"/>
    <w:multiLevelType w:val="multilevel"/>
    <w:tmpl w:val="602835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6F67A2"/>
    <w:multiLevelType w:val="hybridMultilevel"/>
    <w:tmpl w:val="DF10E746"/>
    <w:lvl w:ilvl="0" w:tplc="E8848E46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31733A4D"/>
    <w:multiLevelType w:val="multilevel"/>
    <w:tmpl w:val="93F219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5937A92"/>
    <w:multiLevelType w:val="hybridMultilevel"/>
    <w:tmpl w:val="EC5E9558"/>
    <w:lvl w:ilvl="0" w:tplc="5364900E">
      <w:start w:val="1"/>
      <w:numFmt w:val="decimal"/>
      <w:lvlText w:val="%1."/>
      <w:lvlJc w:val="left"/>
      <w:pPr>
        <w:ind w:left="960" w:hanging="480"/>
      </w:pPr>
      <w:rPr>
        <w:b w:val="0"/>
        <w:sz w:val="22"/>
      </w:rPr>
    </w:lvl>
    <w:lvl w:ilvl="1" w:tplc="E8848E46">
      <w:start w:val="1"/>
      <w:numFmt w:val="decimal"/>
      <w:lvlText w:val="(%2)"/>
      <w:lvlJc w:val="left"/>
      <w:pPr>
        <w:ind w:left="144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42EC1D6F"/>
    <w:multiLevelType w:val="hybridMultilevel"/>
    <w:tmpl w:val="950423D4"/>
    <w:lvl w:ilvl="0" w:tplc="F04890B2">
      <w:start w:val="1"/>
      <w:numFmt w:val="taiwaneseCountingThousand"/>
      <w:pStyle w:val="1"/>
      <w:lvlText w:val="%1、"/>
      <w:lvlJc w:val="left"/>
      <w:pPr>
        <w:ind w:left="480" w:hanging="480"/>
      </w:pPr>
    </w:lvl>
    <w:lvl w:ilvl="1" w:tplc="A238C444">
      <w:start w:val="1"/>
      <w:numFmt w:val="decimal"/>
      <w:lvlText w:val="%2.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83C64EB"/>
    <w:multiLevelType w:val="hybridMultilevel"/>
    <w:tmpl w:val="B8621250"/>
    <w:lvl w:ilvl="0" w:tplc="807EEF6C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4B4B34C6"/>
    <w:multiLevelType w:val="hybridMultilevel"/>
    <w:tmpl w:val="7744F854"/>
    <w:lvl w:ilvl="0" w:tplc="E8848E46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4E36407C"/>
    <w:multiLevelType w:val="hybridMultilevel"/>
    <w:tmpl w:val="FD08DD6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F467879"/>
    <w:multiLevelType w:val="multilevel"/>
    <w:tmpl w:val="16865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25014DE"/>
    <w:multiLevelType w:val="multilevel"/>
    <w:tmpl w:val="5C48CE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8323DC4"/>
    <w:multiLevelType w:val="hybridMultilevel"/>
    <w:tmpl w:val="92AEBF3A"/>
    <w:lvl w:ilvl="0" w:tplc="A19C84BC">
      <w:start w:val="1"/>
      <w:numFmt w:val="bullet"/>
      <w:pStyle w:val="7"/>
      <w:lvlText w:val=""/>
      <w:lvlJc w:val="left"/>
      <w:pPr>
        <w:tabs>
          <w:tab w:val="num" w:pos="1741"/>
        </w:tabs>
        <w:ind w:left="1741" w:hanging="481"/>
      </w:pPr>
      <w:rPr>
        <w:rFonts w:ascii="Wingdings" w:eastAsia="標楷體" w:hAnsi="Wingdings" w:cs="Euro Sign" w:hint="default"/>
        <w:b w:val="0"/>
        <w:i w:val="0"/>
        <w:sz w:val="24"/>
      </w:rPr>
    </w:lvl>
    <w:lvl w:ilvl="1" w:tplc="04090003" w:tentative="1">
      <w:start w:val="1"/>
      <w:numFmt w:val="bullet"/>
      <w:lvlText w:val=""/>
      <w:lvlJc w:val="left"/>
      <w:pPr>
        <w:tabs>
          <w:tab w:val="num" w:pos="1680"/>
        </w:tabs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160"/>
        </w:tabs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640"/>
        </w:tabs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120"/>
        </w:tabs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600"/>
        </w:tabs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080"/>
        </w:tabs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560"/>
        </w:tabs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040"/>
        </w:tabs>
        <w:ind w:left="5040" w:hanging="480"/>
      </w:pPr>
      <w:rPr>
        <w:rFonts w:ascii="Wingdings" w:hAnsi="Wingdings" w:hint="default"/>
      </w:rPr>
    </w:lvl>
  </w:abstractNum>
  <w:abstractNum w:abstractNumId="16" w15:restartNumberingAfterBreak="0">
    <w:nsid w:val="58BF6AB0"/>
    <w:multiLevelType w:val="multilevel"/>
    <w:tmpl w:val="41A6D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AA66003"/>
    <w:multiLevelType w:val="multilevel"/>
    <w:tmpl w:val="5B3C6D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F657ADD"/>
    <w:multiLevelType w:val="hybridMultilevel"/>
    <w:tmpl w:val="A2EE23EA"/>
    <w:lvl w:ilvl="0" w:tplc="FEB28690">
      <w:start w:val="1"/>
      <w:numFmt w:val="decimal"/>
      <w:lvlText w:val="[%1]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57A113A"/>
    <w:multiLevelType w:val="hybridMultilevel"/>
    <w:tmpl w:val="5970A9B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9C37C2B"/>
    <w:multiLevelType w:val="hybridMultilevel"/>
    <w:tmpl w:val="B39AD0F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7D5502AF"/>
    <w:multiLevelType w:val="hybridMultilevel"/>
    <w:tmpl w:val="7876C39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42940288">
    <w:abstractNumId w:val="15"/>
  </w:num>
  <w:num w:numId="2" w16cid:durableId="105735045">
    <w:abstractNumId w:val="0"/>
  </w:num>
  <w:num w:numId="3" w16cid:durableId="2110271982">
    <w:abstractNumId w:val="21"/>
  </w:num>
  <w:num w:numId="4" w16cid:durableId="811020077">
    <w:abstractNumId w:val="20"/>
  </w:num>
  <w:num w:numId="5" w16cid:durableId="1816558728">
    <w:abstractNumId w:val="10"/>
  </w:num>
  <w:num w:numId="6" w16cid:durableId="222259206">
    <w:abstractNumId w:val="8"/>
  </w:num>
  <w:num w:numId="7" w16cid:durableId="756752029">
    <w:abstractNumId w:val="6"/>
  </w:num>
  <w:num w:numId="8" w16cid:durableId="445851069">
    <w:abstractNumId w:val="11"/>
  </w:num>
  <w:num w:numId="9" w16cid:durableId="89279783">
    <w:abstractNumId w:val="2"/>
  </w:num>
  <w:num w:numId="10" w16cid:durableId="172651739">
    <w:abstractNumId w:val="18"/>
  </w:num>
  <w:num w:numId="11" w16cid:durableId="72246254">
    <w:abstractNumId w:val="5"/>
  </w:num>
  <w:num w:numId="12" w16cid:durableId="1322543182">
    <w:abstractNumId w:val="17"/>
  </w:num>
  <w:num w:numId="13" w16cid:durableId="304511596">
    <w:abstractNumId w:val="16"/>
  </w:num>
  <w:num w:numId="14" w16cid:durableId="960843609">
    <w:abstractNumId w:val="12"/>
  </w:num>
  <w:num w:numId="15" w16cid:durableId="1190723635">
    <w:abstractNumId w:val="1"/>
  </w:num>
  <w:num w:numId="16" w16cid:durableId="1056009114">
    <w:abstractNumId w:val="13"/>
  </w:num>
  <w:num w:numId="17" w16cid:durableId="2026785374">
    <w:abstractNumId w:val="14"/>
  </w:num>
  <w:num w:numId="18" w16cid:durableId="1220555096">
    <w:abstractNumId w:val="7"/>
  </w:num>
  <w:num w:numId="19" w16cid:durableId="2129859969">
    <w:abstractNumId w:val="4"/>
  </w:num>
  <w:num w:numId="20" w16cid:durableId="2088572260">
    <w:abstractNumId w:val="9"/>
  </w:num>
  <w:num w:numId="21" w16cid:durableId="1407142797">
    <w:abstractNumId w:val="19"/>
  </w:num>
  <w:num w:numId="22" w16cid:durableId="1492596470">
    <w:abstractNumId w:val="9"/>
  </w:num>
  <w:num w:numId="23" w16cid:durableId="14503613">
    <w:abstractNumId w:val="9"/>
  </w:num>
  <w:num w:numId="24" w16cid:durableId="1609511185">
    <w:abstractNumId w:val="9"/>
  </w:num>
  <w:num w:numId="25" w16cid:durableId="1905019958">
    <w:abstractNumId w:val="9"/>
  </w:num>
  <w:num w:numId="26" w16cid:durableId="1233934090">
    <w:abstractNumId w:val="9"/>
  </w:num>
  <w:num w:numId="27" w16cid:durableId="890119360">
    <w:abstractNumId w:val="3"/>
  </w:num>
  <w:num w:numId="28" w16cid:durableId="1318146220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457F"/>
    <w:rsid w:val="00010AC7"/>
    <w:rsid w:val="00012DE2"/>
    <w:rsid w:val="00014AD1"/>
    <w:rsid w:val="000162B4"/>
    <w:rsid w:val="000172C5"/>
    <w:rsid w:val="00023F66"/>
    <w:rsid w:val="000246DD"/>
    <w:rsid w:val="0003131F"/>
    <w:rsid w:val="0004449A"/>
    <w:rsid w:val="000470BF"/>
    <w:rsid w:val="000471E0"/>
    <w:rsid w:val="00051838"/>
    <w:rsid w:val="00057A9C"/>
    <w:rsid w:val="00062102"/>
    <w:rsid w:val="000665DA"/>
    <w:rsid w:val="00067793"/>
    <w:rsid w:val="00083A13"/>
    <w:rsid w:val="00084CA1"/>
    <w:rsid w:val="0008520E"/>
    <w:rsid w:val="00086A20"/>
    <w:rsid w:val="000901F4"/>
    <w:rsid w:val="00090EE2"/>
    <w:rsid w:val="00097F34"/>
    <w:rsid w:val="000B030C"/>
    <w:rsid w:val="000B2A06"/>
    <w:rsid w:val="000B3BD8"/>
    <w:rsid w:val="000C1176"/>
    <w:rsid w:val="000D4DB9"/>
    <w:rsid w:val="000D603E"/>
    <w:rsid w:val="000E14CC"/>
    <w:rsid w:val="000E2EAF"/>
    <w:rsid w:val="000E33F3"/>
    <w:rsid w:val="000E5D1A"/>
    <w:rsid w:val="000F42DC"/>
    <w:rsid w:val="000F642D"/>
    <w:rsid w:val="0010081B"/>
    <w:rsid w:val="00102254"/>
    <w:rsid w:val="0011227C"/>
    <w:rsid w:val="00123A04"/>
    <w:rsid w:val="001247FA"/>
    <w:rsid w:val="00125269"/>
    <w:rsid w:val="00130ECD"/>
    <w:rsid w:val="0013262D"/>
    <w:rsid w:val="00140E50"/>
    <w:rsid w:val="001410B0"/>
    <w:rsid w:val="001449EF"/>
    <w:rsid w:val="00150108"/>
    <w:rsid w:val="001512C5"/>
    <w:rsid w:val="0015728A"/>
    <w:rsid w:val="00164302"/>
    <w:rsid w:val="0016777E"/>
    <w:rsid w:val="00167D55"/>
    <w:rsid w:val="00171E63"/>
    <w:rsid w:val="0017368B"/>
    <w:rsid w:val="00173DBE"/>
    <w:rsid w:val="0017548C"/>
    <w:rsid w:val="00176E61"/>
    <w:rsid w:val="00191B37"/>
    <w:rsid w:val="00193746"/>
    <w:rsid w:val="00194C44"/>
    <w:rsid w:val="001A2044"/>
    <w:rsid w:val="001A4D3C"/>
    <w:rsid w:val="001A6227"/>
    <w:rsid w:val="001A62BC"/>
    <w:rsid w:val="001A641C"/>
    <w:rsid w:val="001B0B40"/>
    <w:rsid w:val="001B4527"/>
    <w:rsid w:val="001C0D99"/>
    <w:rsid w:val="001C12CF"/>
    <w:rsid w:val="001C7E61"/>
    <w:rsid w:val="001E4F18"/>
    <w:rsid w:val="001E4FF6"/>
    <w:rsid w:val="001E749E"/>
    <w:rsid w:val="001F03CB"/>
    <w:rsid w:val="001F4F78"/>
    <w:rsid w:val="001F5214"/>
    <w:rsid w:val="001F6244"/>
    <w:rsid w:val="002004A2"/>
    <w:rsid w:val="00202421"/>
    <w:rsid w:val="00205E13"/>
    <w:rsid w:val="00211561"/>
    <w:rsid w:val="00215F3F"/>
    <w:rsid w:val="0022245F"/>
    <w:rsid w:val="00225CB5"/>
    <w:rsid w:val="00227398"/>
    <w:rsid w:val="00227A73"/>
    <w:rsid w:val="00230A0C"/>
    <w:rsid w:val="0023222E"/>
    <w:rsid w:val="0023419D"/>
    <w:rsid w:val="00237EFC"/>
    <w:rsid w:val="00246FEA"/>
    <w:rsid w:val="00254697"/>
    <w:rsid w:val="00261248"/>
    <w:rsid w:val="00261AD6"/>
    <w:rsid w:val="002646D0"/>
    <w:rsid w:val="00264906"/>
    <w:rsid w:val="002661FC"/>
    <w:rsid w:val="0027131C"/>
    <w:rsid w:val="002828E3"/>
    <w:rsid w:val="002867E2"/>
    <w:rsid w:val="00287447"/>
    <w:rsid w:val="00290E74"/>
    <w:rsid w:val="0029344D"/>
    <w:rsid w:val="00294AD5"/>
    <w:rsid w:val="00294CA4"/>
    <w:rsid w:val="002A2A9A"/>
    <w:rsid w:val="002A3F0C"/>
    <w:rsid w:val="002B0F08"/>
    <w:rsid w:val="002B27C0"/>
    <w:rsid w:val="002B31B6"/>
    <w:rsid w:val="002C0B53"/>
    <w:rsid w:val="002C707B"/>
    <w:rsid w:val="002C71FF"/>
    <w:rsid w:val="002D3FBC"/>
    <w:rsid w:val="002D4308"/>
    <w:rsid w:val="002D6E82"/>
    <w:rsid w:val="002E1324"/>
    <w:rsid w:val="002E1C4A"/>
    <w:rsid w:val="002E604D"/>
    <w:rsid w:val="002E7157"/>
    <w:rsid w:val="002F249E"/>
    <w:rsid w:val="002F2B68"/>
    <w:rsid w:val="00300052"/>
    <w:rsid w:val="003004C6"/>
    <w:rsid w:val="003010A4"/>
    <w:rsid w:val="003032F9"/>
    <w:rsid w:val="00312FDA"/>
    <w:rsid w:val="00313F9A"/>
    <w:rsid w:val="003144FA"/>
    <w:rsid w:val="00314606"/>
    <w:rsid w:val="00315177"/>
    <w:rsid w:val="0031523A"/>
    <w:rsid w:val="00331658"/>
    <w:rsid w:val="003369B1"/>
    <w:rsid w:val="00342C05"/>
    <w:rsid w:val="00352C4E"/>
    <w:rsid w:val="00352C7E"/>
    <w:rsid w:val="00354EBD"/>
    <w:rsid w:val="00355DE9"/>
    <w:rsid w:val="003613AE"/>
    <w:rsid w:val="00361DB1"/>
    <w:rsid w:val="00370711"/>
    <w:rsid w:val="0037154B"/>
    <w:rsid w:val="00371DB7"/>
    <w:rsid w:val="0037632A"/>
    <w:rsid w:val="0038000F"/>
    <w:rsid w:val="00381D5A"/>
    <w:rsid w:val="00383090"/>
    <w:rsid w:val="0039078B"/>
    <w:rsid w:val="00391A7C"/>
    <w:rsid w:val="0039626F"/>
    <w:rsid w:val="00396AA7"/>
    <w:rsid w:val="003A2F10"/>
    <w:rsid w:val="003A7B58"/>
    <w:rsid w:val="003B0699"/>
    <w:rsid w:val="003B2C51"/>
    <w:rsid w:val="003B3836"/>
    <w:rsid w:val="003B728B"/>
    <w:rsid w:val="003C2927"/>
    <w:rsid w:val="003C3475"/>
    <w:rsid w:val="003C78EB"/>
    <w:rsid w:val="003D16D3"/>
    <w:rsid w:val="003D4977"/>
    <w:rsid w:val="003D5142"/>
    <w:rsid w:val="003D671D"/>
    <w:rsid w:val="003D6BA0"/>
    <w:rsid w:val="003E23E4"/>
    <w:rsid w:val="003E5310"/>
    <w:rsid w:val="003F034E"/>
    <w:rsid w:val="003F08EA"/>
    <w:rsid w:val="003F4CAD"/>
    <w:rsid w:val="00402AAE"/>
    <w:rsid w:val="0040317F"/>
    <w:rsid w:val="00404813"/>
    <w:rsid w:val="00413764"/>
    <w:rsid w:val="00416420"/>
    <w:rsid w:val="00422214"/>
    <w:rsid w:val="0042604C"/>
    <w:rsid w:val="004303AA"/>
    <w:rsid w:val="004369E4"/>
    <w:rsid w:val="0044022A"/>
    <w:rsid w:val="004404FC"/>
    <w:rsid w:val="004421F3"/>
    <w:rsid w:val="004544F1"/>
    <w:rsid w:val="0045457F"/>
    <w:rsid w:val="0045611D"/>
    <w:rsid w:val="0046448E"/>
    <w:rsid w:val="0046453E"/>
    <w:rsid w:val="00464CBA"/>
    <w:rsid w:val="00465F28"/>
    <w:rsid w:val="004713C6"/>
    <w:rsid w:val="00476775"/>
    <w:rsid w:val="00485118"/>
    <w:rsid w:val="00491B16"/>
    <w:rsid w:val="00492B1B"/>
    <w:rsid w:val="00495C4A"/>
    <w:rsid w:val="0049749E"/>
    <w:rsid w:val="004A0575"/>
    <w:rsid w:val="004A0B86"/>
    <w:rsid w:val="004A6FFE"/>
    <w:rsid w:val="004B1966"/>
    <w:rsid w:val="004B578F"/>
    <w:rsid w:val="004C1D96"/>
    <w:rsid w:val="004C7EE0"/>
    <w:rsid w:val="004D4E8E"/>
    <w:rsid w:val="004E1A20"/>
    <w:rsid w:val="004F1FF4"/>
    <w:rsid w:val="004F3DE1"/>
    <w:rsid w:val="004F4353"/>
    <w:rsid w:val="004F6FDB"/>
    <w:rsid w:val="005035BC"/>
    <w:rsid w:val="005073A9"/>
    <w:rsid w:val="0052016B"/>
    <w:rsid w:val="00522DB0"/>
    <w:rsid w:val="005253B8"/>
    <w:rsid w:val="0052589D"/>
    <w:rsid w:val="00525A17"/>
    <w:rsid w:val="005271DB"/>
    <w:rsid w:val="00531810"/>
    <w:rsid w:val="005362AA"/>
    <w:rsid w:val="0053798A"/>
    <w:rsid w:val="0054084A"/>
    <w:rsid w:val="005433D7"/>
    <w:rsid w:val="00552987"/>
    <w:rsid w:val="0055424F"/>
    <w:rsid w:val="0055569C"/>
    <w:rsid w:val="005576A7"/>
    <w:rsid w:val="0056038F"/>
    <w:rsid w:val="005613D2"/>
    <w:rsid w:val="005621F5"/>
    <w:rsid w:val="0056266D"/>
    <w:rsid w:val="00565DC0"/>
    <w:rsid w:val="00565E02"/>
    <w:rsid w:val="00571942"/>
    <w:rsid w:val="005740D8"/>
    <w:rsid w:val="0057536C"/>
    <w:rsid w:val="005757A1"/>
    <w:rsid w:val="00575B23"/>
    <w:rsid w:val="005810F6"/>
    <w:rsid w:val="00582634"/>
    <w:rsid w:val="00583BE2"/>
    <w:rsid w:val="00584C00"/>
    <w:rsid w:val="00585DCF"/>
    <w:rsid w:val="00587E56"/>
    <w:rsid w:val="0059664F"/>
    <w:rsid w:val="00596E66"/>
    <w:rsid w:val="005A015F"/>
    <w:rsid w:val="005A0FA2"/>
    <w:rsid w:val="005A2772"/>
    <w:rsid w:val="005A2F2E"/>
    <w:rsid w:val="005C2A6B"/>
    <w:rsid w:val="005C2DE3"/>
    <w:rsid w:val="005C45C1"/>
    <w:rsid w:val="005C4956"/>
    <w:rsid w:val="005D49DA"/>
    <w:rsid w:val="005E0B5C"/>
    <w:rsid w:val="005E3EC1"/>
    <w:rsid w:val="005E4B3F"/>
    <w:rsid w:val="005E6390"/>
    <w:rsid w:val="005F41D0"/>
    <w:rsid w:val="005F51F4"/>
    <w:rsid w:val="005F6733"/>
    <w:rsid w:val="006047D3"/>
    <w:rsid w:val="00620A25"/>
    <w:rsid w:val="0062426E"/>
    <w:rsid w:val="00624DB8"/>
    <w:rsid w:val="006272B8"/>
    <w:rsid w:val="00630EF3"/>
    <w:rsid w:val="00631233"/>
    <w:rsid w:val="00632BEC"/>
    <w:rsid w:val="00636605"/>
    <w:rsid w:val="0064258E"/>
    <w:rsid w:val="00645EA1"/>
    <w:rsid w:val="006522D9"/>
    <w:rsid w:val="00654860"/>
    <w:rsid w:val="00654CCA"/>
    <w:rsid w:val="006560EC"/>
    <w:rsid w:val="006572C5"/>
    <w:rsid w:val="00660F91"/>
    <w:rsid w:val="00663B05"/>
    <w:rsid w:val="00663E2F"/>
    <w:rsid w:val="00667637"/>
    <w:rsid w:val="006706C8"/>
    <w:rsid w:val="0067275D"/>
    <w:rsid w:val="00674AB2"/>
    <w:rsid w:val="00677902"/>
    <w:rsid w:val="00677E79"/>
    <w:rsid w:val="006808E9"/>
    <w:rsid w:val="00681DEA"/>
    <w:rsid w:val="00683AFF"/>
    <w:rsid w:val="0068421B"/>
    <w:rsid w:val="006913A4"/>
    <w:rsid w:val="00693EBC"/>
    <w:rsid w:val="006942EE"/>
    <w:rsid w:val="00694BFC"/>
    <w:rsid w:val="006A1B40"/>
    <w:rsid w:val="006A27C6"/>
    <w:rsid w:val="006A6698"/>
    <w:rsid w:val="006A6904"/>
    <w:rsid w:val="006A711C"/>
    <w:rsid w:val="006B07C8"/>
    <w:rsid w:val="006B085D"/>
    <w:rsid w:val="006B21A2"/>
    <w:rsid w:val="006B3A37"/>
    <w:rsid w:val="006B3DB7"/>
    <w:rsid w:val="006B3E9C"/>
    <w:rsid w:val="006B437E"/>
    <w:rsid w:val="006B4CD3"/>
    <w:rsid w:val="006B7B7D"/>
    <w:rsid w:val="006C5044"/>
    <w:rsid w:val="006C5B5B"/>
    <w:rsid w:val="006C7A99"/>
    <w:rsid w:val="006D49E6"/>
    <w:rsid w:val="006D4DCE"/>
    <w:rsid w:val="006D7914"/>
    <w:rsid w:val="006E3D6E"/>
    <w:rsid w:val="006F2B2A"/>
    <w:rsid w:val="006F440D"/>
    <w:rsid w:val="006F4D49"/>
    <w:rsid w:val="00711DEC"/>
    <w:rsid w:val="00712938"/>
    <w:rsid w:val="007139D3"/>
    <w:rsid w:val="00716120"/>
    <w:rsid w:val="00723C64"/>
    <w:rsid w:val="007250AF"/>
    <w:rsid w:val="0073252B"/>
    <w:rsid w:val="0073375C"/>
    <w:rsid w:val="00734579"/>
    <w:rsid w:val="00743364"/>
    <w:rsid w:val="00745A77"/>
    <w:rsid w:val="00747355"/>
    <w:rsid w:val="00754389"/>
    <w:rsid w:val="00757062"/>
    <w:rsid w:val="007574E2"/>
    <w:rsid w:val="0076520D"/>
    <w:rsid w:val="00770120"/>
    <w:rsid w:val="007702EE"/>
    <w:rsid w:val="0077323E"/>
    <w:rsid w:val="007732C5"/>
    <w:rsid w:val="00773EB4"/>
    <w:rsid w:val="0077427F"/>
    <w:rsid w:val="00774A75"/>
    <w:rsid w:val="007750DB"/>
    <w:rsid w:val="00775CA6"/>
    <w:rsid w:val="0077633B"/>
    <w:rsid w:val="0077757F"/>
    <w:rsid w:val="00782638"/>
    <w:rsid w:val="00791433"/>
    <w:rsid w:val="00794675"/>
    <w:rsid w:val="007946B0"/>
    <w:rsid w:val="00794E76"/>
    <w:rsid w:val="007A2D7C"/>
    <w:rsid w:val="007A2F5E"/>
    <w:rsid w:val="007A634C"/>
    <w:rsid w:val="007B4002"/>
    <w:rsid w:val="007C17AD"/>
    <w:rsid w:val="007C2338"/>
    <w:rsid w:val="007C537B"/>
    <w:rsid w:val="007C5F32"/>
    <w:rsid w:val="007C62BD"/>
    <w:rsid w:val="007D1FEA"/>
    <w:rsid w:val="007D3180"/>
    <w:rsid w:val="007D7CA6"/>
    <w:rsid w:val="007E120A"/>
    <w:rsid w:val="007F31D5"/>
    <w:rsid w:val="007F3E6B"/>
    <w:rsid w:val="007F451D"/>
    <w:rsid w:val="008013D1"/>
    <w:rsid w:val="0080213A"/>
    <w:rsid w:val="0080501E"/>
    <w:rsid w:val="00806DEC"/>
    <w:rsid w:val="00806E32"/>
    <w:rsid w:val="00807B15"/>
    <w:rsid w:val="008100FB"/>
    <w:rsid w:val="00815EB1"/>
    <w:rsid w:val="00820C5E"/>
    <w:rsid w:val="008211DA"/>
    <w:rsid w:val="00821261"/>
    <w:rsid w:val="008331EA"/>
    <w:rsid w:val="0084168D"/>
    <w:rsid w:val="008442AB"/>
    <w:rsid w:val="00850079"/>
    <w:rsid w:val="00853B91"/>
    <w:rsid w:val="00856005"/>
    <w:rsid w:val="00863C2A"/>
    <w:rsid w:val="00871592"/>
    <w:rsid w:val="008722A0"/>
    <w:rsid w:val="008732CD"/>
    <w:rsid w:val="00873725"/>
    <w:rsid w:val="00874115"/>
    <w:rsid w:val="008770C8"/>
    <w:rsid w:val="00877CDB"/>
    <w:rsid w:val="008816DD"/>
    <w:rsid w:val="00882E09"/>
    <w:rsid w:val="008834CA"/>
    <w:rsid w:val="008856F7"/>
    <w:rsid w:val="00896F34"/>
    <w:rsid w:val="008A0CB8"/>
    <w:rsid w:val="008A2A6B"/>
    <w:rsid w:val="008A78B1"/>
    <w:rsid w:val="008B16FC"/>
    <w:rsid w:val="008B2749"/>
    <w:rsid w:val="008C12C6"/>
    <w:rsid w:val="008C4846"/>
    <w:rsid w:val="008C6557"/>
    <w:rsid w:val="008D36D8"/>
    <w:rsid w:val="008E3D31"/>
    <w:rsid w:val="008F5200"/>
    <w:rsid w:val="00903744"/>
    <w:rsid w:val="00903A0D"/>
    <w:rsid w:val="009158AA"/>
    <w:rsid w:val="00917853"/>
    <w:rsid w:val="0092160E"/>
    <w:rsid w:val="00922504"/>
    <w:rsid w:val="009230E0"/>
    <w:rsid w:val="00923284"/>
    <w:rsid w:val="009235B6"/>
    <w:rsid w:val="0093431D"/>
    <w:rsid w:val="00935643"/>
    <w:rsid w:val="00943DC9"/>
    <w:rsid w:val="00945234"/>
    <w:rsid w:val="00965564"/>
    <w:rsid w:val="009747CC"/>
    <w:rsid w:val="00980E2B"/>
    <w:rsid w:val="00991AFD"/>
    <w:rsid w:val="00992C9E"/>
    <w:rsid w:val="0099772A"/>
    <w:rsid w:val="009A000E"/>
    <w:rsid w:val="009A1E6C"/>
    <w:rsid w:val="009A1FE4"/>
    <w:rsid w:val="009A7337"/>
    <w:rsid w:val="009B41DE"/>
    <w:rsid w:val="009B78D9"/>
    <w:rsid w:val="009C15C7"/>
    <w:rsid w:val="009C319B"/>
    <w:rsid w:val="009C538B"/>
    <w:rsid w:val="009D0915"/>
    <w:rsid w:val="009D2A49"/>
    <w:rsid w:val="009E4344"/>
    <w:rsid w:val="009E464A"/>
    <w:rsid w:val="009E6F5B"/>
    <w:rsid w:val="009F1EFA"/>
    <w:rsid w:val="00A013A0"/>
    <w:rsid w:val="00A02697"/>
    <w:rsid w:val="00A0440E"/>
    <w:rsid w:val="00A069F1"/>
    <w:rsid w:val="00A228DE"/>
    <w:rsid w:val="00A2469F"/>
    <w:rsid w:val="00A27C06"/>
    <w:rsid w:val="00A377E9"/>
    <w:rsid w:val="00A45191"/>
    <w:rsid w:val="00A46EEE"/>
    <w:rsid w:val="00A53601"/>
    <w:rsid w:val="00A54257"/>
    <w:rsid w:val="00A5650C"/>
    <w:rsid w:val="00A57231"/>
    <w:rsid w:val="00A8030D"/>
    <w:rsid w:val="00A83850"/>
    <w:rsid w:val="00A83C49"/>
    <w:rsid w:val="00A84867"/>
    <w:rsid w:val="00A856FD"/>
    <w:rsid w:val="00A90073"/>
    <w:rsid w:val="00A94CFD"/>
    <w:rsid w:val="00AA2B8B"/>
    <w:rsid w:val="00AB3521"/>
    <w:rsid w:val="00AC0A75"/>
    <w:rsid w:val="00AC47EE"/>
    <w:rsid w:val="00AC4FE2"/>
    <w:rsid w:val="00AD0B0E"/>
    <w:rsid w:val="00AD4C37"/>
    <w:rsid w:val="00AE0227"/>
    <w:rsid w:val="00AE1FE6"/>
    <w:rsid w:val="00AF2E0F"/>
    <w:rsid w:val="00AF3B22"/>
    <w:rsid w:val="00AF45D5"/>
    <w:rsid w:val="00AF73D5"/>
    <w:rsid w:val="00B0226C"/>
    <w:rsid w:val="00B043FB"/>
    <w:rsid w:val="00B07D67"/>
    <w:rsid w:val="00B20454"/>
    <w:rsid w:val="00B24136"/>
    <w:rsid w:val="00B30023"/>
    <w:rsid w:val="00B52DFD"/>
    <w:rsid w:val="00B66D85"/>
    <w:rsid w:val="00B66F7E"/>
    <w:rsid w:val="00B7119A"/>
    <w:rsid w:val="00B73DAE"/>
    <w:rsid w:val="00B832B4"/>
    <w:rsid w:val="00B83F7E"/>
    <w:rsid w:val="00B90698"/>
    <w:rsid w:val="00B91193"/>
    <w:rsid w:val="00B91539"/>
    <w:rsid w:val="00B93F6C"/>
    <w:rsid w:val="00B9565F"/>
    <w:rsid w:val="00B9751A"/>
    <w:rsid w:val="00BA1FD2"/>
    <w:rsid w:val="00BA298E"/>
    <w:rsid w:val="00BA3B07"/>
    <w:rsid w:val="00BB151A"/>
    <w:rsid w:val="00BB59C9"/>
    <w:rsid w:val="00BC0DDE"/>
    <w:rsid w:val="00BC51EC"/>
    <w:rsid w:val="00BC5256"/>
    <w:rsid w:val="00BD0E31"/>
    <w:rsid w:val="00BD1485"/>
    <w:rsid w:val="00BE4311"/>
    <w:rsid w:val="00BF5D5F"/>
    <w:rsid w:val="00C00469"/>
    <w:rsid w:val="00C031CA"/>
    <w:rsid w:val="00C062D4"/>
    <w:rsid w:val="00C135CD"/>
    <w:rsid w:val="00C15A8A"/>
    <w:rsid w:val="00C22E1C"/>
    <w:rsid w:val="00C3069A"/>
    <w:rsid w:val="00C313D8"/>
    <w:rsid w:val="00C34C53"/>
    <w:rsid w:val="00C408D0"/>
    <w:rsid w:val="00C46A61"/>
    <w:rsid w:val="00C46BC0"/>
    <w:rsid w:val="00C54659"/>
    <w:rsid w:val="00C5488B"/>
    <w:rsid w:val="00C551CD"/>
    <w:rsid w:val="00C56D6C"/>
    <w:rsid w:val="00C74288"/>
    <w:rsid w:val="00C74BA5"/>
    <w:rsid w:val="00C76DB4"/>
    <w:rsid w:val="00C84B66"/>
    <w:rsid w:val="00C97C4A"/>
    <w:rsid w:val="00CA1F75"/>
    <w:rsid w:val="00CB2669"/>
    <w:rsid w:val="00CB44B1"/>
    <w:rsid w:val="00CB663A"/>
    <w:rsid w:val="00CC60AC"/>
    <w:rsid w:val="00CD6658"/>
    <w:rsid w:val="00CE2069"/>
    <w:rsid w:val="00CE788A"/>
    <w:rsid w:val="00CF010C"/>
    <w:rsid w:val="00CF3627"/>
    <w:rsid w:val="00D01A5E"/>
    <w:rsid w:val="00D02220"/>
    <w:rsid w:val="00D03DC3"/>
    <w:rsid w:val="00D03FB9"/>
    <w:rsid w:val="00D078F9"/>
    <w:rsid w:val="00D1210C"/>
    <w:rsid w:val="00D17D48"/>
    <w:rsid w:val="00D2322E"/>
    <w:rsid w:val="00D25F20"/>
    <w:rsid w:val="00D27BD3"/>
    <w:rsid w:val="00D31036"/>
    <w:rsid w:val="00D31E61"/>
    <w:rsid w:val="00D369B9"/>
    <w:rsid w:val="00D425D8"/>
    <w:rsid w:val="00D46EFC"/>
    <w:rsid w:val="00D47A7F"/>
    <w:rsid w:val="00D55EE1"/>
    <w:rsid w:val="00D57518"/>
    <w:rsid w:val="00D5785D"/>
    <w:rsid w:val="00D61C80"/>
    <w:rsid w:val="00D62727"/>
    <w:rsid w:val="00D70061"/>
    <w:rsid w:val="00D7264F"/>
    <w:rsid w:val="00D8091B"/>
    <w:rsid w:val="00D812F8"/>
    <w:rsid w:val="00D844B4"/>
    <w:rsid w:val="00D84EB5"/>
    <w:rsid w:val="00D91845"/>
    <w:rsid w:val="00D95104"/>
    <w:rsid w:val="00DA51B5"/>
    <w:rsid w:val="00DB28AA"/>
    <w:rsid w:val="00DB38B2"/>
    <w:rsid w:val="00DB5ECF"/>
    <w:rsid w:val="00DB60C1"/>
    <w:rsid w:val="00DB6D04"/>
    <w:rsid w:val="00DB7C18"/>
    <w:rsid w:val="00DC2C2B"/>
    <w:rsid w:val="00DC3529"/>
    <w:rsid w:val="00DC4FFA"/>
    <w:rsid w:val="00DC610E"/>
    <w:rsid w:val="00DC725A"/>
    <w:rsid w:val="00DC72D3"/>
    <w:rsid w:val="00DE1D7F"/>
    <w:rsid w:val="00DE28FC"/>
    <w:rsid w:val="00DE34C5"/>
    <w:rsid w:val="00DE6DE8"/>
    <w:rsid w:val="00DE7E39"/>
    <w:rsid w:val="00DF4036"/>
    <w:rsid w:val="00DF4335"/>
    <w:rsid w:val="00E06DCF"/>
    <w:rsid w:val="00E10DF0"/>
    <w:rsid w:val="00E10FD9"/>
    <w:rsid w:val="00E12DC4"/>
    <w:rsid w:val="00E1559C"/>
    <w:rsid w:val="00E21FF4"/>
    <w:rsid w:val="00E27DFF"/>
    <w:rsid w:val="00E310B2"/>
    <w:rsid w:val="00E35977"/>
    <w:rsid w:val="00E406BD"/>
    <w:rsid w:val="00E408CD"/>
    <w:rsid w:val="00E4294E"/>
    <w:rsid w:val="00E431EE"/>
    <w:rsid w:val="00E4382F"/>
    <w:rsid w:val="00E46E3D"/>
    <w:rsid w:val="00E4765C"/>
    <w:rsid w:val="00E509D2"/>
    <w:rsid w:val="00E50FC1"/>
    <w:rsid w:val="00E51232"/>
    <w:rsid w:val="00E52724"/>
    <w:rsid w:val="00E55255"/>
    <w:rsid w:val="00E656EB"/>
    <w:rsid w:val="00E67FAD"/>
    <w:rsid w:val="00E723AF"/>
    <w:rsid w:val="00E74CA7"/>
    <w:rsid w:val="00E77728"/>
    <w:rsid w:val="00E7783C"/>
    <w:rsid w:val="00E82E20"/>
    <w:rsid w:val="00E87A06"/>
    <w:rsid w:val="00E9098E"/>
    <w:rsid w:val="00E91B97"/>
    <w:rsid w:val="00E924CB"/>
    <w:rsid w:val="00E96CAA"/>
    <w:rsid w:val="00E96D67"/>
    <w:rsid w:val="00EA05D2"/>
    <w:rsid w:val="00EA0A5F"/>
    <w:rsid w:val="00EA22BF"/>
    <w:rsid w:val="00EA2B90"/>
    <w:rsid w:val="00EA335A"/>
    <w:rsid w:val="00EA47CA"/>
    <w:rsid w:val="00EB2586"/>
    <w:rsid w:val="00EB4573"/>
    <w:rsid w:val="00EC5637"/>
    <w:rsid w:val="00EC748E"/>
    <w:rsid w:val="00ED1857"/>
    <w:rsid w:val="00ED19C2"/>
    <w:rsid w:val="00ED37EB"/>
    <w:rsid w:val="00ED52C1"/>
    <w:rsid w:val="00EE0DCD"/>
    <w:rsid w:val="00EE2BE2"/>
    <w:rsid w:val="00EE5903"/>
    <w:rsid w:val="00EF0992"/>
    <w:rsid w:val="00EF2436"/>
    <w:rsid w:val="00EF2780"/>
    <w:rsid w:val="00EF2A8F"/>
    <w:rsid w:val="00F076AB"/>
    <w:rsid w:val="00F10211"/>
    <w:rsid w:val="00F111F8"/>
    <w:rsid w:val="00F14D75"/>
    <w:rsid w:val="00F1775D"/>
    <w:rsid w:val="00F17CCF"/>
    <w:rsid w:val="00F23630"/>
    <w:rsid w:val="00F27AB1"/>
    <w:rsid w:val="00F3170F"/>
    <w:rsid w:val="00F33011"/>
    <w:rsid w:val="00F344A9"/>
    <w:rsid w:val="00F54636"/>
    <w:rsid w:val="00F55265"/>
    <w:rsid w:val="00F55428"/>
    <w:rsid w:val="00F67EE8"/>
    <w:rsid w:val="00F72E79"/>
    <w:rsid w:val="00F8111C"/>
    <w:rsid w:val="00F8129E"/>
    <w:rsid w:val="00F90FE9"/>
    <w:rsid w:val="00F94EA0"/>
    <w:rsid w:val="00FA026A"/>
    <w:rsid w:val="00FA076C"/>
    <w:rsid w:val="00FA08C7"/>
    <w:rsid w:val="00FB08AE"/>
    <w:rsid w:val="00FB518E"/>
    <w:rsid w:val="00FB67BD"/>
    <w:rsid w:val="00FB6C89"/>
    <w:rsid w:val="00FC063F"/>
    <w:rsid w:val="00FC138A"/>
    <w:rsid w:val="00FC18A1"/>
    <w:rsid w:val="00FC3158"/>
    <w:rsid w:val="00FD4F2B"/>
    <w:rsid w:val="00FD7AE8"/>
    <w:rsid w:val="00FE1344"/>
    <w:rsid w:val="00FE6295"/>
    <w:rsid w:val="00FF1C77"/>
    <w:rsid w:val="00FF2E2A"/>
    <w:rsid w:val="00FF5BC6"/>
    <w:rsid w:val="0595C59C"/>
    <w:rsid w:val="2CD7F488"/>
    <w:rsid w:val="37DDB6BE"/>
    <w:rsid w:val="3E013697"/>
    <w:rsid w:val="4823FE90"/>
    <w:rsid w:val="4A861A0B"/>
    <w:rsid w:val="4CDED950"/>
    <w:rsid w:val="5087C711"/>
    <w:rsid w:val="70B6A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0705753"/>
  <w15:docId w15:val="{2C98EB5D-2140-4682-8D6C-23CDCACD5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5457F"/>
    <w:pPr>
      <w:widowControl w:val="0"/>
    </w:pPr>
    <w:rPr>
      <w:rFonts w:ascii="Times New Roman" w:eastAsia="標楷體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主題"/>
    <w:basedOn w:val="a"/>
    <w:rsid w:val="0045457F"/>
    <w:pPr>
      <w:jc w:val="center"/>
    </w:pPr>
    <w:rPr>
      <w:rFonts w:ascii="標楷體" w:hAnsi="標楷體" w:cs="新細明體"/>
      <w:b/>
      <w:bCs/>
      <w:sz w:val="36"/>
      <w:szCs w:val="20"/>
    </w:rPr>
  </w:style>
  <w:style w:type="paragraph" w:customStyle="1" w:styleId="1">
    <w:name w:val="1."/>
    <w:basedOn w:val="a"/>
    <w:autoRedefine/>
    <w:rsid w:val="00A069F1"/>
    <w:pPr>
      <w:numPr>
        <w:numId w:val="20"/>
      </w:numPr>
      <w:snapToGrid w:val="0"/>
      <w:spacing w:beforeLines="50" w:before="180" w:line="360" w:lineRule="auto"/>
    </w:pPr>
    <w:rPr>
      <w:rFonts w:cs="新細明體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AD4C37"/>
    <w:rPr>
      <w:rFonts w:ascii="Cambria" w:eastAsia="新細明體" w:hAnsi="Cambria"/>
      <w:kern w:val="0"/>
      <w:sz w:val="18"/>
      <w:szCs w:val="18"/>
    </w:rPr>
  </w:style>
  <w:style w:type="character" w:customStyle="1" w:styleId="a5">
    <w:name w:val="註解方塊文字 字元"/>
    <w:link w:val="a4"/>
    <w:uiPriority w:val="99"/>
    <w:semiHidden/>
    <w:rsid w:val="00AD4C37"/>
    <w:rPr>
      <w:rFonts w:ascii="Cambria" w:eastAsia="新細明體" w:hAnsi="Cambria" w:cs="Times New Roman"/>
      <w:sz w:val="18"/>
      <w:szCs w:val="18"/>
    </w:rPr>
  </w:style>
  <w:style w:type="paragraph" w:customStyle="1" w:styleId="10">
    <w:name w:val="內文1"/>
    <w:basedOn w:val="a"/>
    <w:rsid w:val="00DC4FFA"/>
    <w:pPr>
      <w:spacing w:line="360" w:lineRule="auto"/>
      <w:ind w:firstLineChars="200" w:firstLine="480"/>
      <w:jc w:val="both"/>
    </w:pPr>
    <w:rPr>
      <w:rFonts w:cs="新細明體"/>
      <w:szCs w:val="20"/>
    </w:rPr>
  </w:style>
  <w:style w:type="paragraph" w:styleId="a6">
    <w:name w:val="header"/>
    <w:basedOn w:val="a"/>
    <w:link w:val="a7"/>
    <w:uiPriority w:val="99"/>
    <w:unhideWhenUsed/>
    <w:rsid w:val="002A2A9A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7">
    <w:name w:val="頁首 字元"/>
    <w:link w:val="a6"/>
    <w:uiPriority w:val="99"/>
    <w:rsid w:val="002A2A9A"/>
    <w:rPr>
      <w:rFonts w:ascii="Times New Roman" w:eastAsia="標楷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2A2A9A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9">
    <w:name w:val="頁尾 字元"/>
    <w:link w:val="a8"/>
    <w:uiPriority w:val="99"/>
    <w:rsid w:val="002A2A9A"/>
    <w:rPr>
      <w:rFonts w:ascii="Times New Roman" w:eastAsia="標楷體" w:hAnsi="Times New Roman" w:cs="Times New Roman"/>
      <w:sz w:val="20"/>
      <w:szCs w:val="20"/>
    </w:rPr>
  </w:style>
  <w:style w:type="paragraph" w:customStyle="1" w:styleId="7">
    <w:name w:val="表格(7)"/>
    <w:basedOn w:val="a"/>
    <w:rsid w:val="003D16D3"/>
    <w:pPr>
      <w:numPr>
        <w:numId w:val="1"/>
      </w:numPr>
      <w:spacing w:line="360" w:lineRule="auto"/>
      <w:jc w:val="both"/>
    </w:pPr>
  </w:style>
  <w:style w:type="character" w:styleId="aa">
    <w:name w:val="Placeholder Text"/>
    <w:uiPriority w:val="99"/>
    <w:semiHidden/>
    <w:rsid w:val="00991AFD"/>
    <w:rPr>
      <w:color w:val="808080"/>
    </w:rPr>
  </w:style>
  <w:style w:type="paragraph" w:customStyle="1" w:styleId="ab">
    <w:name w:val="表標題"/>
    <w:basedOn w:val="a"/>
    <w:autoRedefine/>
    <w:rsid w:val="005F6733"/>
    <w:pPr>
      <w:jc w:val="center"/>
    </w:pPr>
  </w:style>
  <w:style w:type="paragraph" w:customStyle="1" w:styleId="ac">
    <w:name w:val="表格"/>
    <w:basedOn w:val="a"/>
    <w:rsid w:val="009D2A49"/>
    <w:pPr>
      <w:widowControl/>
      <w:jc w:val="center"/>
    </w:pPr>
    <w:rPr>
      <w:rFonts w:hAnsi="標楷體"/>
      <w:kern w:val="0"/>
    </w:rPr>
  </w:style>
  <w:style w:type="paragraph" w:customStyle="1" w:styleId="ad">
    <w:name w:val="表格靠左"/>
    <w:basedOn w:val="a"/>
    <w:rsid w:val="009D2A49"/>
    <w:pPr>
      <w:widowControl/>
      <w:jc w:val="both"/>
    </w:pPr>
    <w:rPr>
      <w:rFonts w:hAnsi="標楷體" w:cs="新細明體"/>
      <w:kern w:val="0"/>
      <w:szCs w:val="20"/>
    </w:rPr>
  </w:style>
  <w:style w:type="paragraph" w:customStyle="1" w:styleId="12">
    <w:name w:val="1.2"/>
    <w:basedOn w:val="1"/>
    <w:autoRedefine/>
    <w:rsid w:val="00F3170F"/>
    <w:pPr>
      <w:ind w:firstLine="0"/>
    </w:pPr>
  </w:style>
  <w:style w:type="paragraph" w:customStyle="1" w:styleId="11">
    <w:name w:val="(1)"/>
    <w:basedOn w:val="a"/>
    <w:rsid w:val="000665DA"/>
    <w:pPr>
      <w:spacing w:line="360" w:lineRule="auto"/>
      <w:jc w:val="both"/>
    </w:pPr>
    <w:rPr>
      <w:rFonts w:cs="新細明體"/>
      <w:szCs w:val="20"/>
    </w:rPr>
  </w:style>
  <w:style w:type="paragraph" w:customStyle="1" w:styleId="ae">
    <w:name w:val="(a)"/>
    <w:basedOn w:val="a"/>
    <w:link w:val="af"/>
    <w:rsid w:val="00191B37"/>
    <w:pPr>
      <w:tabs>
        <w:tab w:val="center" w:pos="1440"/>
      </w:tabs>
      <w:spacing w:line="360" w:lineRule="auto"/>
      <w:ind w:leftChars="95" w:left="612" w:hangingChars="160" w:hanging="384"/>
      <w:jc w:val="both"/>
    </w:pPr>
    <w:rPr>
      <w:rFonts w:ascii="Calibri" w:hAnsi="Calibri" w:cs="新細明體"/>
      <w:color w:val="000000"/>
      <w:szCs w:val="20"/>
    </w:rPr>
  </w:style>
  <w:style w:type="paragraph" w:customStyle="1" w:styleId="Default">
    <w:name w:val="Default"/>
    <w:rsid w:val="00E10FD9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sz w:val="24"/>
      <w:szCs w:val="24"/>
    </w:rPr>
  </w:style>
  <w:style w:type="character" w:customStyle="1" w:styleId="af">
    <w:name w:val="(a) 字元"/>
    <w:link w:val="ae"/>
    <w:rsid w:val="009A1FE4"/>
    <w:rPr>
      <w:rFonts w:eastAsia="標楷體" w:cs="新細明體"/>
      <w:color w:val="000000"/>
      <w:kern w:val="2"/>
      <w:sz w:val="24"/>
      <w:lang w:val="en-US" w:eastAsia="zh-TW" w:bidi="ar-SA"/>
    </w:rPr>
  </w:style>
  <w:style w:type="character" w:styleId="af0">
    <w:name w:val="annotation reference"/>
    <w:basedOn w:val="a0"/>
    <w:uiPriority w:val="99"/>
    <w:semiHidden/>
    <w:unhideWhenUsed/>
    <w:rsid w:val="0010081B"/>
    <w:rPr>
      <w:sz w:val="18"/>
      <w:szCs w:val="18"/>
    </w:rPr>
  </w:style>
  <w:style w:type="paragraph" w:styleId="af1">
    <w:name w:val="annotation text"/>
    <w:basedOn w:val="a"/>
    <w:link w:val="af2"/>
    <w:uiPriority w:val="99"/>
    <w:semiHidden/>
    <w:unhideWhenUsed/>
    <w:rsid w:val="0010081B"/>
  </w:style>
  <w:style w:type="character" w:customStyle="1" w:styleId="af2">
    <w:name w:val="註解文字 字元"/>
    <w:basedOn w:val="a0"/>
    <w:link w:val="af1"/>
    <w:uiPriority w:val="99"/>
    <w:semiHidden/>
    <w:rsid w:val="0010081B"/>
    <w:rPr>
      <w:rFonts w:ascii="Times New Roman" w:eastAsia="標楷體" w:hAnsi="Times New Roman"/>
      <w:kern w:val="2"/>
      <w:sz w:val="24"/>
      <w:szCs w:val="24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10081B"/>
    <w:rPr>
      <w:b/>
      <w:bCs/>
    </w:rPr>
  </w:style>
  <w:style w:type="character" w:customStyle="1" w:styleId="af4">
    <w:name w:val="註解主旨 字元"/>
    <w:basedOn w:val="af2"/>
    <w:link w:val="af3"/>
    <w:uiPriority w:val="99"/>
    <w:semiHidden/>
    <w:rsid w:val="0010081B"/>
    <w:rPr>
      <w:rFonts w:ascii="Times New Roman" w:eastAsia="標楷體" w:hAnsi="Times New Roman"/>
      <w:b/>
      <w:bCs/>
      <w:kern w:val="2"/>
      <w:sz w:val="24"/>
      <w:szCs w:val="24"/>
    </w:rPr>
  </w:style>
  <w:style w:type="paragraph" w:styleId="af5">
    <w:name w:val="List Paragraph"/>
    <w:basedOn w:val="a"/>
    <w:uiPriority w:val="34"/>
    <w:qFormat/>
    <w:rsid w:val="008F5200"/>
    <w:pPr>
      <w:ind w:leftChars="200" w:left="480"/>
    </w:pPr>
  </w:style>
  <w:style w:type="paragraph" w:styleId="af6">
    <w:name w:val="Revision"/>
    <w:hidden/>
    <w:uiPriority w:val="99"/>
    <w:semiHidden/>
    <w:rsid w:val="00264906"/>
    <w:rPr>
      <w:rFonts w:ascii="Times New Roman" w:eastAsia="標楷體" w:hAnsi="Times New Roman"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4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0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2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06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9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46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47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7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46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7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51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9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17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68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1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5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2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5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01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6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54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54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81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172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636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5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0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27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04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6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20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64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34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6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88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083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22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000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29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13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06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70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349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38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53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96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995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40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68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35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24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2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3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839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3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6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99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61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89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820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2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55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5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95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2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8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80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1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8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73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628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43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13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0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64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78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71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6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77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5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82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43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04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92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50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9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53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76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39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0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83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13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01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58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48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26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74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1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57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499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2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8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11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10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14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33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882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23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43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6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41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6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39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54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51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81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189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00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90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4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37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2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27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12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41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06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8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7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16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05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082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03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38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795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58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69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63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10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0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93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57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65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12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88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97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1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92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387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30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92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58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730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71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61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5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689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65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696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57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73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9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043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2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46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42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1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61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95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069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94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3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2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71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03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902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67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34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76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74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67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70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3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87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03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52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32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27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6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8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88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84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43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70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75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0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33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19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94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8B559F-0028-4334-A1DC-492778856C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3</Pages>
  <Words>268</Words>
  <Characters>1531</Characters>
  <Application>Microsoft Office Word</Application>
  <DocSecurity>0</DocSecurity>
  <Lines>12</Lines>
  <Paragraphs>3</Paragraphs>
  <ScaleCrop>false</ScaleCrop>
  <Company/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工研院綠能所勞務採購規範書</dc:title>
  <dc:subject/>
  <dc:creator>610</dc:creator>
  <cp:keywords/>
  <dc:description/>
  <cp:lastModifiedBy>ITRI Erin Liu 劉怡君</cp:lastModifiedBy>
  <cp:revision>10</cp:revision>
  <cp:lastPrinted>2017-03-17T06:41:00Z</cp:lastPrinted>
  <dcterms:created xsi:type="dcterms:W3CDTF">2026-08-18T06:25:00Z</dcterms:created>
  <dcterms:modified xsi:type="dcterms:W3CDTF">2026-10-02T07:43:00Z</dcterms:modified>
</cp:coreProperties>
</file>