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CA4E3E" w14:textId="77777777" w:rsidR="00211B0F" w:rsidRPr="00E32CF7" w:rsidRDefault="00523F01" w:rsidP="005B0D53">
      <w:pPr>
        <w:widowControl/>
        <w:autoSpaceDE w:val="0"/>
        <w:autoSpaceDN w:val="0"/>
        <w:snapToGrid w:val="0"/>
        <w:spacing w:beforeLines="100" w:before="240" w:afterLines="100" w:after="240" w:line="0" w:lineRule="atLeast"/>
        <w:jc w:val="center"/>
        <w:textAlignment w:val="bottom"/>
        <w:rPr>
          <w:rFonts w:ascii="Arial" w:eastAsia="微軟正黑體" w:hAnsi="Arial" w:cs="Arial"/>
          <w:b/>
          <w:sz w:val="32"/>
          <w:szCs w:val="32"/>
        </w:rPr>
      </w:pPr>
      <w:r w:rsidRPr="00E32CF7">
        <w:rPr>
          <w:rFonts w:ascii="Arial" w:eastAsia="微軟正黑體" w:hAnsi="Arial" w:cs="Arial"/>
          <w:b/>
          <w:sz w:val="32"/>
          <w:szCs w:val="32"/>
        </w:rPr>
        <w:t>勞務</w:t>
      </w:r>
      <w:r w:rsidR="00933759" w:rsidRPr="00E32CF7">
        <w:rPr>
          <w:rFonts w:ascii="Arial" w:eastAsia="微軟正黑體" w:hAnsi="Arial" w:cs="Arial"/>
          <w:b/>
          <w:sz w:val="32"/>
          <w:szCs w:val="32"/>
        </w:rPr>
        <w:t>採購說明</w:t>
      </w:r>
      <w:r w:rsidRPr="00E32CF7">
        <w:rPr>
          <w:rFonts w:ascii="Arial" w:eastAsia="微軟正黑體" w:hAnsi="Arial" w:cs="Arial"/>
          <w:b/>
          <w:sz w:val="32"/>
          <w:szCs w:val="32"/>
        </w:rPr>
        <w:t>書</w:t>
      </w:r>
    </w:p>
    <w:p w14:paraId="0A28695B" w14:textId="6AE5E574" w:rsidR="00AB6641" w:rsidRPr="00151DFF" w:rsidRDefault="00AB6641" w:rsidP="003E4254">
      <w:pPr>
        <w:widowControl/>
        <w:autoSpaceDE w:val="0"/>
        <w:autoSpaceDN w:val="0"/>
        <w:textAlignment w:val="bottom"/>
        <w:rPr>
          <w:sz w:val="28"/>
          <w:szCs w:val="22"/>
        </w:rPr>
      </w:pPr>
      <w:r w:rsidRPr="00151DFF">
        <w:rPr>
          <w:rFonts w:ascii="Arial" w:eastAsia="微軟正黑體" w:hAnsi="Arial" w:cs="Arial"/>
          <w:b/>
          <w:sz w:val="28"/>
          <w:szCs w:val="28"/>
        </w:rPr>
        <w:t>品名：</w:t>
      </w:r>
      <w:r w:rsidR="00D4444A" w:rsidRPr="00B84B77">
        <w:rPr>
          <w:rFonts w:ascii="微軟正黑體" w:eastAsia="微軟正黑體" w:hAnsi="微軟正黑體" w:cs="Arial" w:hint="eastAsia"/>
          <w:b/>
          <w:sz w:val="28"/>
          <w:szCs w:val="28"/>
          <w:u w:val="single"/>
        </w:rPr>
        <w:t>202</w:t>
      </w:r>
      <w:r w:rsidR="00D4444A">
        <w:rPr>
          <w:rFonts w:ascii="微軟正黑體" w:eastAsia="微軟正黑體" w:hAnsi="微軟正黑體" w:cs="Arial" w:hint="eastAsia"/>
          <w:b/>
          <w:sz w:val="28"/>
          <w:szCs w:val="28"/>
          <w:u w:val="single"/>
        </w:rPr>
        <w:t>6</w:t>
      </w:r>
      <w:r w:rsidR="00B84B77">
        <w:rPr>
          <w:rFonts w:ascii="微軟正黑體" w:eastAsia="微軟正黑體" w:hAnsi="微軟正黑體" w:cs="Arial" w:hint="eastAsia"/>
          <w:b/>
          <w:sz w:val="28"/>
          <w:szCs w:val="28"/>
          <w:u w:val="single"/>
        </w:rPr>
        <w:t>日本生態圈-台日</w:t>
      </w:r>
      <w:r w:rsidR="00B84B77" w:rsidRPr="00B84B77">
        <w:rPr>
          <w:rFonts w:ascii="微軟正黑體" w:eastAsia="微軟正黑體" w:hAnsi="微軟正黑體" w:cs="Arial" w:hint="eastAsia"/>
          <w:b/>
          <w:sz w:val="28"/>
          <w:szCs w:val="28"/>
          <w:u w:val="single"/>
        </w:rPr>
        <w:t>綠色商機</w:t>
      </w:r>
      <w:r w:rsidR="00B84B77">
        <w:rPr>
          <w:rFonts w:ascii="微軟正黑體" w:eastAsia="微軟正黑體" w:hAnsi="微軟正黑體" w:cs="Arial" w:hint="eastAsia"/>
          <w:b/>
          <w:sz w:val="28"/>
          <w:szCs w:val="28"/>
          <w:u w:val="single"/>
        </w:rPr>
        <w:t>交流活動</w:t>
      </w:r>
      <w:r w:rsidR="00B84B77" w:rsidRPr="00B84B77">
        <w:rPr>
          <w:rFonts w:ascii="微軟正黑體" w:eastAsia="微軟正黑體" w:hAnsi="微軟正黑體" w:cs="Arial" w:hint="eastAsia"/>
          <w:b/>
          <w:sz w:val="28"/>
          <w:szCs w:val="28"/>
          <w:u w:val="single"/>
        </w:rPr>
        <w:t>設計勞務委託</w:t>
      </w:r>
    </w:p>
    <w:p w14:paraId="4B5E90D0" w14:textId="77777777" w:rsidR="00986AE8" w:rsidRPr="00E32CF7" w:rsidRDefault="00986AE8" w:rsidP="00986AE8">
      <w:pPr>
        <w:widowControl/>
        <w:autoSpaceDE w:val="0"/>
        <w:autoSpaceDN w:val="0"/>
        <w:snapToGrid w:val="0"/>
        <w:spacing w:line="0" w:lineRule="atLeast"/>
        <w:ind w:left="709"/>
        <w:textAlignment w:val="bottom"/>
        <w:rPr>
          <w:rFonts w:ascii="Arial" w:eastAsia="微軟正黑體" w:hAnsi="Arial" w:cs="Arial"/>
          <w:b/>
          <w:szCs w:val="24"/>
        </w:rPr>
      </w:pPr>
    </w:p>
    <w:p w14:paraId="05E663B7" w14:textId="77777777" w:rsidR="00986AE8" w:rsidRPr="004D72D3" w:rsidRDefault="00986AE8" w:rsidP="00262FFD">
      <w:pPr>
        <w:widowControl/>
        <w:numPr>
          <w:ilvl w:val="0"/>
          <w:numId w:val="2"/>
        </w:numPr>
        <w:tabs>
          <w:tab w:val="clear" w:pos="2040"/>
          <w:tab w:val="num" w:pos="709"/>
        </w:tabs>
        <w:autoSpaceDE w:val="0"/>
        <w:autoSpaceDN w:val="0"/>
        <w:snapToGrid w:val="0"/>
        <w:spacing w:line="0" w:lineRule="atLeast"/>
        <w:ind w:left="709" w:hanging="709"/>
        <w:textAlignment w:val="bottom"/>
        <w:rPr>
          <w:rFonts w:ascii="微軟正黑體" w:eastAsia="微軟正黑體" w:hAnsi="微軟正黑體" w:cs="Arial"/>
          <w:b/>
          <w:szCs w:val="24"/>
        </w:rPr>
      </w:pPr>
      <w:r w:rsidRPr="004D72D3">
        <w:rPr>
          <w:rFonts w:ascii="微軟正黑體" w:eastAsia="微軟正黑體" w:hAnsi="微軟正黑體" w:cs="Arial"/>
          <w:b/>
          <w:szCs w:val="24"/>
        </w:rPr>
        <w:t>目的/用途說明</w:t>
      </w:r>
      <w:r w:rsidR="00902793" w:rsidRPr="004D72D3">
        <w:rPr>
          <w:rFonts w:ascii="微軟正黑體" w:eastAsia="微軟正黑體" w:hAnsi="微軟正黑體" w:cs="Arial"/>
          <w:b/>
          <w:szCs w:val="24"/>
        </w:rPr>
        <w:t xml:space="preserve"> Background</w:t>
      </w:r>
    </w:p>
    <w:p w14:paraId="143A3558" w14:textId="133AF5DA" w:rsidR="008476D7" w:rsidRPr="00AC10EC" w:rsidRDefault="00FA6821" w:rsidP="008476D7">
      <w:pPr>
        <w:widowControl/>
        <w:autoSpaceDE w:val="0"/>
        <w:autoSpaceDN w:val="0"/>
        <w:snapToGrid w:val="0"/>
        <w:spacing w:line="0" w:lineRule="atLeast"/>
        <w:jc w:val="both"/>
        <w:textAlignment w:val="bottom"/>
        <w:rPr>
          <w:rFonts w:ascii="微軟正黑體" w:eastAsia="微軟正黑體" w:hAnsi="微軟正黑體" w:cs="Arial"/>
          <w:szCs w:val="24"/>
        </w:rPr>
      </w:pPr>
      <w:r w:rsidRPr="00FA6821">
        <w:rPr>
          <w:rFonts w:ascii="微軟正黑體" w:eastAsia="微軟正黑體" w:hAnsi="微軟正黑體" w:cs="Arial" w:hint="eastAsia"/>
          <w:szCs w:val="24"/>
        </w:rPr>
        <w:t>本所執行「綠色產品國際鏈結-提升產業綠色能量計畫」，目標為推動我國綠色領域業者</w:t>
      </w:r>
      <w:r>
        <w:rPr>
          <w:rFonts w:ascii="微軟正黑體" w:eastAsia="微軟正黑體" w:hAnsi="微軟正黑體" w:cs="Arial" w:hint="eastAsia"/>
          <w:szCs w:val="24"/>
        </w:rPr>
        <w:t>與日本</w:t>
      </w:r>
      <w:r w:rsidRPr="00FA6821">
        <w:rPr>
          <w:rFonts w:ascii="微軟正黑體" w:eastAsia="微軟正黑體" w:hAnsi="微軟正黑體" w:cs="Arial" w:hint="eastAsia"/>
          <w:szCs w:val="24"/>
        </w:rPr>
        <w:t>關鍵潛在買主交流，透過辦理出國</w:t>
      </w:r>
      <w:proofErr w:type="gramStart"/>
      <w:r w:rsidRPr="00FA6821">
        <w:rPr>
          <w:rFonts w:ascii="微軟正黑體" w:eastAsia="微軟正黑體" w:hAnsi="微軟正黑體" w:cs="Arial" w:hint="eastAsia"/>
          <w:szCs w:val="24"/>
        </w:rPr>
        <w:t>參訪</w:t>
      </w:r>
      <w:r w:rsidR="007C0D6E">
        <w:rPr>
          <w:rFonts w:ascii="微軟正黑體" w:eastAsia="微軟正黑體" w:hAnsi="微軟正黑體" w:cs="Arial" w:hint="eastAsia"/>
          <w:szCs w:val="24"/>
        </w:rPr>
        <w:t>媒合</w:t>
      </w:r>
      <w:proofErr w:type="gramEnd"/>
      <w:r w:rsidR="007C0D6E">
        <w:rPr>
          <w:rFonts w:ascii="微軟正黑體" w:eastAsia="微軟正黑體" w:hAnsi="微軟正黑體" w:cs="Arial" w:hint="eastAsia"/>
          <w:szCs w:val="24"/>
        </w:rPr>
        <w:t>之</w:t>
      </w:r>
      <w:r w:rsidRPr="00FA6821">
        <w:rPr>
          <w:rFonts w:ascii="微軟正黑體" w:eastAsia="微軟正黑體" w:hAnsi="微軟正黑體" w:cs="Arial" w:hint="eastAsia"/>
          <w:szCs w:val="24"/>
        </w:rPr>
        <w:t>方式，深化雙邊交流與合作以促成商機。</w:t>
      </w:r>
      <w:r w:rsidR="00CC3F91" w:rsidRPr="00CC3F91">
        <w:rPr>
          <w:rFonts w:ascii="微軟正黑體" w:eastAsia="微軟正黑體" w:hAnsi="微軟正黑體" w:cs="Arial"/>
        </w:rPr>
        <w:t>擬委託</w:t>
      </w:r>
      <w:proofErr w:type="gramStart"/>
      <w:r w:rsidR="00CC3F91" w:rsidRPr="00CC3F91">
        <w:rPr>
          <w:rFonts w:ascii="微軟正黑體" w:eastAsia="微軟正黑體" w:hAnsi="微軟正黑體" w:cs="Arial"/>
        </w:rPr>
        <w:t>具淨零</w:t>
      </w:r>
      <w:proofErr w:type="gramEnd"/>
      <w:r w:rsidR="00CC3F91" w:rsidRPr="00CC3F91">
        <w:rPr>
          <w:rFonts w:ascii="微軟正黑體" w:eastAsia="微軟正黑體" w:hAnsi="微軟正黑體" w:cs="Arial"/>
        </w:rPr>
        <w:t>建築領域、綠建材、節能設備及家用能源系統等產業鏈結資源且具日本當地產業網絡商務媒合經驗之專業機構協助辦理</w:t>
      </w:r>
      <w:r w:rsidRPr="00FA6821">
        <w:rPr>
          <w:rFonts w:ascii="微軟正黑體" w:eastAsia="微軟正黑體" w:hAnsi="微軟正黑體" w:cs="Arial" w:hint="eastAsia"/>
          <w:szCs w:val="24"/>
        </w:rPr>
        <w:t>，促成我商爭取市場商機。共需產出1份</w:t>
      </w:r>
      <w:r w:rsidR="0023466E">
        <w:rPr>
          <w:rFonts w:ascii="微軟正黑體" w:eastAsia="微軟正黑體" w:hAnsi="微軟正黑體" w:cs="Arial" w:hint="eastAsia"/>
          <w:szCs w:val="24"/>
        </w:rPr>
        <w:t>活動規劃</w:t>
      </w:r>
      <w:r w:rsidRPr="00FA6821">
        <w:rPr>
          <w:rFonts w:ascii="微軟正黑體" w:eastAsia="微軟正黑體" w:hAnsi="微軟正黑體" w:cs="Arial" w:hint="eastAsia"/>
          <w:szCs w:val="24"/>
        </w:rPr>
        <w:t>資料</w:t>
      </w:r>
      <w:r w:rsidR="00CE0D40">
        <w:rPr>
          <w:rFonts w:ascii="微軟正黑體" w:eastAsia="微軟正黑體" w:hAnsi="微軟正黑體" w:cs="Arial" w:hint="eastAsia"/>
          <w:szCs w:val="24"/>
        </w:rPr>
        <w:t>及1份結案報告，</w:t>
      </w:r>
      <w:r w:rsidRPr="00FA6821">
        <w:rPr>
          <w:rFonts w:ascii="微軟正黑體" w:eastAsia="微軟正黑體" w:hAnsi="微軟正黑體" w:cs="Arial" w:hint="eastAsia"/>
          <w:szCs w:val="24"/>
        </w:rPr>
        <w:t>並於202</w:t>
      </w:r>
      <w:r w:rsidR="00AC10EC">
        <w:rPr>
          <w:rFonts w:ascii="微軟正黑體" w:eastAsia="微軟正黑體" w:hAnsi="微軟正黑體" w:cs="Arial" w:hint="eastAsia"/>
          <w:szCs w:val="24"/>
        </w:rPr>
        <w:t>6</w:t>
      </w:r>
      <w:r w:rsidRPr="00FA6821">
        <w:rPr>
          <w:rFonts w:ascii="微軟正黑體" w:eastAsia="微軟正黑體" w:hAnsi="微軟正黑體" w:cs="Arial" w:hint="eastAsia"/>
          <w:szCs w:val="24"/>
        </w:rPr>
        <w:t>年10月</w:t>
      </w:r>
      <w:r w:rsidR="00CE0D40">
        <w:rPr>
          <w:rFonts w:ascii="微軟正黑體" w:eastAsia="微軟正黑體" w:hAnsi="微軟正黑體" w:cs="Arial" w:hint="eastAsia"/>
          <w:szCs w:val="24"/>
        </w:rPr>
        <w:t>20</w:t>
      </w:r>
      <w:r w:rsidRPr="00FA6821">
        <w:rPr>
          <w:rFonts w:ascii="微軟正黑體" w:eastAsia="微軟正黑體" w:hAnsi="微軟正黑體" w:cs="Arial" w:hint="eastAsia"/>
          <w:szCs w:val="24"/>
        </w:rPr>
        <w:t>日完成交貨。</w:t>
      </w:r>
    </w:p>
    <w:p w14:paraId="752E5983" w14:textId="77777777" w:rsidR="00F90434" w:rsidRPr="00B16372" w:rsidRDefault="00F90434" w:rsidP="008476D7">
      <w:pPr>
        <w:widowControl/>
        <w:autoSpaceDE w:val="0"/>
        <w:autoSpaceDN w:val="0"/>
        <w:snapToGrid w:val="0"/>
        <w:spacing w:line="0" w:lineRule="atLeast"/>
        <w:jc w:val="both"/>
        <w:textAlignment w:val="bottom"/>
        <w:rPr>
          <w:rFonts w:ascii="Arial" w:eastAsia="微軟正黑體" w:hAnsi="Arial" w:cs="Arial"/>
          <w:szCs w:val="24"/>
        </w:rPr>
      </w:pPr>
    </w:p>
    <w:p w14:paraId="319E947E" w14:textId="3F02824C" w:rsidR="00DA53D7" w:rsidRPr="00E16133" w:rsidRDefault="00DA53D7" w:rsidP="00ED2232">
      <w:pPr>
        <w:widowControl/>
        <w:numPr>
          <w:ilvl w:val="0"/>
          <w:numId w:val="2"/>
        </w:numPr>
        <w:tabs>
          <w:tab w:val="clear" w:pos="2040"/>
          <w:tab w:val="num" w:pos="709"/>
        </w:tabs>
        <w:autoSpaceDE w:val="0"/>
        <w:autoSpaceDN w:val="0"/>
        <w:snapToGrid w:val="0"/>
        <w:spacing w:line="0" w:lineRule="atLeast"/>
        <w:ind w:left="709" w:hanging="709"/>
        <w:textAlignment w:val="bottom"/>
        <w:rPr>
          <w:rFonts w:ascii="Arial" w:eastAsia="微軟正黑體" w:hAnsi="Arial" w:cs="Arial"/>
          <w:b/>
          <w:szCs w:val="24"/>
        </w:rPr>
      </w:pPr>
      <w:r w:rsidRPr="00E16133">
        <w:rPr>
          <w:rFonts w:ascii="微軟正黑體" w:eastAsia="微軟正黑體" w:hAnsi="微軟正黑體" w:cs="Arial"/>
          <w:b/>
          <w:szCs w:val="24"/>
        </w:rPr>
        <w:t>規格需求、驗收標準</w:t>
      </w:r>
    </w:p>
    <w:tbl>
      <w:tblPr>
        <w:tblW w:w="478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6804"/>
      </w:tblGrid>
      <w:tr w:rsidR="00E16133" w:rsidRPr="00E32CF7" w14:paraId="00A47F43" w14:textId="77777777" w:rsidTr="00E16133">
        <w:trPr>
          <w:tblHeader/>
          <w:jc w:val="center"/>
        </w:trPr>
        <w:tc>
          <w:tcPr>
            <w:tcW w:w="1306" w:type="pct"/>
            <w:tcBorders>
              <w:top w:val="single" w:sz="4" w:space="0" w:color="auto"/>
              <w:left w:val="single" w:sz="4" w:space="0" w:color="auto"/>
              <w:bottom w:val="single" w:sz="4" w:space="0" w:color="auto"/>
              <w:right w:val="single" w:sz="4" w:space="0" w:color="auto"/>
            </w:tcBorders>
            <w:hideMark/>
          </w:tcPr>
          <w:p w14:paraId="19327979" w14:textId="77777777" w:rsidR="00E16133" w:rsidRDefault="00E16133" w:rsidP="0023466E">
            <w:pPr>
              <w:adjustRightInd w:val="0"/>
              <w:snapToGrid w:val="0"/>
              <w:spacing w:line="360" w:lineRule="atLeast"/>
              <w:jc w:val="center"/>
              <w:rPr>
                <w:rFonts w:ascii="Arial" w:eastAsia="微軟正黑體" w:hAnsi="Arial" w:cs="Arial"/>
                <w:b/>
                <w:bCs/>
                <w:szCs w:val="24"/>
              </w:rPr>
            </w:pPr>
            <w:r w:rsidRPr="0023466E">
              <w:rPr>
                <w:rFonts w:ascii="Arial" w:eastAsia="微軟正黑體" w:hAnsi="Arial" w:cs="Arial"/>
                <w:b/>
                <w:bCs/>
                <w:szCs w:val="24"/>
              </w:rPr>
              <w:t>委託工作項目</w:t>
            </w:r>
          </w:p>
          <w:p w14:paraId="1D61FC2C" w14:textId="191A18B4" w:rsidR="00E16133" w:rsidRPr="0023466E" w:rsidRDefault="00E16133" w:rsidP="0023466E">
            <w:pPr>
              <w:adjustRightInd w:val="0"/>
              <w:snapToGrid w:val="0"/>
              <w:spacing w:line="360" w:lineRule="atLeast"/>
              <w:jc w:val="center"/>
              <w:rPr>
                <w:rFonts w:ascii="Arial" w:eastAsia="微軟正黑體" w:hAnsi="Arial" w:cs="Arial"/>
                <w:b/>
                <w:bCs/>
                <w:szCs w:val="24"/>
              </w:rPr>
            </w:pPr>
            <w:r>
              <w:rPr>
                <w:rFonts w:ascii="Arial" w:eastAsia="微軟正黑體" w:hAnsi="Arial" w:cs="Arial" w:hint="eastAsia"/>
                <w:b/>
                <w:bCs/>
                <w:szCs w:val="24"/>
              </w:rPr>
              <w:t>(</w:t>
            </w:r>
            <w:r>
              <w:rPr>
                <w:rFonts w:ascii="Arial" w:eastAsia="微軟正黑體" w:hAnsi="Arial" w:cs="Arial" w:hint="eastAsia"/>
                <w:b/>
                <w:bCs/>
                <w:szCs w:val="24"/>
              </w:rPr>
              <w:t>規格需求</w:t>
            </w:r>
            <w:r>
              <w:rPr>
                <w:rFonts w:ascii="Arial" w:eastAsia="微軟正黑體" w:hAnsi="Arial" w:cs="Arial" w:hint="eastAsia"/>
                <w:b/>
                <w:bCs/>
                <w:szCs w:val="24"/>
              </w:rPr>
              <w:t>)</w:t>
            </w:r>
          </w:p>
        </w:tc>
        <w:tc>
          <w:tcPr>
            <w:tcW w:w="3694" w:type="pct"/>
            <w:tcBorders>
              <w:top w:val="single" w:sz="4" w:space="0" w:color="auto"/>
              <w:left w:val="single" w:sz="4" w:space="0" w:color="auto"/>
              <w:bottom w:val="single" w:sz="4" w:space="0" w:color="auto"/>
              <w:right w:val="single" w:sz="4" w:space="0" w:color="auto"/>
            </w:tcBorders>
            <w:hideMark/>
          </w:tcPr>
          <w:p w14:paraId="5313D596" w14:textId="77777777" w:rsidR="00E16133" w:rsidRPr="0023466E" w:rsidRDefault="00E16133" w:rsidP="00AC10EC">
            <w:pPr>
              <w:adjustRightInd w:val="0"/>
              <w:snapToGrid w:val="0"/>
              <w:spacing w:line="360" w:lineRule="atLeast"/>
              <w:jc w:val="center"/>
              <w:rPr>
                <w:rFonts w:ascii="Arial" w:eastAsia="微軟正黑體" w:hAnsi="Arial" w:cs="Arial"/>
                <w:b/>
                <w:bCs/>
                <w:szCs w:val="24"/>
              </w:rPr>
            </w:pPr>
            <w:r w:rsidRPr="0023466E">
              <w:rPr>
                <w:rFonts w:ascii="Arial" w:eastAsia="微軟正黑體" w:hAnsi="Arial" w:cs="Arial"/>
                <w:b/>
                <w:bCs/>
                <w:szCs w:val="24"/>
              </w:rPr>
              <w:t>驗收標準說明</w:t>
            </w:r>
          </w:p>
        </w:tc>
      </w:tr>
      <w:tr w:rsidR="00E16133" w:rsidRPr="00D4010D" w14:paraId="5402DEEF" w14:textId="77777777" w:rsidTr="00E16133">
        <w:trPr>
          <w:trHeight w:val="2068"/>
          <w:jc w:val="center"/>
        </w:trPr>
        <w:tc>
          <w:tcPr>
            <w:tcW w:w="1306" w:type="pct"/>
            <w:tcBorders>
              <w:top w:val="single" w:sz="4" w:space="0" w:color="auto"/>
              <w:left w:val="single" w:sz="4" w:space="0" w:color="auto"/>
              <w:bottom w:val="single" w:sz="4" w:space="0" w:color="auto"/>
              <w:right w:val="single" w:sz="4" w:space="0" w:color="auto"/>
            </w:tcBorders>
          </w:tcPr>
          <w:p w14:paraId="6A3A578D" w14:textId="1A4FE70C" w:rsidR="00E16133" w:rsidRDefault="00E16133" w:rsidP="00AC10EC">
            <w:pPr>
              <w:pStyle w:val="aa"/>
              <w:numPr>
                <w:ilvl w:val="0"/>
                <w:numId w:val="4"/>
              </w:numPr>
              <w:adjustRightInd w:val="0"/>
              <w:snapToGrid w:val="0"/>
              <w:spacing w:line="360" w:lineRule="atLeast"/>
              <w:ind w:leftChars="0"/>
              <w:rPr>
                <w:rFonts w:ascii="微軟正黑體" w:eastAsia="微軟正黑體" w:hAnsi="微軟正黑體"/>
                <w:szCs w:val="24"/>
              </w:rPr>
            </w:pPr>
            <w:r>
              <w:rPr>
                <w:rFonts w:ascii="微軟正黑體" w:eastAsia="微軟正黑體" w:hAnsi="微軟正黑體" w:hint="eastAsia"/>
                <w:szCs w:val="24"/>
              </w:rPr>
              <w:t>協助規劃安排至少5家當地業者拜會行程，及當地交通、口譯等安排。</w:t>
            </w:r>
          </w:p>
          <w:p w14:paraId="0342A7D0" w14:textId="7A1D9423" w:rsidR="00E16133" w:rsidRPr="00AC10EC" w:rsidRDefault="00E16133" w:rsidP="00AC10EC">
            <w:pPr>
              <w:pStyle w:val="aa"/>
              <w:numPr>
                <w:ilvl w:val="0"/>
                <w:numId w:val="4"/>
              </w:numPr>
              <w:ind w:leftChars="0"/>
              <w:rPr>
                <w:rFonts w:ascii="微軟正黑體" w:eastAsia="微軟正黑體" w:hAnsi="微軟正黑體"/>
                <w:szCs w:val="24"/>
              </w:rPr>
            </w:pPr>
            <w:r>
              <w:rPr>
                <w:rFonts w:ascii="微軟正黑體" w:eastAsia="微軟正黑體" w:hAnsi="微軟正黑體" w:hint="eastAsia"/>
                <w:szCs w:val="24"/>
              </w:rPr>
              <w:t>須提供媒合方案之規劃，並提供日本當地業者相關資料。</w:t>
            </w:r>
          </w:p>
        </w:tc>
        <w:tc>
          <w:tcPr>
            <w:tcW w:w="3694" w:type="pct"/>
            <w:tcBorders>
              <w:top w:val="single" w:sz="4" w:space="0" w:color="auto"/>
              <w:left w:val="single" w:sz="4" w:space="0" w:color="auto"/>
              <w:bottom w:val="single" w:sz="4" w:space="0" w:color="auto"/>
              <w:right w:val="single" w:sz="4" w:space="0" w:color="auto"/>
            </w:tcBorders>
          </w:tcPr>
          <w:p w14:paraId="21DAE56D" w14:textId="243B52FB" w:rsidR="00E16133" w:rsidRDefault="00E16133" w:rsidP="00BC6184">
            <w:pPr>
              <w:pStyle w:val="aa"/>
              <w:numPr>
                <w:ilvl w:val="0"/>
                <w:numId w:val="3"/>
              </w:numPr>
              <w:ind w:leftChars="0"/>
              <w:rPr>
                <w:rFonts w:ascii="微軟正黑體" w:eastAsia="微軟正黑體" w:hAnsi="微軟正黑體"/>
                <w:szCs w:val="24"/>
              </w:rPr>
            </w:pPr>
            <w:r>
              <w:rPr>
                <w:rFonts w:ascii="微軟正黑體" w:eastAsia="微軟正黑體" w:hAnsi="微軟正黑體" w:hint="eastAsia"/>
                <w:szCs w:val="24"/>
              </w:rPr>
              <w:t>活動規劃書1份，內容須包含行程規劃、5家當地業者資料、媒合方式等。</w:t>
            </w:r>
          </w:p>
          <w:p w14:paraId="09ED9085" w14:textId="3861DDF7" w:rsidR="00E16133" w:rsidRPr="00117488" w:rsidRDefault="00E16133" w:rsidP="00BC6184">
            <w:pPr>
              <w:pStyle w:val="aa"/>
              <w:numPr>
                <w:ilvl w:val="0"/>
                <w:numId w:val="22"/>
              </w:numPr>
              <w:adjustRightInd w:val="0"/>
              <w:snapToGrid w:val="0"/>
              <w:spacing w:line="360" w:lineRule="atLeast"/>
              <w:ind w:leftChars="0"/>
              <w:jc w:val="both"/>
              <w:rPr>
                <w:rFonts w:ascii="微軟正黑體" w:eastAsia="微軟正黑體" w:hAnsi="微軟正黑體"/>
                <w:szCs w:val="24"/>
              </w:rPr>
            </w:pPr>
            <w:r w:rsidRPr="00117488">
              <w:rPr>
                <w:rFonts w:ascii="微軟正黑體" w:eastAsia="微軟正黑體" w:hAnsi="微軟正黑體" w:hint="eastAsia"/>
                <w:szCs w:val="24"/>
              </w:rPr>
              <w:t>提供至少5</w:t>
            </w:r>
            <w:r>
              <w:rPr>
                <w:rFonts w:ascii="微軟正黑體" w:eastAsia="微軟正黑體" w:hAnsi="微軟正黑體" w:hint="eastAsia"/>
                <w:szCs w:val="24"/>
              </w:rPr>
              <w:t>位</w:t>
            </w:r>
            <w:r w:rsidRPr="00117488">
              <w:rPr>
                <w:rFonts w:ascii="微軟正黑體" w:eastAsia="微軟正黑體" w:hAnsi="微軟正黑體" w:hint="eastAsia"/>
                <w:szCs w:val="24"/>
              </w:rPr>
              <w:t>買主背景資訊</w:t>
            </w:r>
          </w:p>
          <w:p w14:paraId="79CDFEFA" w14:textId="56F5A750" w:rsidR="00E16133" w:rsidRPr="00117488" w:rsidRDefault="00E16133" w:rsidP="00BC6184">
            <w:pPr>
              <w:pStyle w:val="aa"/>
              <w:numPr>
                <w:ilvl w:val="0"/>
                <w:numId w:val="22"/>
              </w:numPr>
              <w:adjustRightInd w:val="0"/>
              <w:snapToGrid w:val="0"/>
              <w:spacing w:line="360" w:lineRule="atLeast"/>
              <w:ind w:leftChars="0"/>
              <w:jc w:val="both"/>
              <w:rPr>
                <w:rFonts w:ascii="微軟正黑體" w:eastAsia="微軟正黑體" w:hAnsi="微軟正黑體"/>
                <w:szCs w:val="24"/>
              </w:rPr>
            </w:pPr>
            <w:r w:rsidRPr="00117488">
              <w:rPr>
                <w:rFonts w:ascii="微軟正黑體" w:eastAsia="微軟正黑體" w:hAnsi="微軟正黑體" w:hint="eastAsia"/>
                <w:szCs w:val="24"/>
              </w:rPr>
              <w:t>了解並撰寫至少5位買主需求</w:t>
            </w:r>
          </w:p>
          <w:p w14:paraId="66D95E29" w14:textId="29B05894" w:rsidR="00E16133" w:rsidRPr="00117488" w:rsidRDefault="00E16133" w:rsidP="00BC6184">
            <w:pPr>
              <w:pStyle w:val="aa"/>
              <w:numPr>
                <w:ilvl w:val="0"/>
                <w:numId w:val="22"/>
              </w:numPr>
              <w:adjustRightInd w:val="0"/>
              <w:snapToGrid w:val="0"/>
              <w:spacing w:line="360" w:lineRule="atLeast"/>
              <w:ind w:leftChars="0"/>
              <w:jc w:val="both"/>
              <w:rPr>
                <w:rFonts w:ascii="微軟正黑體" w:eastAsia="微軟正黑體" w:hAnsi="微軟正黑體"/>
                <w:szCs w:val="24"/>
              </w:rPr>
            </w:pPr>
            <w:r w:rsidRPr="00117488">
              <w:rPr>
                <w:rFonts w:ascii="微軟正黑體" w:eastAsia="微軟正黑體" w:hAnsi="微軟正黑體" w:hint="eastAsia"/>
                <w:szCs w:val="24"/>
              </w:rPr>
              <w:t>安排實際拜會至少5家業者，並規劃每日行程/交通/口譯等</w:t>
            </w:r>
          </w:p>
          <w:p w14:paraId="756FB0AF" w14:textId="08BCACD1" w:rsidR="00E16133" w:rsidRDefault="00E16133" w:rsidP="00E864BD">
            <w:pPr>
              <w:pStyle w:val="aa"/>
              <w:numPr>
                <w:ilvl w:val="0"/>
                <w:numId w:val="22"/>
              </w:numPr>
              <w:adjustRightInd w:val="0"/>
              <w:snapToGrid w:val="0"/>
              <w:spacing w:line="360" w:lineRule="atLeast"/>
              <w:ind w:leftChars="0"/>
              <w:jc w:val="both"/>
              <w:rPr>
                <w:rFonts w:ascii="微軟正黑體" w:eastAsia="微軟正黑體" w:hAnsi="微軟正黑體"/>
                <w:szCs w:val="24"/>
              </w:rPr>
            </w:pPr>
            <w:r w:rsidRPr="00E864BD">
              <w:rPr>
                <w:rFonts w:ascii="微軟正黑體" w:eastAsia="微軟正黑體" w:hAnsi="微軟正黑體" w:hint="eastAsia"/>
                <w:szCs w:val="24"/>
              </w:rPr>
              <w:t>規劃交流媒合方案，並安排當地交流會活動辦理之相關事宜</w:t>
            </w:r>
            <w:r>
              <w:rPr>
                <w:rFonts w:ascii="微軟正黑體" w:eastAsia="微軟正黑體" w:hAnsi="微軟正黑體" w:hint="eastAsia"/>
                <w:szCs w:val="24"/>
              </w:rPr>
              <w:t>，</w:t>
            </w:r>
            <w:r w:rsidRPr="00E864BD">
              <w:rPr>
                <w:rFonts w:ascii="微軟正黑體" w:eastAsia="微軟正黑體" w:hAnsi="微軟正黑體" w:hint="eastAsia"/>
                <w:szCs w:val="24"/>
              </w:rPr>
              <w:t>包含</w:t>
            </w:r>
            <w:r>
              <w:rPr>
                <w:rFonts w:ascii="微軟正黑體" w:eastAsia="微軟正黑體" w:hAnsi="微軟正黑體" w:hint="eastAsia"/>
                <w:szCs w:val="24"/>
              </w:rPr>
              <w:t>但不限於：</w:t>
            </w:r>
          </w:p>
          <w:p w14:paraId="7D4000AC" w14:textId="618F1B6A" w:rsidR="00E16133" w:rsidRPr="00A552A5" w:rsidRDefault="00E16133" w:rsidP="00A552A5">
            <w:pPr>
              <w:pStyle w:val="aa"/>
              <w:numPr>
                <w:ilvl w:val="0"/>
                <w:numId w:val="26"/>
              </w:numPr>
              <w:adjustRightInd w:val="0"/>
              <w:snapToGrid w:val="0"/>
              <w:spacing w:line="360" w:lineRule="atLeast"/>
              <w:ind w:leftChars="0"/>
              <w:jc w:val="both"/>
              <w:rPr>
                <w:rFonts w:ascii="微軟正黑體" w:eastAsia="微軟正黑體" w:hAnsi="微軟正黑體"/>
                <w:szCs w:val="24"/>
              </w:rPr>
            </w:pPr>
            <w:r>
              <w:rPr>
                <w:rFonts w:ascii="微軟正黑體" w:eastAsia="微軟正黑體" w:hAnsi="微軟正黑體" w:hint="eastAsia"/>
                <w:szCs w:val="24"/>
              </w:rPr>
              <w:t>行政事項及事前規劃：包含</w:t>
            </w:r>
            <w:r w:rsidRPr="00E864BD">
              <w:rPr>
                <w:rFonts w:ascii="微軟正黑體" w:eastAsia="微軟正黑體" w:hAnsi="微軟正黑體" w:hint="eastAsia"/>
                <w:szCs w:val="24"/>
              </w:rPr>
              <w:t>場地</w:t>
            </w:r>
            <w:r>
              <w:rPr>
                <w:rFonts w:ascii="微軟正黑體" w:eastAsia="微軟正黑體" w:hAnsi="微軟正黑體" w:hint="eastAsia"/>
                <w:szCs w:val="24"/>
              </w:rPr>
              <w:t>洽訂、相關設備租用、現場布置等事項。</w:t>
            </w:r>
          </w:p>
          <w:p w14:paraId="2A576219" w14:textId="33C9274C" w:rsidR="00E16133" w:rsidRPr="00E864BD" w:rsidRDefault="00E16133" w:rsidP="00E64909">
            <w:pPr>
              <w:pStyle w:val="aa"/>
              <w:numPr>
                <w:ilvl w:val="0"/>
                <w:numId w:val="26"/>
              </w:numPr>
              <w:adjustRightInd w:val="0"/>
              <w:snapToGrid w:val="0"/>
              <w:spacing w:line="360" w:lineRule="atLeast"/>
              <w:ind w:leftChars="0"/>
              <w:jc w:val="both"/>
              <w:rPr>
                <w:rFonts w:ascii="微軟正黑體" w:eastAsia="微軟正黑體" w:hAnsi="微軟正黑體"/>
                <w:szCs w:val="24"/>
              </w:rPr>
            </w:pPr>
            <w:r w:rsidRPr="00E864BD">
              <w:rPr>
                <w:rFonts w:ascii="微軟正黑體" w:eastAsia="微軟正黑體" w:hAnsi="微軟正黑體" w:hint="eastAsia"/>
                <w:szCs w:val="24"/>
              </w:rPr>
              <w:t>現場流程執行：</w:t>
            </w:r>
            <w:r w:rsidRPr="00E864BD">
              <w:rPr>
                <w:rFonts w:ascii="微軟正黑體" w:eastAsia="微軟正黑體" w:hAnsi="微軟正黑體"/>
                <w:szCs w:val="24"/>
              </w:rPr>
              <w:t>與會人員聯繫、名單彙整、報到</w:t>
            </w:r>
            <w:r w:rsidRPr="00E864BD">
              <w:rPr>
                <w:rFonts w:ascii="微軟正黑體" w:eastAsia="微軟正黑體" w:hAnsi="微軟正黑體" w:hint="eastAsia"/>
                <w:szCs w:val="24"/>
              </w:rPr>
              <w:t>、</w:t>
            </w:r>
            <w:r w:rsidRPr="00E864BD">
              <w:rPr>
                <w:rFonts w:ascii="微軟正黑體" w:eastAsia="微軟正黑體" w:hAnsi="微軟正黑體"/>
                <w:szCs w:val="24"/>
              </w:rPr>
              <w:t xml:space="preserve">活動現場交流引導及臨時事項協調。 </w:t>
            </w:r>
          </w:p>
          <w:p w14:paraId="7A9BC44C" w14:textId="7BBC4148" w:rsidR="00E16133" w:rsidRPr="0027651F" w:rsidRDefault="00E16133" w:rsidP="00BD54DD">
            <w:pPr>
              <w:pStyle w:val="aa"/>
              <w:numPr>
                <w:ilvl w:val="0"/>
                <w:numId w:val="3"/>
              </w:numPr>
              <w:ind w:leftChars="0"/>
              <w:rPr>
                <w:rFonts w:ascii="微軟正黑體" w:eastAsia="微軟正黑體" w:hAnsi="微軟正黑體"/>
                <w:szCs w:val="24"/>
              </w:rPr>
            </w:pPr>
            <w:r w:rsidRPr="0027651F">
              <w:rPr>
                <w:rFonts w:ascii="微軟正黑體" w:eastAsia="微軟正黑體" w:hAnsi="微軟正黑體" w:hint="eastAsia"/>
                <w:szCs w:val="24"/>
              </w:rPr>
              <w:t>於10月20日提交結案報告</w:t>
            </w:r>
            <w:r>
              <w:rPr>
                <w:rFonts w:ascii="微軟正黑體" w:eastAsia="微軟正黑體" w:hAnsi="微軟正黑體" w:hint="eastAsia"/>
                <w:szCs w:val="24"/>
              </w:rPr>
              <w:t>，內容須包含</w:t>
            </w:r>
            <w:r w:rsidRPr="0027651F">
              <w:rPr>
                <w:rFonts w:ascii="微軟正黑體" w:eastAsia="微軟正黑體" w:hAnsi="微軟正黑體" w:hint="eastAsia"/>
                <w:szCs w:val="24"/>
              </w:rPr>
              <w:t>：</w:t>
            </w:r>
          </w:p>
          <w:p w14:paraId="72E4B2D9" w14:textId="5F21603E" w:rsidR="00E16133" w:rsidRDefault="00E16133" w:rsidP="00227110">
            <w:pPr>
              <w:pStyle w:val="aa"/>
              <w:numPr>
                <w:ilvl w:val="0"/>
                <w:numId w:val="23"/>
              </w:numPr>
              <w:ind w:leftChars="0"/>
              <w:rPr>
                <w:rFonts w:ascii="微軟正黑體" w:eastAsia="微軟正黑體" w:hAnsi="微軟正黑體"/>
                <w:szCs w:val="24"/>
              </w:rPr>
            </w:pPr>
            <w:r w:rsidRPr="00227110">
              <w:rPr>
                <w:rFonts w:ascii="微軟正黑體" w:eastAsia="微軟正黑體" w:hAnsi="微軟正黑體" w:hint="eastAsia"/>
                <w:szCs w:val="24"/>
              </w:rPr>
              <w:t>本次活動辦理目的。</w:t>
            </w:r>
          </w:p>
          <w:p w14:paraId="72BB4709" w14:textId="35A29B22" w:rsidR="00E16133" w:rsidRPr="00227110" w:rsidRDefault="00E16133" w:rsidP="00227110">
            <w:pPr>
              <w:pStyle w:val="aa"/>
              <w:numPr>
                <w:ilvl w:val="0"/>
                <w:numId w:val="23"/>
              </w:numPr>
              <w:ind w:leftChars="0"/>
              <w:rPr>
                <w:rFonts w:ascii="微軟正黑體" w:eastAsia="微軟正黑體" w:hAnsi="微軟正黑體"/>
                <w:szCs w:val="24"/>
              </w:rPr>
            </w:pPr>
            <w:r w:rsidRPr="00227110">
              <w:rPr>
                <w:rFonts w:ascii="微軟正黑體" w:eastAsia="微軟正黑體" w:hAnsi="微軟正黑體" w:hint="eastAsia"/>
                <w:szCs w:val="24"/>
              </w:rPr>
              <w:t>行程規劃及執行情形</w:t>
            </w:r>
          </w:p>
          <w:p w14:paraId="15A12958" w14:textId="5C3029E8" w:rsidR="00E16133" w:rsidRPr="00227110" w:rsidRDefault="00E16133" w:rsidP="00227110">
            <w:pPr>
              <w:pStyle w:val="aa"/>
              <w:numPr>
                <w:ilvl w:val="0"/>
                <w:numId w:val="24"/>
              </w:numPr>
              <w:ind w:leftChars="0"/>
              <w:rPr>
                <w:rFonts w:ascii="微軟正黑體" w:eastAsia="微軟正黑體" w:hAnsi="微軟正黑體"/>
                <w:szCs w:val="24"/>
              </w:rPr>
            </w:pPr>
            <w:r w:rsidRPr="00227110">
              <w:rPr>
                <w:rFonts w:ascii="微軟正黑體" w:eastAsia="微軟正黑體" w:hAnsi="微軟正黑體" w:hint="eastAsia"/>
                <w:szCs w:val="24"/>
              </w:rPr>
              <w:t>彙整每日行程，包括拜會單位、交流活動、時間、地點，以及交通、口譯等相關安排。</w:t>
            </w:r>
          </w:p>
          <w:p w14:paraId="62BBDF39" w14:textId="6DEBADA0" w:rsidR="00E16133" w:rsidRPr="00227110" w:rsidRDefault="00E16133" w:rsidP="00227110">
            <w:pPr>
              <w:pStyle w:val="aa"/>
              <w:numPr>
                <w:ilvl w:val="0"/>
                <w:numId w:val="23"/>
              </w:numPr>
              <w:ind w:leftChars="0"/>
              <w:rPr>
                <w:rFonts w:ascii="微軟正黑體" w:eastAsia="微軟正黑體" w:hAnsi="微軟正黑體"/>
                <w:szCs w:val="24"/>
              </w:rPr>
            </w:pPr>
            <w:r w:rsidRPr="00227110">
              <w:rPr>
                <w:rFonts w:ascii="微軟正黑體" w:eastAsia="微軟正黑體" w:hAnsi="微軟正黑體" w:hint="eastAsia"/>
                <w:szCs w:val="24"/>
              </w:rPr>
              <w:t>當地業者資料</w:t>
            </w:r>
          </w:p>
          <w:p w14:paraId="5C6F67C5" w14:textId="26836743" w:rsidR="00E16133" w:rsidRPr="00227110" w:rsidRDefault="00E16133" w:rsidP="00227110">
            <w:pPr>
              <w:pStyle w:val="aa"/>
              <w:numPr>
                <w:ilvl w:val="0"/>
                <w:numId w:val="24"/>
              </w:numPr>
              <w:ind w:leftChars="0"/>
              <w:rPr>
                <w:rFonts w:ascii="微軟正黑體" w:eastAsia="微軟正黑體" w:hAnsi="微軟正黑體"/>
                <w:szCs w:val="24"/>
              </w:rPr>
            </w:pPr>
            <w:r w:rsidRPr="00227110">
              <w:rPr>
                <w:rFonts w:ascii="微軟正黑體" w:eastAsia="微軟正黑體" w:hAnsi="微軟正黑體" w:hint="eastAsia"/>
                <w:szCs w:val="24"/>
              </w:rPr>
              <w:t>本次拜會之至少5家當地業者資料，包括：</w:t>
            </w:r>
          </w:p>
          <w:p w14:paraId="38ECD725" w14:textId="77777777" w:rsidR="00E16133" w:rsidRPr="00227110" w:rsidRDefault="00E16133" w:rsidP="00227110">
            <w:pPr>
              <w:pStyle w:val="aa"/>
              <w:ind w:leftChars="300" w:left="720"/>
              <w:rPr>
                <w:rFonts w:ascii="微軟正黑體" w:eastAsia="微軟正黑體" w:hAnsi="微軟正黑體"/>
                <w:szCs w:val="24"/>
              </w:rPr>
            </w:pPr>
            <w:proofErr w:type="gramStart"/>
            <w:r w:rsidRPr="00227110">
              <w:rPr>
                <w:rFonts w:ascii="微軟正黑體" w:eastAsia="微軟正黑體" w:hAnsi="微軟正黑體" w:hint="eastAsia"/>
                <w:szCs w:val="24"/>
              </w:rPr>
              <w:t>•</w:t>
            </w:r>
            <w:proofErr w:type="gramEnd"/>
            <w:r w:rsidRPr="00227110">
              <w:rPr>
                <w:rFonts w:ascii="微軟正黑體" w:eastAsia="微軟正黑體" w:hAnsi="微軟正黑體" w:hint="eastAsia"/>
                <w:szCs w:val="24"/>
              </w:rPr>
              <w:tab/>
              <w:t>業者基本資料及公司簡介</w:t>
            </w:r>
          </w:p>
          <w:p w14:paraId="71067377" w14:textId="77777777" w:rsidR="00E16133" w:rsidRPr="00227110" w:rsidRDefault="00E16133" w:rsidP="00227110">
            <w:pPr>
              <w:pStyle w:val="aa"/>
              <w:ind w:leftChars="300" w:left="720"/>
              <w:rPr>
                <w:rFonts w:ascii="微軟正黑體" w:eastAsia="微軟正黑體" w:hAnsi="微軟正黑體"/>
                <w:szCs w:val="24"/>
              </w:rPr>
            </w:pPr>
            <w:proofErr w:type="gramStart"/>
            <w:r w:rsidRPr="00227110">
              <w:rPr>
                <w:rFonts w:ascii="微軟正黑體" w:eastAsia="微軟正黑體" w:hAnsi="微軟正黑體" w:hint="eastAsia"/>
                <w:szCs w:val="24"/>
              </w:rPr>
              <w:t>•</w:t>
            </w:r>
            <w:proofErr w:type="gramEnd"/>
            <w:r w:rsidRPr="00227110">
              <w:rPr>
                <w:rFonts w:ascii="微軟正黑體" w:eastAsia="微軟正黑體" w:hAnsi="微軟正黑體" w:hint="eastAsia"/>
                <w:szCs w:val="24"/>
              </w:rPr>
              <w:tab/>
              <w:t>主要產品／服務或技術領域</w:t>
            </w:r>
          </w:p>
          <w:p w14:paraId="1F8891F2" w14:textId="77777777" w:rsidR="00E16133" w:rsidRPr="00227110" w:rsidRDefault="00E16133" w:rsidP="00227110">
            <w:pPr>
              <w:pStyle w:val="aa"/>
              <w:ind w:leftChars="300" w:left="720"/>
              <w:rPr>
                <w:rFonts w:ascii="微軟正黑體" w:eastAsia="微軟正黑體" w:hAnsi="微軟正黑體"/>
                <w:szCs w:val="24"/>
              </w:rPr>
            </w:pPr>
            <w:proofErr w:type="gramStart"/>
            <w:r w:rsidRPr="00227110">
              <w:rPr>
                <w:rFonts w:ascii="微軟正黑體" w:eastAsia="微軟正黑體" w:hAnsi="微軟正黑體" w:hint="eastAsia"/>
                <w:szCs w:val="24"/>
              </w:rPr>
              <w:lastRenderedPageBreak/>
              <w:t>•</w:t>
            </w:r>
            <w:proofErr w:type="gramEnd"/>
            <w:r w:rsidRPr="00227110">
              <w:rPr>
                <w:rFonts w:ascii="微軟正黑體" w:eastAsia="微軟正黑體" w:hAnsi="微軟正黑體" w:hint="eastAsia"/>
                <w:szCs w:val="24"/>
              </w:rPr>
              <w:tab/>
              <w:t>與本次參訪主題之關聯性</w:t>
            </w:r>
          </w:p>
          <w:p w14:paraId="5553B22D" w14:textId="4460070E" w:rsidR="00E16133" w:rsidRPr="00227110" w:rsidRDefault="00E16133" w:rsidP="00227110">
            <w:pPr>
              <w:pStyle w:val="aa"/>
              <w:numPr>
                <w:ilvl w:val="0"/>
                <w:numId w:val="23"/>
              </w:numPr>
              <w:ind w:leftChars="0"/>
              <w:rPr>
                <w:rFonts w:ascii="微軟正黑體" w:eastAsia="微軟正黑體" w:hAnsi="微軟正黑體"/>
                <w:szCs w:val="24"/>
              </w:rPr>
            </w:pPr>
            <w:r>
              <w:rPr>
                <w:rFonts w:ascii="微軟正黑體" w:eastAsia="微軟正黑體" w:hAnsi="微軟正黑體" w:hint="eastAsia"/>
                <w:szCs w:val="24"/>
              </w:rPr>
              <w:t>臺灣</w:t>
            </w:r>
            <w:r w:rsidRPr="00227110">
              <w:rPr>
                <w:rFonts w:ascii="微軟正黑體" w:eastAsia="微軟正黑體" w:hAnsi="微軟正黑體" w:hint="eastAsia"/>
                <w:szCs w:val="24"/>
              </w:rPr>
              <w:t>團員資料</w:t>
            </w:r>
            <w:r>
              <w:rPr>
                <w:rFonts w:ascii="微軟正黑體" w:eastAsia="微軟正黑體" w:hAnsi="微軟正黑體" w:hint="eastAsia"/>
                <w:szCs w:val="24"/>
              </w:rPr>
              <w:t>彙整</w:t>
            </w:r>
          </w:p>
          <w:p w14:paraId="06E74A35" w14:textId="723AEF73" w:rsidR="00E16133" w:rsidRPr="00227110" w:rsidRDefault="00E16133" w:rsidP="00227110">
            <w:pPr>
              <w:pStyle w:val="aa"/>
              <w:numPr>
                <w:ilvl w:val="0"/>
                <w:numId w:val="23"/>
              </w:numPr>
              <w:ind w:leftChars="0"/>
              <w:rPr>
                <w:rFonts w:ascii="微軟正黑體" w:eastAsia="微軟正黑體" w:hAnsi="微軟正黑體"/>
                <w:szCs w:val="24"/>
              </w:rPr>
            </w:pPr>
            <w:r w:rsidRPr="00227110">
              <w:rPr>
                <w:rFonts w:ascii="微軟正黑體" w:eastAsia="微軟正黑體" w:hAnsi="微軟正黑體" w:hint="eastAsia"/>
                <w:szCs w:val="24"/>
              </w:rPr>
              <w:t>本次參訪成果紀錄</w:t>
            </w:r>
          </w:p>
          <w:p w14:paraId="668336DC" w14:textId="7A997433" w:rsidR="00E16133" w:rsidRPr="00227110" w:rsidRDefault="00E16133" w:rsidP="00E455DE">
            <w:pPr>
              <w:pStyle w:val="aa"/>
              <w:numPr>
                <w:ilvl w:val="0"/>
                <w:numId w:val="24"/>
              </w:numPr>
              <w:ind w:leftChars="0"/>
              <w:rPr>
                <w:rFonts w:ascii="微軟正黑體" w:eastAsia="微軟正黑體" w:hAnsi="微軟正黑體"/>
                <w:szCs w:val="24"/>
              </w:rPr>
            </w:pPr>
            <w:r w:rsidRPr="00227110">
              <w:rPr>
                <w:rFonts w:ascii="微軟正黑體" w:eastAsia="微軟正黑體" w:hAnsi="微軟正黑體" w:hint="eastAsia"/>
                <w:szCs w:val="24"/>
              </w:rPr>
              <w:t>各場次拜會內容討論議題及重點。</w:t>
            </w:r>
          </w:p>
          <w:p w14:paraId="52DC8C3C" w14:textId="470A36FA" w:rsidR="00E16133" w:rsidRPr="00227110" w:rsidRDefault="00E16133" w:rsidP="00227110">
            <w:pPr>
              <w:pStyle w:val="aa"/>
              <w:numPr>
                <w:ilvl w:val="0"/>
                <w:numId w:val="24"/>
              </w:numPr>
              <w:ind w:leftChars="0"/>
              <w:rPr>
                <w:rFonts w:ascii="微軟正黑體" w:eastAsia="微軟正黑體" w:hAnsi="微軟正黑體"/>
                <w:szCs w:val="24"/>
              </w:rPr>
            </w:pPr>
            <w:r w:rsidRPr="00227110">
              <w:rPr>
                <w:rFonts w:ascii="微軟正黑體" w:eastAsia="微軟正黑體" w:hAnsi="微軟正黑體" w:hint="eastAsia"/>
                <w:szCs w:val="24"/>
              </w:rPr>
              <w:t>媒合會辦理情形及結果</w:t>
            </w:r>
          </w:p>
          <w:p w14:paraId="056D726F" w14:textId="0386AC10" w:rsidR="00E16133" w:rsidRPr="00227110" w:rsidRDefault="00E16133" w:rsidP="00227110">
            <w:pPr>
              <w:pStyle w:val="aa"/>
              <w:numPr>
                <w:ilvl w:val="0"/>
                <w:numId w:val="25"/>
              </w:numPr>
              <w:ind w:leftChars="0"/>
              <w:rPr>
                <w:rFonts w:ascii="微軟正黑體" w:eastAsia="微軟正黑體" w:hAnsi="微軟正黑體"/>
                <w:szCs w:val="24"/>
              </w:rPr>
            </w:pPr>
            <w:proofErr w:type="gramStart"/>
            <w:r>
              <w:rPr>
                <w:rFonts w:ascii="微軟正黑體" w:eastAsia="微軟正黑體" w:hAnsi="微軟正黑體" w:hint="eastAsia"/>
                <w:szCs w:val="24"/>
              </w:rPr>
              <w:t>本次</w:t>
            </w:r>
            <w:r w:rsidRPr="00227110">
              <w:rPr>
                <w:rFonts w:ascii="微軟正黑體" w:eastAsia="微軟正黑體" w:hAnsi="微軟正黑體" w:hint="eastAsia"/>
                <w:szCs w:val="24"/>
              </w:rPr>
              <w:t>媒合</w:t>
            </w:r>
            <w:proofErr w:type="gramEnd"/>
            <w:r>
              <w:rPr>
                <w:rFonts w:ascii="微軟正黑體" w:eastAsia="微軟正黑體" w:hAnsi="微軟正黑體" w:hint="eastAsia"/>
                <w:szCs w:val="24"/>
              </w:rPr>
              <w:t>方案</w:t>
            </w:r>
            <w:r w:rsidRPr="00227110">
              <w:rPr>
                <w:rFonts w:ascii="微軟正黑體" w:eastAsia="微軟正黑體" w:hAnsi="微軟正黑體" w:hint="eastAsia"/>
                <w:szCs w:val="24"/>
              </w:rPr>
              <w:t>之規劃、辦理情形及媒合成果</w:t>
            </w:r>
            <w:r>
              <w:rPr>
                <w:rFonts w:ascii="微軟正黑體" w:eastAsia="微軟正黑體" w:hAnsi="微軟正黑體" w:hint="eastAsia"/>
                <w:szCs w:val="24"/>
              </w:rPr>
              <w:t>說明</w:t>
            </w:r>
            <w:r w:rsidRPr="00227110">
              <w:rPr>
                <w:rFonts w:ascii="微軟正黑體" w:eastAsia="微軟正黑體" w:hAnsi="微軟正黑體" w:hint="eastAsia"/>
                <w:szCs w:val="24"/>
              </w:rPr>
              <w:t>，包括：</w:t>
            </w:r>
          </w:p>
          <w:p w14:paraId="52CBCF89" w14:textId="384785D7" w:rsidR="00E16133" w:rsidRPr="00227110" w:rsidRDefault="00E16133" w:rsidP="00227110">
            <w:pPr>
              <w:pStyle w:val="aa"/>
              <w:numPr>
                <w:ilvl w:val="1"/>
                <w:numId w:val="25"/>
              </w:numPr>
              <w:ind w:leftChars="0"/>
              <w:rPr>
                <w:rFonts w:ascii="微軟正黑體" w:eastAsia="微軟正黑體" w:hAnsi="微軟正黑體"/>
                <w:szCs w:val="24"/>
              </w:rPr>
            </w:pPr>
            <w:r w:rsidRPr="00227110">
              <w:rPr>
                <w:rFonts w:ascii="微軟正黑體" w:eastAsia="微軟正黑體" w:hAnsi="微軟正黑體" w:hint="eastAsia"/>
                <w:szCs w:val="24"/>
              </w:rPr>
              <w:t>媒合方式及流程、規劃（場地及相關活動安排）</w:t>
            </w:r>
          </w:p>
          <w:p w14:paraId="6FE591FC" w14:textId="11074A7A" w:rsidR="00E16133" w:rsidRPr="00227110" w:rsidRDefault="00E16133" w:rsidP="00227110">
            <w:pPr>
              <w:pStyle w:val="aa"/>
              <w:numPr>
                <w:ilvl w:val="1"/>
                <w:numId w:val="25"/>
              </w:numPr>
              <w:ind w:leftChars="0"/>
              <w:rPr>
                <w:rFonts w:ascii="微軟正黑體" w:eastAsia="微軟正黑體" w:hAnsi="微軟正黑體"/>
                <w:szCs w:val="24"/>
              </w:rPr>
            </w:pPr>
            <w:r w:rsidRPr="00227110">
              <w:rPr>
                <w:rFonts w:ascii="微軟正黑體" w:eastAsia="微軟正黑體" w:hAnsi="微軟正黑體" w:hint="eastAsia"/>
                <w:szCs w:val="24"/>
              </w:rPr>
              <w:t>雙方洽談內容、具合作潛力之項目及相關回饋。</w:t>
            </w:r>
          </w:p>
          <w:p w14:paraId="551E5ADF" w14:textId="75C0FDAB" w:rsidR="00E16133" w:rsidRPr="00227110" w:rsidRDefault="00E16133" w:rsidP="00227110">
            <w:pPr>
              <w:pStyle w:val="aa"/>
              <w:numPr>
                <w:ilvl w:val="1"/>
                <w:numId w:val="25"/>
              </w:numPr>
              <w:ind w:leftChars="0"/>
              <w:rPr>
                <w:rFonts w:ascii="微軟正黑體" w:eastAsia="微軟正黑體" w:hAnsi="微軟正黑體"/>
                <w:szCs w:val="24"/>
              </w:rPr>
            </w:pPr>
            <w:r>
              <w:rPr>
                <w:rFonts w:ascii="微軟正黑體" w:eastAsia="微軟正黑體" w:hAnsi="微軟正黑體" w:hint="eastAsia"/>
                <w:szCs w:val="24"/>
              </w:rPr>
              <w:t>媒</w:t>
            </w:r>
            <w:r w:rsidRPr="00227110">
              <w:rPr>
                <w:rFonts w:ascii="微軟正黑體" w:eastAsia="微軟正黑體" w:hAnsi="微軟正黑體" w:hint="eastAsia"/>
                <w:szCs w:val="24"/>
              </w:rPr>
              <w:t>合會買主資訊及需求彙整，包括：公司背景</w:t>
            </w:r>
            <w:r>
              <w:rPr>
                <w:rFonts w:ascii="微軟正黑體" w:eastAsia="微軟正黑體" w:hAnsi="微軟正黑體" w:hint="eastAsia"/>
                <w:szCs w:val="24"/>
              </w:rPr>
              <w:t>、</w:t>
            </w:r>
            <w:r w:rsidRPr="00227110">
              <w:rPr>
                <w:rFonts w:ascii="微軟正黑體" w:eastAsia="微軟正黑體" w:hAnsi="微軟正黑體" w:hint="eastAsia"/>
                <w:szCs w:val="24"/>
              </w:rPr>
              <w:t>主要業務或產品領域、需求</w:t>
            </w:r>
          </w:p>
          <w:p w14:paraId="3AEAEB6C" w14:textId="7CEA1EC8" w:rsidR="00E16133" w:rsidRPr="00E25077" w:rsidRDefault="00E16133" w:rsidP="007B33B4">
            <w:pPr>
              <w:pStyle w:val="aa"/>
              <w:numPr>
                <w:ilvl w:val="0"/>
                <w:numId w:val="23"/>
              </w:numPr>
              <w:ind w:leftChars="0"/>
              <w:rPr>
                <w:rFonts w:ascii="微軟正黑體" w:eastAsia="微軟正黑體" w:hAnsi="微軟正黑體"/>
                <w:szCs w:val="24"/>
              </w:rPr>
            </w:pPr>
            <w:r>
              <w:rPr>
                <w:rFonts w:ascii="微軟正黑體" w:eastAsia="微軟正黑體" w:hAnsi="微軟正黑體" w:hint="eastAsia"/>
                <w:szCs w:val="24"/>
              </w:rPr>
              <w:t>未來合作方向：</w:t>
            </w:r>
            <w:proofErr w:type="gramStart"/>
            <w:r>
              <w:rPr>
                <w:rFonts w:ascii="微軟正黑體" w:eastAsia="微軟正黑體" w:hAnsi="微軟正黑體" w:hint="eastAsia"/>
                <w:szCs w:val="24"/>
              </w:rPr>
              <w:t>彙整</w:t>
            </w:r>
            <w:r w:rsidRPr="00E25077">
              <w:rPr>
                <w:rFonts w:ascii="微軟正黑體" w:eastAsia="微軟正黑體" w:hAnsi="微軟正黑體" w:hint="eastAsia"/>
                <w:szCs w:val="24"/>
              </w:rPr>
              <w:t>可持續</w:t>
            </w:r>
            <w:proofErr w:type="gramEnd"/>
            <w:r w:rsidRPr="00E25077">
              <w:rPr>
                <w:rFonts w:ascii="微軟正黑體" w:eastAsia="微軟正黑體" w:hAnsi="微軟正黑體" w:hint="eastAsia"/>
                <w:szCs w:val="24"/>
              </w:rPr>
              <w:t>推動之合作方向或潛在商機。</w:t>
            </w:r>
          </w:p>
          <w:p w14:paraId="61565E08" w14:textId="5F8697CA" w:rsidR="00E16133" w:rsidRPr="00227110" w:rsidRDefault="00E16133" w:rsidP="00227110">
            <w:pPr>
              <w:pStyle w:val="aa"/>
              <w:numPr>
                <w:ilvl w:val="0"/>
                <w:numId w:val="23"/>
              </w:numPr>
              <w:ind w:leftChars="0"/>
              <w:rPr>
                <w:rFonts w:ascii="微軟正黑體" w:eastAsia="微軟正黑體" w:hAnsi="微軟正黑體"/>
                <w:szCs w:val="24"/>
              </w:rPr>
            </w:pPr>
            <w:r w:rsidRPr="00227110">
              <w:rPr>
                <w:rFonts w:ascii="微軟正黑體" w:eastAsia="微軟正黑體" w:hAnsi="微軟正黑體" w:hint="eastAsia"/>
                <w:szCs w:val="24"/>
              </w:rPr>
              <w:t>活動照片</w:t>
            </w:r>
          </w:p>
          <w:p w14:paraId="7E9BC147" w14:textId="27F2B2FF" w:rsidR="00E16133" w:rsidRPr="00227110" w:rsidRDefault="00E16133" w:rsidP="00227110">
            <w:pPr>
              <w:pStyle w:val="aa"/>
              <w:ind w:leftChars="0"/>
              <w:rPr>
                <w:rFonts w:ascii="微軟正黑體" w:eastAsia="微軟正黑體" w:hAnsi="微軟正黑體"/>
                <w:szCs w:val="24"/>
              </w:rPr>
            </w:pPr>
            <w:r>
              <w:rPr>
                <w:rFonts w:ascii="微軟正黑體" w:eastAsia="微軟正黑體" w:hAnsi="微軟正黑體" w:hint="eastAsia"/>
                <w:szCs w:val="24"/>
              </w:rPr>
              <w:t>拜</w:t>
            </w:r>
            <w:r w:rsidRPr="00227110">
              <w:rPr>
                <w:rFonts w:ascii="微軟正黑體" w:eastAsia="微軟正黑體" w:hAnsi="微軟正黑體" w:hint="eastAsia"/>
                <w:szCs w:val="24"/>
              </w:rPr>
              <w:t>會、交流媒合及相關活動照片，並標示日期、地點／單位及活動內容。</w:t>
            </w:r>
          </w:p>
        </w:tc>
      </w:tr>
    </w:tbl>
    <w:p w14:paraId="2979D54F" w14:textId="77777777" w:rsidR="00986AE8" w:rsidRPr="00E32CF7" w:rsidRDefault="00986AE8" w:rsidP="00262FFD">
      <w:pPr>
        <w:widowControl/>
        <w:numPr>
          <w:ilvl w:val="0"/>
          <w:numId w:val="2"/>
        </w:numPr>
        <w:tabs>
          <w:tab w:val="clear" w:pos="2040"/>
          <w:tab w:val="num" w:pos="709"/>
        </w:tabs>
        <w:autoSpaceDE w:val="0"/>
        <w:autoSpaceDN w:val="0"/>
        <w:snapToGrid w:val="0"/>
        <w:spacing w:line="0" w:lineRule="atLeast"/>
        <w:ind w:left="709" w:hanging="709"/>
        <w:textAlignment w:val="bottom"/>
        <w:rPr>
          <w:rFonts w:ascii="Arial" w:eastAsia="微軟正黑體" w:hAnsi="Arial" w:cs="Arial"/>
          <w:b/>
          <w:szCs w:val="24"/>
        </w:rPr>
      </w:pPr>
      <w:r w:rsidRPr="00E32CF7">
        <w:rPr>
          <w:rFonts w:ascii="Arial" w:eastAsia="微軟正黑體" w:hAnsi="Arial" w:cs="Arial"/>
          <w:b/>
          <w:szCs w:val="24"/>
        </w:rPr>
        <w:lastRenderedPageBreak/>
        <w:t>廠商交付文件</w:t>
      </w:r>
      <w:r w:rsidR="00AE57FF" w:rsidRPr="00E32CF7">
        <w:rPr>
          <w:rFonts w:ascii="Arial" w:eastAsia="微軟正黑體" w:hAnsi="Arial" w:cs="Arial"/>
          <w:b/>
          <w:szCs w:val="24"/>
        </w:rPr>
        <w:t xml:space="preserve"> </w:t>
      </w:r>
    </w:p>
    <w:p w14:paraId="1D78F711" w14:textId="77777777" w:rsidR="00E87625" w:rsidRPr="00E87625" w:rsidRDefault="004A6EE0" w:rsidP="00E87625">
      <w:pPr>
        <w:pStyle w:val="aa"/>
        <w:widowControl/>
        <w:numPr>
          <w:ilvl w:val="1"/>
          <w:numId w:val="2"/>
        </w:numPr>
        <w:autoSpaceDE w:val="0"/>
        <w:autoSpaceDN w:val="0"/>
        <w:snapToGrid w:val="0"/>
        <w:spacing w:line="0" w:lineRule="atLeast"/>
        <w:ind w:leftChars="0"/>
        <w:textAlignment w:val="bottom"/>
        <w:rPr>
          <w:rFonts w:ascii="微軟正黑體" w:eastAsia="微軟正黑體" w:hAnsi="微軟正黑體" w:cs="Arial"/>
          <w:szCs w:val="24"/>
        </w:rPr>
      </w:pPr>
      <w:r w:rsidRPr="00E87625">
        <w:rPr>
          <w:rFonts w:ascii="微軟正黑體" w:eastAsia="微軟正黑體" w:hAnsi="微軟正黑體" w:cs="Arial" w:hint="eastAsia"/>
          <w:bCs/>
          <w:szCs w:val="24"/>
        </w:rPr>
        <w:t>活動規劃書1份</w:t>
      </w:r>
    </w:p>
    <w:p w14:paraId="6682D457" w14:textId="065DA1F0" w:rsidR="00E864BD" w:rsidRDefault="000E6B0B" w:rsidP="003911EE">
      <w:pPr>
        <w:pStyle w:val="aa"/>
        <w:widowControl/>
        <w:numPr>
          <w:ilvl w:val="1"/>
          <w:numId w:val="2"/>
        </w:numPr>
        <w:autoSpaceDE w:val="0"/>
        <w:autoSpaceDN w:val="0"/>
        <w:snapToGrid w:val="0"/>
        <w:spacing w:line="0" w:lineRule="atLeast"/>
        <w:ind w:leftChars="0"/>
        <w:textAlignment w:val="bottom"/>
        <w:rPr>
          <w:rFonts w:ascii="微軟正黑體" w:eastAsia="微軟正黑體" w:hAnsi="微軟正黑體" w:cs="Arial"/>
          <w:szCs w:val="24"/>
        </w:rPr>
      </w:pPr>
      <w:r w:rsidRPr="00E87625">
        <w:rPr>
          <w:rFonts w:ascii="微軟正黑體" w:eastAsia="微軟正黑體" w:hAnsi="微軟正黑體" w:cs="Arial" w:hint="eastAsia"/>
          <w:bCs/>
          <w:szCs w:val="24"/>
        </w:rPr>
        <w:t>20</w:t>
      </w:r>
      <w:r w:rsidR="00840616" w:rsidRPr="00E87625">
        <w:rPr>
          <w:rFonts w:ascii="微軟正黑體" w:eastAsia="微軟正黑體" w:hAnsi="微軟正黑體" w:cs="Arial" w:hint="eastAsia"/>
          <w:bCs/>
          <w:szCs w:val="24"/>
        </w:rPr>
        <w:t>2</w:t>
      </w:r>
      <w:r w:rsidR="00682709" w:rsidRPr="00E87625">
        <w:rPr>
          <w:rFonts w:ascii="微軟正黑體" w:eastAsia="微軟正黑體" w:hAnsi="微軟正黑體" w:cs="Arial" w:hint="eastAsia"/>
          <w:bCs/>
          <w:szCs w:val="24"/>
        </w:rPr>
        <w:t>6</w:t>
      </w:r>
      <w:r w:rsidR="0094243A" w:rsidRPr="00E87625">
        <w:rPr>
          <w:rFonts w:ascii="微軟正黑體" w:eastAsia="微軟正黑體" w:hAnsi="微軟正黑體" w:cs="Arial" w:hint="eastAsia"/>
          <w:szCs w:val="24"/>
        </w:rPr>
        <w:t>年</w:t>
      </w:r>
      <w:r w:rsidR="0049654F" w:rsidRPr="00E87625">
        <w:rPr>
          <w:rFonts w:ascii="微軟正黑體" w:eastAsia="微軟正黑體" w:hAnsi="微軟正黑體" w:cs="Arial" w:hint="eastAsia"/>
          <w:szCs w:val="24"/>
        </w:rPr>
        <w:t>10</w:t>
      </w:r>
      <w:r w:rsidR="0094243A" w:rsidRPr="00E87625">
        <w:rPr>
          <w:rFonts w:ascii="微軟正黑體" w:eastAsia="微軟正黑體" w:hAnsi="微軟正黑體" w:cs="Arial" w:hint="eastAsia"/>
          <w:szCs w:val="24"/>
        </w:rPr>
        <w:t>月</w:t>
      </w:r>
      <w:r w:rsidR="00F90434" w:rsidRPr="00E87625">
        <w:rPr>
          <w:rFonts w:ascii="微軟正黑體" w:eastAsia="微軟正黑體" w:hAnsi="微軟正黑體" w:cs="Arial" w:hint="eastAsia"/>
          <w:szCs w:val="24"/>
        </w:rPr>
        <w:t>2</w:t>
      </w:r>
      <w:r w:rsidR="0049654F" w:rsidRPr="00E87625">
        <w:rPr>
          <w:rFonts w:ascii="微軟正黑體" w:eastAsia="微軟正黑體" w:hAnsi="微軟正黑體" w:cs="Arial" w:hint="eastAsia"/>
          <w:szCs w:val="24"/>
        </w:rPr>
        <w:t>0</w:t>
      </w:r>
      <w:r w:rsidR="0094243A" w:rsidRPr="00E87625">
        <w:rPr>
          <w:rFonts w:ascii="微軟正黑體" w:eastAsia="微軟正黑體" w:hAnsi="微軟正黑體" w:cs="Arial" w:hint="eastAsia"/>
          <w:szCs w:val="24"/>
        </w:rPr>
        <w:t>日前</w:t>
      </w:r>
      <w:r w:rsidR="004A2258" w:rsidRPr="00E87625">
        <w:rPr>
          <w:rFonts w:ascii="微軟正黑體" w:eastAsia="微軟正黑體" w:hAnsi="微軟正黑體" w:cs="Arial"/>
          <w:szCs w:val="24"/>
        </w:rPr>
        <w:t>提交結案</w:t>
      </w:r>
      <w:r w:rsidR="000E1372">
        <w:rPr>
          <w:rFonts w:ascii="微軟正黑體" w:eastAsia="微軟正黑體" w:hAnsi="微軟正黑體" w:cs="Arial" w:hint="eastAsia"/>
          <w:szCs w:val="24"/>
        </w:rPr>
        <w:t>報告</w:t>
      </w:r>
      <w:r w:rsidR="00AC10EC" w:rsidRPr="00E87625">
        <w:rPr>
          <w:rFonts w:ascii="微軟正黑體" w:eastAsia="微軟正黑體" w:hAnsi="微軟正黑體" w:cs="Arial" w:hint="eastAsia"/>
          <w:szCs w:val="24"/>
        </w:rPr>
        <w:t>之電子</w:t>
      </w:r>
      <w:proofErr w:type="gramStart"/>
      <w:r w:rsidR="00AC10EC" w:rsidRPr="00E87625">
        <w:rPr>
          <w:rFonts w:ascii="微軟正黑體" w:eastAsia="微軟正黑體" w:hAnsi="微軟正黑體" w:cs="Arial" w:hint="eastAsia"/>
          <w:szCs w:val="24"/>
        </w:rPr>
        <w:t>檔</w:t>
      </w:r>
      <w:proofErr w:type="gramEnd"/>
      <w:r w:rsidR="00EC5388" w:rsidRPr="00E87625">
        <w:rPr>
          <w:rFonts w:ascii="微軟正黑體" w:eastAsia="微軟正黑體" w:hAnsi="微軟正黑體" w:cs="Arial" w:hint="eastAsia"/>
          <w:szCs w:val="24"/>
        </w:rPr>
        <w:t>1份</w:t>
      </w:r>
      <w:r w:rsidR="0094243A" w:rsidRPr="00E87625">
        <w:rPr>
          <w:rFonts w:ascii="微軟正黑體" w:eastAsia="微軟正黑體" w:hAnsi="微軟正黑體" w:cs="Arial" w:hint="eastAsia"/>
          <w:szCs w:val="24"/>
        </w:rPr>
        <w:t>，</w:t>
      </w:r>
      <w:r w:rsidR="00995F47">
        <w:rPr>
          <w:rFonts w:ascii="微軟正黑體" w:eastAsia="微軟正黑體" w:hAnsi="微軟正黑體" w:cs="Arial" w:hint="eastAsia"/>
          <w:szCs w:val="24"/>
        </w:rPr>
        <w:t>檔案格式不限</w:t>
      </w:r>
      <w:r w:rsidR="00B9488F" w:rsidRPr="00E87625">
        <w:rPr>
          <w:rFonts w:ascii="微軟正黑體" w:eastAsia="微軟正黑體" w:hAnsi="微軟正黑體" w:cs="Arial" w:hint="eastAsia"/>
          <w:szCs w:val="24"/>
        </w:rPr>
        <w:t>。</w:t>
      </w:r>
    </w:p>
    <w:p w14:paraId="63CCC285" w14:textId="77777777" w:rsidR="003911EE" w:rsidRPr="003911EE" w:rsidRDefault="003911EE" w:rsidP="003911EE">
      <w:pPr>
        <w:pStyle w:val="aa"/>
        <w:widowControl/>
        <w:autoSpaceDE w:val="0"/>
        <w:autoSpaceDN w:val="0"/>
        <w:snapToGrid w:val="0"/>
        <w:spacing w:line="0" w:lineRule="atLeast"/>
        <w:ind w:leftChars="0" w:left="1200"/>
        <w:textAlignment w:val="bottom"/>
        <w:rPr>
          <w:rFonts w:ascii="微軟正黑體" w:eastAsia="微軟正黑體" w:hAnsi="微軟正黑體" w:cs="Arial"/>
          <w:szCs w:val="24"/>
        </w:rPr>
      </w:pPr>
    </w:p>
    <w:p w14:paraId="6505E89E" w14:textId="4053B7DA" w:rsidR="00AC10EC" w:rsidRPr="00AC10EC" w:rsidRDefault="00AC10EC" w:rsidP="00AC10EC">
      <w:pPr>
        <w:widowControl/>
        <w:numPr>
          <w:ilvl w:val="0"/>
          <w:numId w:val="2"/>
        </w:numPr>
        <w:tabs>
          <w:tab w:val="clear" w:pos="2040"/>
          <w:tab w:val="num" w:pos="709"/>
        </w:tabs>
        <w:autoSpaceDE w:val="0"/>
        <w:autoSpaceDN w:val="0"/>
        <w:snapToGrid w:val="0"/>
        <w:spacing w:line="0" w:lineRule="atLeast"/>
        <w:ind w:left="709" w:hanging="709"/>
        <w:textAlignment w:val="bottom"/>
        <w:rPr>
          <w:rFonts w:ascii="Arial" w:eastAsia="微軟正黑體" w:hAnsi="Arial" w:cs="Arial"/>
          <w:b/>
          <w:szCs w:val="24"/>
        </w:rPr>
      </w:pPr>
      <w:r w:rsidRPr="00AC10EC">
        <w:rPr>
          <w:rFonts w:ascii="Arial" w:eastAsia="微軟正黑體" w:hAnsi="Arial" w:cs="Arial" w:hint="eastAsia"/>
          <w:b/>
          <w:szCs w:val="24"/>
        </w:rPr>
        <w:t>涉及智慧財產權歸</w:t>
      </w:r>
      <w:r w:rsidRPr="00AC10EC">
        <w:rPr>
          <w:rFonts w:ascii="微軟正黑體" w:eastAsia="微軟正黑體" w:hAnsi="微軟正黑體" w:cs="Arial" w:hint="eastAsia"/>
          <w:b/>
          <w:szCs w:val="24"/>
        </w:rPr>
        <w:t>屬要求</w:t>
      </w:r>
    </w:p>
    <w:p w14:paraId="21891338" w14:textId="4B6B7705" w:rsidR="00AC10EC" w:rsidRPr="00AC10EC" w:rsidRDefault="00AC10EC" w:rsidP="00AC10EC">
      <w:pPr>
        <w:widowControl/>
        <w:autoSpaceDE w:val="0"/>
        <w:autoSpaceDN w:val="0"/>
        <w:snapToGrid w:val="0"/>
        <w:spacing w:line="0" w:lineRule="atLeast"/>
        <w:textAlignment w:val="bottom"/>
        <w:rPr>
          <w:rFonts w:ascii="微軟正黑體" w:eastAsia="微軟正黑體" w:hAnsi="微軟正黑體" w:cs="Arial"/>
          <w:szCs w:val="24"/>
        </w:rPr>
      </w:pPr>
      <w:r w:rsidRPr="00AC10EC">
        <w:rPr>
          <w:rFonts w:ascii="微軟正黑體" w:eastAsia="微軟正黑體" w:hAnsi="微軟正黑體" w:cs="Arial" w:hint="eastAsia"/>
          <w:szCs w:val="24"/>
        </w:rPr>
        <w:t>受委託單位所交付之資料智慧財產權歸工研院所有。</w:t>
      </w:r>
    </w:p>
    <w:p w14:paraId="49ACBB87" w14:textId="77777777" w:rsidR="00AC10EC" w:rsidRPr="00F90434" w:rsidRDefault="00AC10EC" w:rsidP="00AC10EC">
      <w:pPr>
        <w:widowControl/>
        <w:autoSpaceDE w:val="0"/>
        <w:autoSpaceDN w:val="0"/>
        <w:snapToGrid w:val="0"/>
        <w:spacing w:line="0" w:lineRule="atLeast"/>
        <w:textAlignment w:val="bottom"/>
        <w:rPr>
          <w:rFonts w:ascii="微軟正黑體" w:eastAsia="微軟正黑體" w:hAnsi="微軟正黑體" w:cs="Arial"/>
          <w:szCs w:val="24"/>
        </w:rPr>
      </w:pPr>
    </w:p>
    <w:sectPr w:rsidR="00AC10EC" w:rsidRPr="00F90434" w:rsidSect="009C4771">
      <w:headerReference w:type="default" r:id="rId8"/>
      <w:footerReference w:type="default" r:id="rId9"/>
      <w:pgSz w:w="11907" w:h="16840" w:code="9"/>
      <w:pgMar w:top="489" w:right="1134" w:bottom="851" w:left="1134" w:header="426" w:footer="567" w:gutter="0"/>
      <w:cols w:space="425"/>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01E8A6" w14:textId="77777777" w:rsidR="00D15DAC" w:rsidRDefault="00D15DAC">
      <w:r>
        <w:separator/>
      </w:r>
    </w:p>
  </w:endnote>
  <w:endnote w:type="continuationSeparator" w:id="0">
    <w:p w14:paraId="1EEBB383" w14:textId="77777777" w:rsidR="00D15DAC" w:rsidRDefault="00D15D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微軟正黑體">
    <w:panose1 w:val="020B0604030504040204"/>
    <w:charset w:val="88"/>
    <w:family w:val="swiss"/>
    <w:pitch w:val="variable"/>
    <w:sig w:usb0="000002A7" w:usb1="28CF4400" w:usb2="00000016" w:usb3="00000000" w:csb0="00100009"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華康中楷體">
    <w:altName w:val="新細明體"/>
    <w:charset w:val="88"/>
    <w:family w:val="modern"/>
    <w:pitch w:val="fixed"/>
    <w:sig w:usb0="00000001" w:usb1="08080000" w:usb2="00000010" w:usb3="00000000" w:csb0="00100000" w:csb1="00000000"/>
  </w:font>
  <w:font w:name="全真楷書">
    <w:altName w:val="新細明體"/>
    <w:charset w:val="88"/>
    <w:family w:val="modern"/>
    <w:pitch w:val="fixed"/>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A70A86" w14:textId="77777777" w:rsidR="00AB6641" w:rsidRPr="000152AC" w:rsidRDefault="00AB6641">
    <w:pPr>
      <w:pStyle w:val="a3"/>
      <w:tabs>
        <w:tab w:val="clear" w:pos="4819"/>
        <w:tab w:val="clear" w:pos="9071"/>
        <w:tab w:val="right" w:pos="9645"/>
      </w:tabs>
      <w:rPr>
        <w:rFonts w:ascii="Arial" w:eastAsia="華康中楷體" w:hAnsi="Arial"/>
        <w:sz w:val="16"/>
        <w:szCs w:val="16"/>
      </w:rPr>
    </w:pPr>
    <w:r w:rsidRPr="000152AC">
      <w:rPr>
        <w:rFonts w:ascii="標楷體" w:eastAsia="標楷體" w:hAnsi="標楷體" w:hint="eastAsia"/>
        <w:color w:val="000000"/>
        <w:sz w:val="16"/>
        <w:szCs w:val="16"/>
      </w:rPr>
      <w:t>專業勞務_</w:t>
    </w:r>
    <w:r w:rsidRPr="000152AC">
      <w:rPr>
        <w:rFonts w:ascii="標楷體" w:eastAsia="標楷體" w:hAnsi="標楷體"/>
        <w:color w:val="000000"/>
        <w:sz w:val="16"/>
        <w:szCs w:val="16"/>
      </w:rPr>
      <w:t>採購規</w:t>
    </w:r>
    <w:r w:rsidRPr="000152AC">
      <w:rPr>
        <w:rFonts w:ascii="標楷體" w:eastAsia="標楷體" w:hAnsi="標楷體" w:hint="eastAsia"/>
        <w:color w:val="000000"/>
        <w:sz w:val="16"/>
        <w:szCs w:val="16"/>
      </w:rPr>
      <w:t>範</w:t>
    </w:r>
    <w:r w:rsidR="00163A1E">
      <w:rPr>
        <w:rFonts w:ascii="標楷體" w:eastAsia="標楷體" w:hAnsi="標楷體" w:hint="eastAsia"/>
        <w:color w:val="000000"/>
        <w:sz w:val="16"/>
        <w:szCs w:val="16"/>
      </w:rPr>
      <w:t>(二部)</w:t>
    </w:r>
    <w:r w:rsidRPr="000152AC">
      <w:rPr>
        <w:rFonts w:ascii="Arial" w:eastAsia="華康中楷體" w:hAnsi="Arial" w:hint="eastAsia"/>
        <w:sz w:val="16"/>
        <w:szCs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E6A4EC" w14:textId="77777777" w:rsidR="00D15DAC" w:rsidRDefault="00D15DAC">
      <w:r>
        <w:separator/>
      </w:r>
    </w:p>
  </w:footnote>
  <w:footnote w:type="continuationSeparator" w:id="0">
    <w:p w14:paraId="03D2807D" w14:textId="77777777" w:rsidR="00D15DAC" w:rsidRDefault="00D15D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917DBF" w14:textId="77777777" w:rsidR="00AB6641" w:rsidRDefault="00607BF2">
    <w:pPr>
      <w:pStyle w:val="a4"/>
    </w:pPr>
    <w:r>
      <w:rPr>
        <w:noProof/>
        <w:sz w:val="44"/>
        <w:szCs w:val="44"/>
      </w:rPr>
      <w:drawing>
        <wp:inline distT="0" distB="0" distL="0" distR="0" wp14:anchorId="7B49856C" wp14:editId="4E9077D2">
          <wp:extent cx="2066925" cy="466725"/>
          <wp:effectExtent l="0" t="0" r="9525" b="9525"/>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66925" cy="4667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26486"/>
    <w:multiLevelType w:val="hybridMultilevel"/>
    <w:tmpl w:val="8CBC6C30"/>
    <w:lvl w:ilvl="0" w:tplc="0409000F">
      <w:start w:val="1"/>
      <w:numFmt w:val="decimal"/>
      <w:lvlText w:val="%1."/>
      <w:lvlJc w:val="left"/>
      <w:pPr>
        <w:ind w:left="1189" w:hanging="480"/>
      </w:pPr>
      <w:rPr>
        <w:rFonts w:hint="default"/>
      </w:rPr>
    </w:lvl>
    <w:lvl w:ilvl="1" w:tplc="04090003" w:tentative="1">
      <w:start w:val="1"/>
      <w:numFmt w:val="bullet"/>
      <w:lvlText w:val=""/>
      <w:lvlJc w:val="left"/>
      <w:pPr>
        <w:ind w:left="1669" w:hanging="480"/>
      </w:pPr>
      <w:rPr>
        <w:rFonts w:ascii="Wingdings" w:hAnsi="Wingdings" w:hint="default"/>
      </w:rPr>
    </w:lvl>
    <w:lvl w:ilvl="2" w:tplc="04090005" w:tentative="1">
      <w:start w:val="1"/>
      <w:numFmt w:val="bullet"/>
      <w:lvlText w:val=""/>
      <w:lvlJc w:val="left"/>
      <w:pPr>
        <w:ind w:left="2149" w:hanging="480"/>
      </w:pPr>
      <w:rPr>
        <w:rFonts w:ascii="Wingdings" w:hAnsi="Wingdings" w:hint="default"/>
      </w:rPr>
    </w:lvl>
    <w:lvl w:ilvl="3" w:tplc="04090001" w:tentative="1">
      <w:start w:val="1"/>
      <w:numFmt w:val="bullet"/>
      <w:lvlText w:val=""/>
      <w:lvlJc w:val="left"/>
      <w:pPr>
        <w:ind w:left="2629" w:hanging="480"/>
      </w:pPr>
      <w:rPr>
        <w:rFonts w:ascii="Wingdings" w:hAnsi="Wingdings" w:hint="default"/>
      </w:rPr>
    </w:lvl>
    <w:lvl w:ilvl="4" w:tplc="04090003" w:tentative="1">
      <w:start w:val="1"/>
      <w:numFmt w:val="bullet"/>
      <w:lvlText w:val=""/>
      <w:lvlJc w:val="left"/>
      <w:pPr>
        <w:ind w:left="3109" w:hanging="480"/>
      </w:pPr>
      <w:rPr>
        <w:rFonts w:ascii="Wingdings" w:hAnsi="Wingdings" w:hint="default"/>
      </w:rPr>
    </w:lvl>
    <w:lvl w:ilvl="5" w:tplc="04090005" w:tentative="1">
      <w:start w:val="1"/>
      <w:numFmt w:val="bullet"/>
      <w:lvlText w:val=""/>
      <w:lvlJc w:val="left"/>
      <w:pPr>
        <w:ind w:left="3589" w:hanging="480"/>
      </w:pPr>
      <w:rPr>
        <w:rFonts w:ascii="Wingdings" w:hAnsi="Wingdings" w:hint="default"/>
      </w:rPr>
    </w:lvl>
    <w:lvl w:ilvl="6" w:tplc="04090001" w:tentative="1">
      <w:start w:val="1"/>
      <w:numFmt w:val="bullet"/>
      <w:lvlText w:val=""/>
      <w:lvlJc w:val="left"/>
      <w:pPr>
        <w:ind w:left="4069" w:hanging="480"/>
      </w:pPr>
      <w:rPr>
        <w:rFonts w:ascii="Wingdings" w:hAnsi="Wingdings" w:hint="default"/>
      </w:rPr>
    </w:lvl>
    <w:lvl w:ilvl="7" w:tplc="04090003" w:tentative="1">
      <w:start w:val="1"/>
      <w:numFmt w:val="bullet"/>
      <w:lvlText w:val=""/>
      <w:lvlJc w:val="left"/>
      <w:pPr>
        <w:ind w:left="4549" w:hanging="480"/>
      </w:pPr>
      <w:rPr>
        <w:rFonts w:ascii="Wingdings" w:hAnsi="Wingdings" w:hint="default"/>
      </w:rPr>
    </w:lvl>
    <w:lvl w:ilvl="8" w:tplc="04090005" w:tentative="1">
      <w:start w:val="1"/>
      <w:numFmt w:val="bullet"/>
      <w:lvlText w:val=""/>
      <w:lvlJc w:val="left"/>
      <w:pPr>
        <w:ind w:left="5029" w:hanging="480"/>
      </w:pPr>
      <w:rPr>
        <w:rFonts w:ascii="Wingdings" w:hAnsi="Wingdings" w:hint="default"/>
      </w:rPr>
    </w:lvl>
  </w:abstractNum>
  <w:abstractNum w:abstractNumId="1" w15:restartNumberingAfterBreak="0">
    <w:nsid w:val="09570037"/>
    <w:multiLevelType w:val="hybridMultilevel"/>
    <w:tmpl w:val="EBC8F2BE"/>
    <w:lvl w:ilvl="0" w:tplc="04090001">
      <w:start w:val="1"/>
      <w:numFmt w:val="bullet"/>
      <w:lvlText w:val=""/>
      <w:lvlJc w:val="left"/>
      <w:pPr>
        <w:ind w:left="1440" w:hanging="480"/>
      </w:pPr>
      <w:rPr>
        <w:rFonts w:ascii="Wingdings" w:hAnsi="Wingdings" w:hint="default"/>
      </w:rPr>
    </w:lvl>
    <w:lvl w:ilvl="1" w:tplc="04090003" w:tentative="1">
      <w:start w:val="1"/>
      <w:numFmt w:val="bullet"/>
      <w:lvlText w:val=""/>
      <w:lvlJc w:val="left"/>
      <w:pPr>
        <w:ind w:left="1920" w:hanging="480"/>
      </w:pPr>
      <w:rPr>
        <w:rFonts w:ascii="Wingdings" w:hAnsi="Wingdings" w:hint="default"/>
      </w:rPr>
    </w:lvl>
    <w:lvl w:ilvl="2" w:tplc="04090005" w:tentative="1">
      <w:start w:val="1"/>
      <w:numFmt w:val="bullet"/>
      <w:lvlText w:val=""/>
      <w:lvlJc w:val="left"/>
      <w:pPr>
        <w:ind w:left="2400" w:hanging="480"/>
      </w:pPr>
      <w:rPr>
        <w:rFonts w:ascii="Wingdings" w:hAnsi="Wingdings" w:hint="default"/>
      </w:rPr>
    </w:lvl>
    <w:lvl w:ilvl="3" w:tplc="04090001" w:tentative="1">
      <w:start w:val="1"/>
      <w:numFmt w:val="bullet"/>
      <w:lvlText w:val=""/>
      <w:lvlJc w:val="left"/>
      <w:pPr>
        <w:ind w:left="2880"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abstractNum w:abstractNumId="2" w15:restartNumberingAfterBreak="0">
    <w:nsid w:val="13F73019"/>
    <w:multiLevelType w:val="hybridMultilevel"/>
    <w:tmpl w:val="85D0FD44"/>
    <w:lvl w:ilvl="0" w:tplc="A6F475C0">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160B4DBD"/>
    <w:multiLevelType w:val="hybridMultilevel"/>
    <w:tmpl w:val="1000115C"/>
    <w:lvl w:ilvl="0" w:tplc="04090001">
      <w:start w:val="1"/>
      <w:numFmt w:val="bullet"/>
      <w:lvlText w:val=""/>
      <w:lvlJc w:val="left"/>
      <w:pPr>
        <w:ind w:left="1189" w:hanging="480"/>
      </w:pPr>
      <w:rPr>
        <w:rFonts w:ascii="Wingdings" w:hAnsi="Wingdings" w:hint="default"/>
      </w:rPr>
    </w:lvl>
    <w:lvl w:ilvl="1" w:tplc="04090003" w:tentative="1">
      <w:start w:val="1"/>
      <w:numFmt w:val="bullet"/>
      <w:lvlText w:val=""/>
      <w:lvlJc w:val="left"/>
      <w:pPr>
        <w:ind w:left="1669" w:hanging="480"/>
      </w:pPr>
      <w:rPr>
        <w:rFonts w:ascii="Wingdings" w:hAnsi="Wingdings" w:hint="default"/>
      </w:rPr>
    </w:lvl>
    <w:lvl w:ilvl="2" w:tplc="04090005" w:tentative="1">
      <w:start w:val="1"/>
      <w:numFmt w:val="bullet"/>
      <w:lvlText w:val=""/>
      <w:lvlJc w:val="left"/>
      <w:pPr>
        <w:ind w:left="2149" w:hanging="480"/>
      </w:pPr>
      <w:rPr>
        <w:rFonts w:ascii="Wingdings" w:hAnsi="Wingdings" w:hint="default"/>
      </w:rPr>
    </w:lvl>
    <w:lvl w:ilvl="3" w:tplc="04090001" w:tentative="1">
      <w:start w:val="1"/>
      <w:numFmt w:val="bullet"/>
      <w:lvlText w:val=""/>
      <w:lvlJc w:val="left"/>
      <w:pPr>
        <w:ind w:left="2629" w:hanging="480"/>
      </w:pPr>
      <w:rPr>
        <w:rFonts w:ascii="Wingdings" w:hAnsi="Wingdings" w:hint="default"/>
      </w:rPr>
    </w:lvl>
    <w:lvl w:ilvl="4" w:tplc="04090003" w:tentative="1">
      <w:start w:val="1"/>
      <w:numFmt w:val="bullet"/>
      <w:lvlText w:val=""/>
      <w:lvlJc w:val="left"/>
      <w:pPr>
        <w:ind w:left="3109" w:hanging="480"/>
      </w:pPr>
      <w:rPr>
        <w:rFonts w:ascii="Wingdings" w:hAnsi="Wingdings" w:hint="default"/>
      </w:rPr>
    </w:lvl>
    <w:lvl w:ilvl="5" w:tplc="04090005" w:tentative="1">
      <w:start w:val="1"/>
      <w:numFmt w:val="bullet"/>
      <w:lvlText w:val=""/>
      <w:lvlJc w:val="left"/>
      <w:pPr>
        <w:ind w:left="3589" w:hanging="480"/>
      </w:pPr>
      <w:rPr>
        <w:rFonts w:ascii="Wingdings" w:hAnsi="Wingdings" w:hint="default"/>
      </w:rPr>
    </w:lvl>
    <w:lvl w:ilvl="6" w:tplc="04090001" w:tentative="1">
      <w:start w:val="1"/>
      <w:numFmt w:val="bullet"/>
      <w:lvlText w:val=""/>
      <w:lvlJc w:val="left"/>
      <w:pPr>
        <w:ind w:left="4069" w:hanging="480"/>
      </w:pPr>
      <w:rPr>
        <w:rFonts w:ascii="Wingdings" w:hAnsi="Wingdings" w:hint="default"/>
      </w:rPr>
    </w:lvl>
    <w:lvl w:ilvl="7" w:tplc="04090003" w:tentative="1">
      <w:start w:val="1"/>
      <w:numFmt w:val="bullet"/>
      <w:lvlText w:val=""/>
      <w:lvlJc w:val="left"/>
      <w:pPr>
        <w:ind w:left="4549" w:hanging="480"/>
      </w:pPr>
      <w:rPr>
        <w:rFonts w:ascii="Wingdings" w:hAnsi="Wingdings" w:hint="default"/>
      </w:rPr>
    </w:lvl>
    <w:lvl w:ilvl="8" w:tplc="04090005" w:tentative="1">
      <w:start w:val="1"/>
      <w:numFmt w:val="bullet"/>
      <w:lvlText w:val=""/>
      <w:lvlJc w:val="left"/>
      <w:pPr>
        <w:ind w:left="5029" w:hanging="480"/>
      </w:pPr>
      <w:rPr>
        <w:rFonts w:ascii="Wingdings" w:hAnsi="Wingdings" w:hint="default"/>
      </w:rPr>
    </w:lvl>
  </w:abstractNum>
  <w:abstractNum w:abstractNumId="4" w15:restartNumberingAfterBreak="0">
    <w:nsid w:val="16660BC6"/>
    <w:multiLevelType w:val="hybridMultilevel"/>
    <w:tmpl w:val="45E82B36"/>
    <w:lvl w:ilvl="0" w:tplc="0409000B">
      <w:start w:val="1"/>
      <w:numFmt w:val="bullet"/>
      <w:lvlText w:val=""/>
      <w:lvlJc w:val="left"/>
      <w:pPr>
        <w:ind w:left="1440" w:hanging="480"/>
      </w:pPr>
      <w:rPr>
        <w:rFonts w:ascii="Wingdings" w:hAnsi="Wingdings" w:hint="default"/>
      </w:rPr>
    </w:lvl>
    <w:lvl w:ilvl="1" w:tplc="04090003" w:tentative="1">
      <w:start w:val="1"/>
      <w:numFmt w:val="bullet"/>
      <w:lvlText w:val=""/>
      <w:lvlJc w:val="left"/>
      <w:pPr>
        <w:ind w:left="1920" w:hanging="480"/>
      </w:pPr>
      <w:rPr>
        <w:rFonts w:ascii="Wingdings" w:hAnsi="Wingdings" w:hint="default"/>
      </w:rPr>
    </w:lvl>
    <w:lvl w:ilvl="2" w:tplc="04090005" w:tentative="1">
      <w:start w:val="1"/>
      <w:numFmt w:val="bullet"/>
      <w:lvlText w:val=""/>
      <w:lvlJc w:val="left"/>
      <w:pPr>
        <w:ind w:left="2400" w:hanging="480"/>
      </w:pPr>
      <w:rPr>
        <w:rFonts w:ascii="Wingdings" w:hAnsi="Wingdings" w:hint="default"/>
      </w:rPr>
    </w:lvl>
    <w:lvl w:ilvl="3" w:tplc="04090001" w:tentative="1">
      <w:start w:val="1"/>
      <w:numFmt w:val="bullet"/>
      <w:lvlText w:val=""/>
      <w:lvlJc w:val="left"/>
      <w:pPr>
        <w:ind w:left="2880"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abstractNum w:abstractNumId="5" w15:restartNumberingAfterBreak="0">
    <w:nsid w:val="168344C2"/>
    <w:multiLevelType w:val="hybridMultilevel"/>
    <w:tmpl w:val="EE688996"/>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1C90728D"/>
    <w:multiLevelType w:val="hybridMultilevel"/>
    <w:tmpl w:val="BB1CB766"/>
    <w:lvl w:ilvl="0" w:tplc="0409000F">
      <w:start w:val="1"/>
      <w:numFmt w:val="decimal"/>
      <w:lvlText w:val="%1."/>
      <w:lvlJc w:val="left"/>
      <w:pPr>
        <w:ind w:left="960" w:hanging="480"/>
      </w:pPr>
      <w:rPr>
        <w:rFonts w:hint="default"/>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7" w15:restartNumberingAfterBreak="0">
    <w:nsid w:val="1F7D250F"/>
    <w:multiLevelType w:val="hybridMultilevel"/>
    <w:tmpl w:val="0254B32E"/>
    <w:lvl w:ilvl="0" w:tplc="6E10C3A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2AA53845"/>
    <w:multiLevelType w:val="hybridMultilevel"/>
    <w:tmpl w:val="C3E2611A"/>
    <w:lvl w:ilvl="0" w:tplc="A6F475C0">
      <w:start w:val="1"/>
      <w:numFmt w:val="decimal"/>
      <w:lvlText w:val="(%1)"/>
      <w:lvlJc w:val="left"/>
      <w:pPr>
        <w:ind w:left="960" w:hanging="480"/>
      </w:pPr>
      <w:rPr>
        <w:rFonts w:hint="eastAsia"/>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2DE60180"/>
    <w:multiLevelType w:val="hybridMultilevel"/>
    <w:tmpl w:val="6FE630B4"/>
    <w:lvl w:ilvl="0" w:tplc="AC46A16C">
      <w:start w:val="2"/>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3BF6DCE"/>
    <w:multiLevelType w:val="hybridMultilevel"/>
    <w:tmpl w:val="85D0FD44"/>
    <w:lvl w:ilvl="0" w:tplc="A6F475C0">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3B04554A"/>
    <w:multiLevelType w:val="hybridMultilevel"/>
    <w:tmpl w:val="EDA67850"/>
    <w:lvl w:ilvl="0" w:tplc="04090001">
      <w:start w:val="1"/>
      <w:numFmt w:val="bullet"/>
      <w:lvlText w:val=""/>
      <w:lvlJc w:val="left"/>
      <w:pPr>
        <w:ind w:left="960" w:hanging="480"/>
      </w:pPr>
      <w:rPr>
        <w:rFonts w:ascii="Wingdings" w:hAnsi="Wingdings" w:hint="default"/>
      </w:rPr>
    </w:lvl>
    <w:lvl w:ilvl="1" w:tplc="349A4B10">
      <w:numFmt w:val="bullet"/>
      <w:lvlText w:val="•"/>
      <w:lvlJc w:val="left"/>
      <w:pPr>
        <w:ind w:left="1440" w:hanging="480"/>
      </w:pPr>
      <w:rPr>
        <w:rFonts w:ascii="微軟正黑體" w:eastAsia="微軟正黑體" w:hAnsi="微軟正黑體" w:cs="Times New Roman" w:hint="eastAsia"/>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2" w15:restartNumberingAfterBreak="0">
    <w:nsid w:val="3D5E7289"/>
    <w:multiLevelType w:val="hybridMultilevel"/>
    <w:tmpl w:val="9528AC94"/>
    <w:lvl w:ilvl="0" w:tplc="56788A00">
      <w:start w:val="1"/>
      <w:numFmt w:val="decimal"/>
      <w:lvlText w:val="%1."/>
      <w:lvlJc w:val="left"/>
      <w:pPr>
        <w:tabs>
          <w:tab w:val="num" w:pos="720"/>
        </w:tabs>
        <w:ind w:left="720" w:hanging="360"/>
      </w:pPr>
    </w:lvl>
    <w:lvl w:ilvl="1" w:tplc="BCAE15BC" w:tentative="1">
      <w:start w:val="1"/>
      <w:numFmt w:val="decimal"/>
      <w:lvlText w:val="%2."/>
      <w:lvlJc w:val="left"/>
      <w:pPr>
        <w:tabs>
          <w:tab w:val="num" w:pos="1440"/>
        </w:tabs>
        <w:ind w:left="1440" w:hanging="360"/>
      </w:pPr>
    </w:lvl>
    <w:lvl w:ilvl="2" w:tplc="34203A8C" w:tentative="1">
      <w:start w:val="1"/>
      <w:numFmt w:val="decimal"/>
      <w:lvlText w:val="%3."/>
      <w:lvlJc w:val="left"/>
      <w:pPr>
        <w:tabs>
          <w:tab w:val="num" w:pos="2160"/>
        </w:tabs>
        <w:ind w:left="2160" w:hanging="360"/>
      </w:pPr>
    </w:lvl>
    <w:lvl w:ilvl="3" w:tplc="8018B6E0" w:tentative="1">
      <w:start w:val="1"/>
      <w:numFmt w:val="decimal"/>
      <w:lvlText w:val="%4."/>
      <w:lvlJc w:val="left"/>
      <w:pPr>
        <w:tabs>
          <w:tab w:val="num" w:pos="2880"/>
        </w:tabs>
        <w:ind w:left="2880" w:hanging="360"/>
      </w:pPr>
    </w:lvl>
    <w:lvl w:ilvl="4" w:tplc="441EB20C" w:tentative="1">
      <w:start w:val="1"/>
      <w:numFmt w:val="decimal"/>
      <w:lvlText w:val="%5."/>
      <w:lvlJc w:val="left"/>
      <w:pPr>
        <w:tabs>
          <w:tab w:val="num" w:pos="3600"/>
        </w:tabs>
        <w:ind w:left="3600" w:hanging="360"/>
      </w:pPr>
    </w:lvl>
    <w:lvl w:ilvl="5" w:tplc="F08602FE" w:tentative="1">
      <w:start w:val="1"/>
      <w:numFmt w:val="decimal"/>
      <w:lvlText w:val="%6."/>
      <w:lvlJc w:val="left"/>
      <w:pPr>
        <w:tabs>
          <w:tab w:val="num" w:pos="4320"/>
        </w:tabs>
        <w:ind w:left="4320" w:hanging="360"/>
      </w:pPr>
    </w:lvl>
    <w:lvl w:ilvl="6" w:tplc="04685672" w:tentative="1">
      <w:start w:val="1"/>
      <w:numFmt w:val="decimal"/>
      <w:lvlText w:val="%7."/>
      <w:lvlJc w:val="left"/>
      <w:pPr>
        <w:tabs>
          <w:tab w:val="num" w:pos="5040"/>
        </w:tabs>
        <w:ind w:left="5040" w:hanging="360"/>
      </w:pPr>
    </w:lvl>
    <w:lvl w:ilvl="7" w:tplc="AF3C0130" w:tentative="1">
      <w:start w:val="1"/>
      <w:numFmt w:val="decimal"/>
      <w:lvlText w:val="%8."/>
      <w:lvlJc w:val="left"/>
      <w:pPr>
        <w:tabs>
          <w:tab w:val="num" w:pos="5760"/>
        </w:tabs>
        <w:ind w:left="5760" w:hanging="360"/>
      </w:pPr>
    </w:lvl>
    <w:lvl w:ilvl="8" w:tplc="D17C29EE" w:tentative="1">
      <w:start w:val="1"/>
      <w:numFmt w:val="decimal"/>
      <w:lvlText w:val="%9."/>
      <w:lvlJc w:val="left"/>
      <w:pPr>
        <w:tabs>
          <w:tab w:val="num" w:pos="6480"/>
        </w:tabs>
        <w:ind w:left="6480" w:hanging="360"/>
      </w:pPr>
    </w:lvl>
  </w:abstractNum>
  <w:abstractNum w:abstractNumId="13" w15:restartNumberingAfterBreak="0">
    <w:nsid w:val="40926A28"/>
    <w:multiLevelType w:val="hybridMultilevel"/>
    <w:tmpl w:val="B984B590"/>
    <w:lvl w:ilvl="0" w:tplc="0690128E">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2613E1A"/>
    <w:multiLevelType w:val="hybridMultilevel"/>
    <w:tmpl w:val="250C9AC4"/>
    <w:lvl w:ilvl="0" w:tplc="C348564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676" w:hanging="480"/>
      </w:pPr>
    </w:lvl>
    <w:lvl w:ilvl="2" w:tplc="0409001B" w:tentative="1">
      <w:start w:val="1"/>
      <w:numFmt w:val="lowerRoman"/>
      <w:lvlText w:val="%3."/>
      <w:lvlJc w:val="right"/>
      <w:pPr>
        <w:ind w:left="1156" w:hanging="480"/>
      </w:pPr>
    </w:lvl>
    <w:lvl w:ilvl="3" w:tplc="0409000F" w:tentative="1">
      <w:start w:val="1"/>
      <w:numFmt w:val="decimal"/>
      <w:lvlText w:val="%4."/>
      <w:lvlJc w:val="left"/>
      <w:pPr>
        <w:ind w:left="1636" w:hanging="480"/>
      </w:pPr>
    </w:lvl>
    <w:lvl w:ilvl="4" w:tplc="04090019" w:tentative="1">
      <w:start w:val="1"/>
      <w:numFmt w:val="ideographTraditional"/>
      <w:lvlText w:val="%5、"/>
      <w:lvlJc w:val="left"/>
      <w:pPr>
        <w:ind w:left="2116" w:hanging="480"/>
      </w:pPr>
    </w:lvl>
    <w:lvl w:ilvl="5" w:tplc="0409001B" w:tentative="1">
      <w:start w:val="1"/>
      <w:numFmt w:val="lowerRoman"/>
      <w:lvlText w:val="%6."/>
      <w:lvlJc w:val="right"/>
      <w:pPr>
        <w:ind w:left="2596" w:hanging="480"/>
      </w:pPr>
    </w:lvl>
    <w:lvl w:ilvl="6" w:tplc="0409000F" w:tentative="1">
      <w:start w:val="1"/>
      <w:numFmt w:val="decimal"/>
      <w:lvlText w:val="%7."/>
      <w:lvlJc w:val="left"/>
      <w:pPr>
        <w:ind w:left="3076" w:hanging="480"/>
      </w:pPr>
    </w:lvl>
    <w:lvl w:ilvl="7" w:tplc="04090019" w:tentative="1">
      <w:start w:val="1"/>
      <w:numFmt w:val="ideographTraditional"/>
      <w:lvlText w:val="%8、"/>
      <w:lvlJc w:val="left"/>
      <w:pPr>
        <w:ind w:left="3556" w:hanging="480"/>
      </w:pPr>
    </w:lvl>
    <w:lvl w:ilvl="8" w:tplc="0409001B" w:tentative="1">
      <w:start w:val="1"/>
      <w:numFmt w:val="lowerRoman"/>
      <w:lvlText w:val="%9."/>
      <w:lvlJc w:val="right"/>
      <w:pPr>
        <w:ind w:left="4036" w:hanging="480"/>
      </w:pPr>
    </w:lvl>
  </w:abstractNum>
  <w:abstractNum w:abstractNumId="15" w15:restartNumberingAfterBreak="0">
    <w:nsid w:val="51DF1D08"/>
    <w:multiLevelType w:val="hybridMultilevel"/>
    <w:tmpl w:val="E18663B0"/>
    <w:lvl w:ilvl="0" w:tplc="711EFEE0">
      <w:start w:val="1"/>
      <w:numFmt w:val="decimal"/>
      <w:lvlText w:val="(%1)"/>
      <w:lvlJc w:val="left"/>
      <w:pPr>
        <w:ind w:left="960" w:hanging="48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16" w15:restartNumberingAfterBreak="0">
    <w:nsid w:val="52722FED"/>
    <w:multiLevelType w:val="hybridMultilevel"/>
    <w:tmpl w:val="4BE03898"/>
    <w:lvl w:ilvl="0" w:tplc="04090001">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7" w15:restartNumberingAfterBreak="0">
    <w:nsid w:val="53496D97"/>
    <w:multiLevelType w:val="hybridMultilevel"/>
    <w:tmpl w:val="B5946008"/>
    <w:lvl w:ilvl="0" w:tplc="028E46E2">
      <w:start w:val="1"/>
      <w:numFmt w:val="decimal"/>
      <w:lvlText w:val="(%1)"/>
      <w:lvlJc w:val="left"/>
      <w:pPr>
        <w:ind w:left="860" w:hanging="3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 w15:restartNumberingAfterBreak="0">
    <w:nsid w:val="56902B13"/>
    <w:multiLevelType w:val="hybridMultilevel"/>
    <w:tmpl w:val="2A10F47C"/>
    <w:lvl w:ilvl="0" w:tplc="B0B82278">
      <w:start w:val="1"/>
      <w:numFmt w:val="taiwaneseCountingThousand"/>
      <w:lvlText w:val="%1、"/>
      <w:lvlJc w:val="left"/>
      <w:pPr>
        <w:tabs>
          <w:tab w:val="num" w:pos="2040"/>
        </w:tabs>
        <w:ind w:left="2040" w:hanging="720"/>
      </w:pPr>
      <w:rPr>
        <w:rFonts w:hint="default"/>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19" w15:restartNumberingAfterBreak="0">
    <w:nsid w:val="65C17379"/>
    <w:multiLevelType w:val="hybridMultilevel"/>
    <w:tmpl w:val="7E260F76"/>
    <w:lvl w:ilvl="0" w:tplc="0409000F">
      <w:start w:val="1"/>
      <w:numFmt w:val="decimal"/>
      <w:lvlText w:val="%1."/>
      <w:lvlJc w:val="left"/>
      <w:pPr>
        <w:ind w:left="480" w:hanging="480"/>
      </w:pPr>
      <w:rPr>
        <w:rFonts w:hint="default"/>
      </w:rPr>
    </w:lvl>
    <w:lvl w:ilvl="1" w:tplc="711EFEE0">
      <w:start w:val="1"/>
      <w:numFmt w:val="decimal"/>
      <w:lvlText w:val="(%2)"/>
      <w:lvlJc w:val="left"/>
      <w:pPr>
        <w:ind w:left="960" w:hanging="480"/>
      </w:pPr>
      <w:rPr>
        <w:rFont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71B1563F"/>
    <w:multiLevelType w:val="hybridMultilevel"/>
    <w:tmpl w:val="0FD00F80"/>
    <w:lvl w:ilvl="0" w:tplc="B0B82278">
      <w:start w:val="1"/>
      <w:numFmt w:val="taiwaneseCountingThousand"/>
      <w:lvlText w:val="%1、"/>
      <w:lvlJc w:val="left"/>
      <w:pPr>
        <w:tabs>
          <w:tab w:val="num" w:pos="2040"/>
        </w:tabs>
        <w:ind w:left="2040" w:hanging="720"/>
      </w:pPr>
      <w:rPr>
        <w:rFonts w:hint="default"/>
      </w:rPr>
    </w:lvl>
    <w:lvl w:ilvl="1" w:tplc="24645310">
      <w:start w:val="1"/>
      <w:numFmt w:val="decimal"/>
      <w:lvlText w:val="%2."/>
      <w:lvlJc w:val="left"/>
      <w:pPr>
        <w:tabs>
          <w:tab w:val="num" w:pos="1200"/>
        </w:tabs>
        <w:ind w:left="1200" w:hanging="480"/>
      </w:pPr>
      <w:rPr>
        <w:b w:val="0"/>
      </w:r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21" w15:restartNumberingAfterBreak="0">
    <w:nsid w:val="7B7C1651"/>
    <w:multiLevelType w:val="hybridMultilevel"/>
    <w:tmpl w:val="94B2089C"/>
    <w:lvl w:ilvl="0" w:tplc="04090015">
      <w:start w:val="1"/>
      <w:numFmt w:val="taiwaneseCountingThousand"/>
      <w:lvlText w:val="%1、"/>
      <w:lvlJc w:val="left"/>
      <w:pPr>
        <w:ind w:left="480" w:hanging="480"/>
      </w:pPr>
      <w:rPr>
        <w:rFont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16cid:durableId="278031964">
    <w:abstractNumId w:val="18"/>
  </w:num>
  <w:num w:numId="2" w16cid:durableId="1185561021">
    <w:abstractNumId w:val="20"/>
  </w:num>
  <w:num w:numId="3" w16cid:durableId="1007437844">
    <w:abstractNumId w:val="21"/>
  </w:num>
  <w:num w:numId="4" w16cid:durableId="1643971774">
    <w:abstractNumId w:val="14"/>
  </w:num>
  <w:num w:numId="5" w16cid:durableId="299001951">
    <w:abstractNumId w:val="10"/>
  </w:num>
  <w:num w:numId="6" w16cid:durableId="1871063153">
    <w:abstractNumId w:val="2"/>
  </w:num>
  <w:num w:numId="7" w16cid:durableId="852107718">
    <w:abstractNumId w:val="13"/>
  </w:num>
  <w:num w:numId="8" w16cid:durableId="1691877816">
    <w:abstractNumId w:val="9"/>
  </w:num>
  <w:num w:numId="9" w16cid:durableId="1722754138">
    <w:abstractNumId w:val="19"/>
  </w:num>
  <w:num w:numId="10" w16cid:durableId="1973821495">
    <w:abstractNumId w:val="17"/>
  </w:num>
  <w:num w:numId="11" w16cid:durableId="17700560">
    <w:abstractNumId w:val="12"/>
  </w:num>
  <w:num w:numId="12" w16cid:durableId="304823896">
    <w:abstractNumId w:val="8"/>
  </w:num>
  <w:num w:numId="13" w16cid:durableId="2122414025">
    <w:abstractNumId w:val="3"/>
  </w:num>
  <w:num w:numId="14" w16cid:durableId="1787843387">
    <w:abstractNumId w:val="0"/>
  </w:num>
  <w:num w:numId="15" w16cid:durableId="1093474575">
    <w:abstractNumId w:val="4"/>
  </w:num>
  <w:num w:numId="16" w16cid:durableId="13105521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2453174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323072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9253316">
    <w:abstractNumId w:val="7"/>
  </w:num>
  <w:num w:numId="20" w16cid:durableId="174922775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1389004">
    <w:abstractNumId w:val="15"/>
  </w:num>
  <w:num w:numId="22" w16cid:durableId="925312177">
    <w:abstractNumId w:val="6"/>
  </w:num>
  <w:num w:numId="23" w16cid:durableId="203636620">
    <w:abstractNumId w:val="5"/>
  </w:num>
  <w:num w:numId="24" w16cid:durableId="895237953">
    <w:abstractNumId w:val="16"/>
  </w:num>
  <w:num w:numId="25" w16cid:durableId="776411679">
    <w:abstractNumId w:val="11"/>
  </w:num>
  <w:num w:numId="26" w16cid:durableId="1476531894">
    <w:abstractNumId w:val="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6191"/>
    <w:rsid w:val="000012F3"/>
    <w:rsid w:val="00001465"/>
    <w:rsid w:val="00002812"/>
    <w:rsid w:val="00005E06"/>
    <w:rsid w:val="00006689"/>
    <w:rsid w:val="0001086B"/>
    <w:rsid w:val="00014260"/>
    <w:rsid w:val="00014B98"/>
    <w:rsid w:val="000152AC"/>
    <w:rsid w:val="00023524"/>
    <w:rsid w:val="000263B6"/>
    <w:rsid w:val="00031EF6"/>
    <w:rsid w:val="00043BE7"/>
    <w:rsid w:val="000519FE"/>
    <w:rsid w:val="000567D7"/>
    <w:rsid w:val="00065AB7"/>
    <w:rsid w:val="00065FFB"/>
    <w:rsid w:val="00067569"/>
    <w:rsid w:val="000736B3"/>
    <w:rsid w:val="000779BB"/>
    <w:rsid w:val="00077E6F"/>
    <w:rsid w:val="00096184"/>
    <w:rsid w:val="00096FE2"/>
    <w:rsid w:val="000C3B9B"/>
    <w:rsid w:val="000D15F0"/>
    <w:rsid w:val="000E1372"/>
    <w:rsid w:val="000E22F7"/>
    <w:rsid w:val="000E6B0B"/>
    <w:rsid w:val="000E6CE1"/>
    <w:rsid w:val="00106B7F"/>
    <w:rsid w:val="001116A9"/>
    <w:rsid w:val="00117488"/>
    <w:rsid w:val="00117D0C"/>
    <w:rsid w:val="001237DD"/>
    <w:rsid w:val="001240B5"/>
    <w:rsid w:val="00124B56"/>
    <w:rsid w:val="00125D9D"/>
    <w:rsid w:val="00127D93"/>
    <w:rsid w:val="001375AD"/>
    <w:rsid w:val="00143088"/>
    <w:rsid w:val="0014510B"/>
    <w:rsid w:val="00145C13"/>
    <w:rsid w:val="00151228"/>
    <w:rsid w:val="00151DFF"/>
    <w:rsid w:val="00154850"/>
    <w:rsid w:val="001631B8"/>
    <w:rsid w:val="00163A1E"/>
    <w:rsid w:val="00166886"/>
    <w:rsid w:val="00172240"/>
    <w:rsid w:val="00174338"/>
    <w:rsid w:val="001847C8"/>
    <w:rsid w:val="001863DE"/>
    <w:rsid w:val="001875F6"/>
    <w:rsid w:val="001931A9"/>
    <w:rsid w:val="00195515"/>
    <w:rsid w:val="00195AC6"/>
    <w:rsid w:val="001A16A7"/>
    <w:rsid w:val="001A71E8"/>
    <w:rsid w:val="001B18E7"/>
    <w:rsid w:val="001B195D"/>
    <w:rsid w:val="001B2026"/>
    <w:rsid w:val="001B51F4"/>
    <w:rsid w:val="001C03C8"/>
    <w:rsid w:val="001C0BFD"/>
    <w:rsid w:val="001C13C5"/>
    <w:rsid w:val="001D18C7"/>
    <w:rsid w:val="001D2ACF"/>
    <w:rsid w:val="001D65EC"/>
    <w:rsid w:val="001E0AE1"/>
    <w:rsid w:val="001F27AD"/>
    <w:rsid w:val="001F6B27"/>
    <w:rsid w:val="00200108"/>
    <w:rsid w:val="002004A7"/>
    <w:rsid w:val="00202B26"/>
    <w:rsid w:val="00211B0F"/>
    <w:rsid w:val="0021428A"/>
    <w:rsid w:val="00217220"/>
    <w:rsid w:val="00221DB2"/>
    <w:rsid w:val="00222A5D"/>
    <w:rsid w:val="00225F52"/>
    <w:rsid w:val="00227110"/>
    <w:rsid w:val="0023466E"/>
    <w:rsid w:val="00236ACC"/>
    <w:rsid w:val="00245830"/>
    <w:rsid w:val="0024602F"/>
    <w:rsid w:val="00250D73"/>
    <w:rsid w:val="002620B5"/>
    <w:rsid w:val="00262A20"/>
    <w:rsid w:val="00262FFD"/>
    <w:rsid w:val="0026379C"/>
    <w:rsid w:val="00265067"/>
    <w:rsid w:val="00266C0B"/>
    <w:rsid w:val="002709B9"/>
    <w:rsid w:val="002743B2"/>
    <w:rsid w:val="002764C3"/>
    <w:rsid w:val="0027651F"/>
    <w:rsid w:val="00283B32"/>
    <w:rsid w:val="00285D3A"/>
    <w:rsid w:val="00286741"/>
    <w:rsid w:val="002911C5"/>
    <w:rsid w:val="00293EC0"/>
    <w:rsid w:val="00296276"/>
    <w:rsid w:val="0029708B"/>
    <w:rsid w:val="002B2FE6"/>
    <w:rsid w:val="002C775D"/>
    <w:rsid w:val="002D7E7F"/>
    <w:rsid w:val="002E046F"/>
    <w:rsid w:val="002E7971"/>
    <w:rsid w:val="002F3591"/>
    <w:rsid w:val="002F4A5D"/>
    <w:rsid w:val="00301609"/>
    <w:rsid w:val="003039D9"/>
    <w:rsid w:val="003106A0"/>
    <w:rsid w:val="003114C7"/>
    <w:rsid w:val="00316EBF"/>
    <w:rsid w:val="00320088"/>
    <w:rsid w:val="0032095F"/>
    <w:rsid w:val="00326877"/>
    <w:rsid w:val="0032704F"/>
    <w:rsid w:val="00330477"/>
    <w:rsid w:val="00337112"/>
    <w:rsid w:val="00337FAB"/>
    <w:rsid w:val="00345655"/>
    <w:rsid w:val="003463B0"/>
    <w:rsid w:val="00347170"/>
    <w:rsid w:val="00351F0D"/>
    <w:rsid w:val="00354464"/>
    <w:rsid w:val="00356CEE"/>
    <w:rsid w:val="0036149D"/>
    <w:rsid w:val="00365FDE"/>
    <w:rsid w:val="00372D9B"/>
    <w:rsid w:val="003815A0"/>
    <w:rsid w:val="0038166D"/>
    <w:rsid w:val="00387CC8"/>
    <w:rsid w:val="003911EE"/>
    <w:rsid w:val="00391E3C"/>
    <w:rsid w:val="003B0A85"/>
    <w:rsid w:val="003B431F"/>
    <w:rsid w:val="003B6633"/>
    <w:rsid w:val="003B766A"/>
    <w:rsid w:val="003B7F3D"/>
    <w:rsid w:val="003C20F5"/>
    <w:rsid w:val="003D0972"/>
    <w:rsid w:val="003D75F5"/>
    <w:rsid w:val="003E2C91"/>
    <w:rsid w:val="003E357D"/>
    <w:rsid w:val="003E4254"/>
    <w:rsid w:val="003F3A48"/>
    <w:rsid w:val="003F77E3"/>
    <w:rsid w:val="00411053"/>
    <w:rsid w:val="00416C10"/>
    <w:rsid w:val="00421126"/>
    <w:rsid w:val="0042637D"/>
    <w:rsid w:val="00441D43"/>
    <w:rsid w:val="00454541"/>
    <w:rsid w:val="00454D78"/>
    <w:rsid w:val="00455CC3"/>
    <w:rsid w:val="00460FA1"/>
    <w:rsid w:val="004652C7"/>
    <w:rsid w:val="004725EC"/>
    <w:rsid w:val="00472BB1"/>
    <w:rsid w:val="004737DE"/>
    <w:rsid w:val="00473CEF"/>
    <w:rsid w:val="00475CF1"/>
    <w:rsid w:val="0048011A"/>
    <w:rsid w:val="00481989"/>
    <w:rsid w:val="004910EB"/>
    <w:rsid w:val="00493912"/>
    <w:rsid w:val="0049654F"/>
    <w:rsid w:val="004A02E4"/>
    <w:rsid w:val="004A2258"/>
    <w:rsid w:val="004A36AE"/>
    <w:rsid w:val="004A6EE0"/>
    <w:rsid w:val="004B4B8E"/>
    <w:rsid w:val="004B510C"/>
    <w:rsid w:val="004B5991"/>
    <w:rsid w:val="004D7140"/>
    <w:rsid w:val="004D72D3"/>
    <w:rsid w:val="004E1C5F"/>
    <w:rsid w:val="004E6AF2"/>
    <w:rsid w:val="004F215C"/>
    <w:rsid w:val="004F7DF0"/>
    <w:rsid w:val="005004E7"/>
    <w:rsid w:val="00506D86"/>
    <w:rsid w:val="00506DC5"/>
    <w:rsid w:val="00507FDF"/>
    <w:rsid w:val="0051277D"/>
    <w:rsid w:val="00513BA0"/>
    <w:rsid w:val="00517315"/>
    <w:rsid w:val="005173E2"/>
    <w:rsid w:val="005177EB"/>
    <w:rsid w:val="005224C7"/>
    <w:rsid w:val="00523F01"/>
    <w:rsid w:val="00534CB1"/>
    <w:rsid w:val="00541BCB"/>
    <w:rsid w:val="00552F94"/>
    <w:rsid w:val="00556990"/>
    <w:rsid w:val="0056207F"/>
    <w:rsid w:val="00562DCB"/>
    <w:rsid w:val="00564CAA"/>
    <w:rsid w:val="00581039"/>
    <w:rsid w:val="00583833"/>
    <w:rsid w:val="0059059C"/>
    <w:rsid w:val="00596682"/>
    <w:rsid w:val="00597EBB"/>
    <w:rsid w:val="005A160B"/>
    <w:rsid w:val="005B0D53"/>
    <w:rsid w:val="005C08A7"/>
    <w:rsid w:val="005C1A5B"/>
    <w:rsid w:val="005C4A47"/>
    <w:rsid w:val="005D0F75"/>
    <w:rsid w:val="005D3871"/>
    <w:rsid w:val="005E5217"/>
    <w:rsid w:val="005E5BDE"/>
    <w:rsid w:val="005E7176"/>
    <w:rsid w:val="005F4A3C"/>
    <w:rsid w:val="005F7146"/>
    <w:rsid w:val="005F7526"/>
    <w:rsid w:val="006012EC"/>
    <w:rsid w:val="0060618E"/>
    <w:rsid w:val="00607BF2"/>
    <w:rsid w:val="00614EED"/>
    <w:rsid w:val="00614F7D"/>
    <w:rsid w:val="00615C7E"/>
    <w:rsid w:val="006176B9"/>
    <w:rsid w:val="006276B0"/>
    <w:rsid w:val="00634431"/>
    <w:rsid w:val="00634AAB"/>
    <w:rsid w:val="00636579"/>
    <w:rsid w:val="006552B1"/>
    <w:rsid w:val="00661306"/>
    <w:rsid w:val="0067748A"/>
    <w:rsid w:val="0068263A"/>
    <w:rsid w:val="00682709"/>
    <w:rsid w:val="00683C01"/>
    <w:rsid w:val="00684AED"/>
    <w:rsid w:val="00687A87"/>
    <w:rsid w:val="0069572B"/>
    <w:rsid w:val="006963B8"/>
    <w:rsid w:val="00697BEB"/>
    <w:rsid w:val="00697E09"/>
    <w:rsid w:val="006A1D62"/>
    <w:rsid w:val="006A3890"/>
    <w:rsid w:val="006C1370"/>
    <w:rsid w:val="006C19C4"/>
    <w:rsid w:val="006C56CB"/>
    <w:rsid w:val="006D1A37"/>
    <w:rsid w:val="006D2837"/>
    <w:rsid w:val="006D37DD"/>
    <w:rsid w:val="006E0458"/>
    <w:rsid w:val="006E268B"/>
    <w:rsid w:val="006E4E3B"/>
    <w:rsid w:val="006E6543"/>
    <w:rsid w:val="006E6B03"/>
    <w:rsid w:val="006F2164"/>
    <w:rsid w:val="006F2D4F"/>
    <w:rsid w:val="006F666D"/>
    <w:rsid w:val="006F7875"/>
    <w:rsid w:val="00703822"/>
    <w:rsid w:val="00707F8B"/>
    <w:rsid w:val="0071492C"/>
    <w:rsid w:val="00716317"/>
    <w:rsid w:val="00720C3E"/>
    <w:rsid w:val="00723091"/>
    <w:rsid w:val="00725467"/>
    <w:rsid w:val="007275F9"/>
    <w:rsid w:val="00730DB3"/>
    <w:rsid w:val="00733B7A"/>
    <w:rsid w:val="00737105"/>
    <w:rsid w:val="00745A1F"/>
    <w:rsid w:val="007545B0"/>
    <w:rsid w:val="00756211"/>
    <w:rsid w:val="007563F5"/>
    <w:rsid w:val="0076144E"/>
    <w:rsid w:val="00766191"/>
    <w:rsid w:val="00767C8E"/>
    <w:rsid w:val="00772ADF"/>
    <w:rsid w:val="00782A29"/>
    <w:rsid w:val="007861B4"/>
    <w:rsid w:val="00796696"/>
    <w:rsid w:val="007969E1"/>
    <w:rsid w:val="007B6EEF"/>
    <w:rsid w:val="007C0D6E"/>
    <w:rsid w:val="007C216F"/>
    <w:rsid w:val="007C4D54"/>
    <w:rsid w:val="007D4C61"/>
    <w:rsid w:val="007E29FD"/>
    <w:rsid w:val="007E4839"/>
    <w:rsid w:val="007F27BD"/>
    <w:rsid w:val="007F7BFD"/>
    <w:rsid w:val="00803764"/>
    <w:rsid w:val="008221D4"/>
    <w:rsid w:val="00840616"/>
    <w:rsid w:val="0084764F"/>
    <w:rsid w:val="008476D7"/>
    <w:rsid w:val="008517C8"/>
    <w:rsid w:val="00862DCE"/>
    <w:rsid w:val="00865B3B"/>
    <w:rsid w:val="00867063"/>
    <w:rsid w:val="0087261C"/>
    <w:rsid w:val="00873884"/>
    <w:rsid w:val="008766DF"/>
    <w:rsid w:val="00876C0B"/>
    <w:rsid w:val="008818CF"/>
    <w:rsid w:val="0088234F"/>
    <w:rsid w:val="0088287B"/>
    <w:rsid w:val="00896DD4"/>
    <w:rsid w:val="008A2CBD"/>
    <w:rsid w:val="008A4086"/>
    <w:rsid w:val="008A5E56"/>
    <w:rsid w:val="008A6649"/>
    <w:rsid w:val="008C6143"/>
    <w:rsid w:val="008E47D1"/>
    <w:rsid w:val="008F785F"/>
    <w:rsid w:val="00901022"/>
    <w:rsid w:val="00902793"/>
    <w:rsid w:val="00903A5E"/>
    <w:rsid w:val="00903F7D"/>
    <w:rsid w:val="00906319"/>
    <w:rsid w:val="00915547"/>
    <w:rsid w:val="009237C6"/>
    <w:rsid w:val="00923AA0"/>
    <w:rsid w:val="009244E6"/>
    <w:rsid w:val="0092484F"/>
    <w:rsid w:val="00933759"/>
    <w:rsid w:val="00934BA1"/>
    <w:rsid w:val="00941443"/>
    <w:rsid w:val="0094243A"/>
    <w:rsid w:val="009458A1"/>
    <w:rsid w:val="009464E9"/>
    <w:rsid w:val="00951305"/>
    <w:rsid w:val="009670EB"/>
    <w:rsid w:val="009759E8"/>
    <w:rsid w:val="00977D6B"/>
    <w:rsid w:val="00982C37"/>
    <w:rsid w:val="00985CCA"/>
    <w:rsid w:val="00986AE8"/>
    <w:rsid w:val="009907BE"/>
    <w:rsid w:val="00991623"/>
    <w:rsid w:val="00995F47"/>
    <w:rsid w:val="009A1B64"/>
    <w:rsid w:val="009A4D4C"/>
    <w:rsid w:val="009A5B3E"/>
    <w:rsid w:val="009A63C6"/>
    <w:rsid w:val="009A7DA1"/>
    <w:rsid w:val="009B4EED"/>
    <w:rsid w:val="009C4771"/>
    <w:rsid w:val="009C5ABB"/>
    <w:rsid w:val="009D4D6F"/>
    <w:rsid w:val="009D59F4"/>
    <w:rsid w:val="009E4962"/>
    <w:rsid w:val="009E4982"/>
    <w:rsid w:val="009E6BCC"/>
    <w:rsid w:val="009E7056"/>
    <w:rsid w:val="009E7CC8"/>
    <w:rsid w:val="009F2B5C"/>
    <w:rsid w:val="00A0050C"/>
    <w:rsid w:val="00A04A31"/>
    <w:rsid w:val="00A054FE"/>
    <w:rsid w:val="00A108CF"/>
    <w:rsid w:val="00A11816"/>
    <w:rsid w:val="00A1378A"/>
    <w:rsid w:val="00A150CA"/>
    <w:rsid w:val="00A152F0"/>
    <w:rsid w:val="00A15CF8"/>
    <w:rsid w:val="00A219DD"/>
    <w:rsid w:val="00A228C1"/>
    <w:rsid w:val="00A24FD4"/>
    <w:rsid w:val="00A33C13"/>
    <w:rsid w:val="00A34F44"/>
    <w:rsid w:val="00A35982"/>
    <w:rsid w:val="00A42BC4"/>
    <w:rsid w:val="00A552A5"/>
    <w:rsid w:val="00A574FD"/>
    <w:rsid w:val="00A7004C"/>
    <w:rsid w:val="00A70614"/>
    <w:rsid w:val="00A710BC"/>
    <w:rsid w:val="00A7785B"/>
    <w:rsid w:val="00A85320"/>
    <w:rsid w:val="00A92A28"/>
    <w:rsid w:val="00A945DE"/>
    <w:rsid w:val="00A95314"/>
    <w:rsid w:val="00AA1227"/>
    <w:rsid w:val="00AA614B"/>
    <w:rsid w:val="00AA76D5"/>
    <w:rsid w:val="00AB45CB"/>
    <w:rsid w:val="00AB4B4B"/>
    <w:rsid w:val="00AB6641"/>
    <w:rsid w:val="00AC10EC"/>
    <w:rsid w:val="00AD4BE4"/>
    <w:rsid w:val="00AD532E"/>
    <w:rsid w:val="00AE57FF"/>
    <w:rsid w:val="00AE6535"/>
    <w:rsid w:val="00AF00B1"/>
    <w:rsid w:val="00AF4346"/>
    <w:rsid w:val="00AF4689"/>
    <w:rsid w:val="00B05757"/>
    <w:rsid w:val="00B11FC2"/>
    <w:rsid w:val="00B16372"/>
    <w:rsid w:val="00B2383F"/>
    <w:rsid w:val="00B333A2"/>
    <w:rsid w:val="00B365B3"/>
    <w:rsid w:val="00B525CB"/>
    <w:rsid w:val="00B55420"/>
    <w:rsid w:val="00B666CC"/>
    <w:rsid w:val="00B71287"/>
    <w:rsid w:val="00B72CAD"/>
    <w:rsid w:val="00B749F0"/>
    <w:rsid w:val="00B77238"/>
    <w:rsid w:val="00B8316B"/>
    <w:rsid w:val="00B84B77"/>
    <w:rsid w:val="00B85956"/>
    <w:rsid w:val="00B93175"/>
    <w:rsid w:val="00B9488F"/>
    <w:rsid w:val="00B958D9"/>
    <w:rsid w:val="00B95FEC"/>
    <w:rsid w:val="00B976B8"/>
    <w:rsid w:val="00BA599C"/>
    <w:rsid w:val="00BB3111"/>
    <w:rsid w:val="00BB3AA6"/>
    <w:rsid w:val="00BC0FD3"/>
    <w:rsid w:val="00BC1D58"/>
    <w:rsid w:val="00BC6184"/>
    <w:rsid w:val="00BD21B2"/>
    <w:rsid w:val="00BD2254"/>
    <w:rsid w:val="00BD7DCE"/>
    <w:rsid w:val="00BF57EB"/>
    <w:rsid w:val="00C024BD"/>
    <w:rsid w:val="00C056A6"/>
    <w:rsid w:val="00C12C70"/>
    <w:rsid w:val="00C15D82"/>
    <w:rsid w:val="00C17A90"/>
    <w:rsid w:val="00C17F68"/>
    <w:rsid w:val="00C242D9"/>
    <w:rsid w:val="00C32975"/>
    <w:rsid w:val="00C34590"/>
    <w:rsid w:val="00C34FC4"/>
    <w:rsid w:val="00C44886"/>
    <w:rsid w:val="00C5069C"/>
    <w:rsid w:val="00C51D55"/>
    <w:rsid w:val="00C605CF"/>
    <w:rsid w:val="00C61743"/>
    <w:rsid w:val="00C67091"/>
    <w:rsid w:val="00C671BF"/>
    <w:rsid w:val="00C7056F"/>
    <w:rsid w:val="00C74E31"/>
    <w:rsid w:val="00C82FAC"/>
    <w:rsid w:val="00C847A2"/>
    <w:rsid w:val="00C85D6E"/>
    <w:rsid w:val="00C86768"/>
    <w:rsid w:val="00C867BE"/>
    <w:rsid w:val="00C97ED3"/>
    <w:rsid w:val="00CA285A"/>
    <w:rsid w:val="00CA2A4B"/>
    <w:rsid w:val="00CB377D"/>
    <w:rsid w:val="00CB4349"/>
    <w:rsid w:val="00CB4CFD"/>
    <w:rsid w:val="00CC3F91"/>
    <w:rsid w:val="00CC5A57"/>
    <w:rsid w:val="00CC5CB0"/>
    <w:rsid w:val="00CC5EFC"/>
    <w:rsid w:val="00CD1445"/>
    <w:rsid w:val="00CD2A34"/>
    <w:rsid w:val="00CD6E77"/>
    <w:rsid w:val="00CE0D40"/>
    <w:rsid w:val="00CE4358"/>
    <w:rsid w:val="00CE5BD3"/>
    <w:rsid w:val="00CE7C8C"/>
    <w:rsid w:val="00CF0E53"/>
    <w:rsid w:val="00D01B7C"/>
    <w:rsid w:val="00D03233"/>
    <w:rsid w:val="00D040D3"/>
    <w:rsid w:val="00D12B5B"/>
    <w:rsid w:val="00D15DAC"/>
    <w:rsid w:val="00D163C5"/>
    <w:rsid w:val="00D17B30"/>
    <w:rsid w:val="00D24775"/>
    <w:rsid w:val="00D302CB"/>
    <w:rsid w:val="00D35161"/>
    <w:rsid w:val="00D35D30"/>
    <w:rsid w:val="00D37F67"/>
    <w:rsid w:val="00D4010D"/>
    <w:rsid w:val="00D43450"/>
    <w:rsid w:val="00D4382A"/>
    <w:rsid w:val="00D4444A"/>
    <w:rsid w:val="00D44702"/>
    <w:rsid w:val="00D44CED"/>
    <w:rsid w:val="00D57E54"/>
    <w:rsid w:val="00D6166A"/>
    <w:rsid w:val="00D6250E"/>
    <w:rsid w:val="00D7342C"/>
    <w:rsid w:val="00D96401"/>
    <w:rsid w:val="00DA53D7"/>
    <w:rsid w:val="00DB4097"/>
    <w:rsid w:val="00DB57CA"/>
    <w:rsid w:val="00DB5A96"/>
    <w:rsid w:val="00DB63F5"/>
    <w:rsid w:val="00DB7209"/>
    <w:rsid w:val="00DC2588"/>
    <w:rsid w:val="00DC507D"/>
    <w:rsid w:val="00DC673B"/>
    <w:rsid w:val="00DE2887"/>
    <w:rsid w:val="00DF07DD"/>
    <w:rsid w:val="00DF1F2A"/>
    <w:rsid w:val="00DF64FF"/>
    <w:rsid w:val="00E00D8C"/>
    <w:rsid w:val="00E01728"/>
    <w:rsid w:val="00E03854"/>
    <w:rsid w:val="00E05E8E"/>
    <w:rsid w:val="00E10522"/>
    <w:rsid w:val="00E1184F"/>
    <w:rsid w:val="00E11BEF"/>
    <w:rsid w:val="00E126E8"/>
    <w:rsid w:val="00E13491"/>
    <w:rsid w:val="00E14075"/>
    <w:rsid w:val="00E14935"/>
    <w:rsid w:val="00E16133"/>
    <w:rsid w:val="00E16D4D"/>
    <w:rsid w:val="00E24065"/>
    <w:rsid w:val="00E25077"/>
    <w:rsid w:val="00E25B1A"/>
    <w:rsid w:val="00E32CF7"/>
    <w:rsid w:val="00E34581"/>
    <w:rsid w:val="00E345B5"/>
    <w:rsid w:val="00E3705C"/>
    <w:rsid w:val="00E37659"/>
    <w:rsid w:val="00E37778"/>
    <w:rsid w:val="00E42012"/>
    <w:rsid w:val="00E46AF9"/>
    <w:rsid w:val="00E47DF3"/>
    <w:rsid w:val="00E50448"/>
    <w:rsid w:val="00E54DBA"/>
    <w:rsid w:val="00E56E8E"/>
    <w:rsid w:val="00E611D8"/>
    <w:rsid w:val="00E629AE"/>
    <w:rsid w:val="00E63167"/>
    <w:rsid w:val="00E6529D"/>
    <w:rsid w:val="00E71373"/>
    <w:rsid w:val="00E71AD6"/>
    <w:rsid w:val="00E75194"/>
    <w:rsid w:val="00E84F69"/>
    <w:rsid w:val="00E864BD"/>
    <w:rsid w:val="00E87625"/>
    <w:rsid w:val="00E9031A"/>
    <w:rsid w:val="00EA04D8"/>
    <w:rsid w:val="00EA1731"/>
    <w:rsid w:val="00EA3C40"/>
    <w:rsid w:val="00EB1D2E"/>
    <w:rsid w:val="00EB5A66"/>
    <w:rsid w:val="00EB6AD0"/>
    <w:rsid w:val="00EC0EBC"/>
    <w:rsid w:val="00EC5388"/>
    <w:rsid w:val="00EE4934"/>
    <w:rsid w:val="00EE50D3"/>
    <w:rsid w:val="00F00B58"/>
    <w:rsid w:val="00F07789"/>
    <w:rsid w:val="00F07948"/>
    <w:rsid w:val="00F11135"/>
    <w:rsid w:val="00F15D8D"/>
    <w:rsid w:val="00F16438"/>
    <w:rsid w:val="00F20CEB"/>
    <w:rsid w:val="00F26991"/>
    <w:rsid w:val="00F33A7E"/>
    <w:rsid w:val="00F37AEF"/>
    <w:rsid w:val="00F43BAE"/>
    <w:rsid w:val="00F4753E"/>
    <w:rsid w:val="00F54B56"/>
    <w:rsid w:val="00F60053"/>
    <w:rsid w:val="00F62CD8"/>
    <w:rsid w:val="00F65AF3"/>
    <w:rsid w:val="00F71A4C"/>
    <w:rsid w:val="00F82E64"/>
    <w:rsid w:val="00F90434"/>
    <w:rsid w:val="00F95A8F"/>
    <w:rsid w:val="00FA11EC"/>
    <w:rsid w:val="00FA2C2E"/>
    <w:rsid w:val="00FA6821"/>
    <w:rsid w:val="00FB1279"/>
    <w:rsid w:val="00FC45B3"/>
    <w:rsid w:val="00FD291D"/>
    <w:rsid w:val="00FD450B"/>
    <w:rsid w:val="00FD51CE"/>
    <w:rsid w:val="00FF2B67"/>
    <w:rsid w:val="00FF2C6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0A8363"/>
  <w15:docId w15:val="{9F060825-72A3-4D11-B923-228F33A67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819"/>
        <w:tab w:val="right" w:pos="9071"/>
      </w:tabs>
      <w:adjustRightInd w:val="0"/>
      <w:textAlignment w:val="baseline"/>
    </w:pPr>
    <w:rPr>
      <w:rFonts w:ascii="細明體" w:eastAsia="細明體"/>
      <w:kern w:val="0"/>
      <w:sz w:val="20"/>
    </w:rPr>
  </w:style>
  <w:style w:type="paragraph" w:styleId="a4">
    <w:name w:val="header"/>
    <w:basedOn w:val="a"/>
    <w:pPr>
      <w:tabs>
        <w:tab w:val="center" w:pos="4819"/>
        <w:tab w:val="right" w:pos="9071"/>
      </w:tabs>
      <w:adjustRightInd w:val="0"/>
      <w:textAlignment w:val="baseline"/>
    </w:pPr>
    <w:rPr>
      <w:rFonts w:ascii="細明體" w:eastAsia="細明體"/>
      <w:kern w:val="0"/>
      <w:sz w:val="20"/>
    </w:rPr>
  </w:style>
  <w:style w:type="paragraph" w:customStyle="1" w:styleId="A5">
    <w:name w:val="內文A"/>
    <w:basedOn w:val="a"/>
    <w:pPr>
      <w:adjustRightInd w:val="0"/>
      <w:spacing w:line="510" w:lineRule="atLeast"/>
      <w:ind w:left="653"/>
      <w:textAlignment w:val="baseline"/>
    </w:pPr>
    <w:rPr>
      <w:rFonts w:ascii="華康中楷體" w:eastAsia="華康中楷體"/>
      <w:kern w:val="0"/>
      <w:sz w:val="26"/>
    </w:rPr>
  </w:style>
  <w:style w:type="paragraph" w:customStyle="1" w:styleId="a6">
    <w:name w:val="a"/>
    <w:basedOn w:val="a"/>
    <w:pPr>
      <w:ind w:left="499" w:hanging="499"/>
    </w:pPr>
    <w:rPr>
      <w:rFonts w:ascii="華康中楷體" w:eastAsia="華康中楷體"/>
      <w:snapToGrid w:val="0"/>
      <w:sz w:val="28"/>
    </w:rPr>
  </w:style>
  <w:style w:type="paragraph" w:styleId="a7">
    <w:name w:val="Body Text Indent"/>
    <w:basedOn w:val="a"/>
    <w:pPr>
      <w:widowControl/>
      <w:autoSpaceDE w:val="0"/>
      <w:autoSpaceDN w:val="0"/>
      <w:ind w:left="2700" w:hanging="2700"/>
      <w:textAlignment w:val="bottom"/>
    </w:pPr>
    <w:rPr>
      <w:rFonts w:ascii="華康中楷體" w:eastAsia="華康中楷體"/>
      <w:sz w:val="26"/>
    </w:rPr>
  </w:style>
  <w:style w:type="paragraph" w:customStyle="1" w:styleId="a8">
    <w:name w:val="條文一"/>
    <w:basedOn w:val="a"/>
    <w:pPr>
      <w:adjustRightInd w:val="0"/>
      <w:ind w:left="512" w:right="57" w:hanging="540"/>
      <w:jc w:val="both"/>
      <w:textAlignment w:val="baseline"/>
    </w:pPr>
    <w:rPr>
      <w:rFonts w:ascii="全真楷書" w:eastAsia="全真楷書"/>
      <w:sz w:val="28"/>
    </w:rPr>
  </w:style>
  <w:style w:type="paragraph" w:styleId="2">
    <w:name w:val="Body Text Indent 2"/>
    <w:basedOn w:val="a"/>
    <w:pPr>
      <w:widowControl/>
      <w:autoSpaceDE w:val="0"/>
      <w:autoSpaceDN w:val="0"/>
      <w:ind w:left="600"/>
      <w:textAlignment w:val="bottom"/>
    </w:pPr>
    <w:rPr>
      <w:rFonts w:ascii="新細明體"/>
      <w:sz w:val="20"/>
    </w:rPr>
  </w:style>
  <w:style w:type="paragraph" w:customStyle="1" w:styleId="71">
    <w:name w:val="樣式71"/>
    <w:basedOn w:val="a"/>
    <w:pPr>
      <w:kinsoku w:val="0"/>
      <w:adjustRightInd w:val="0"/>
      <w:spacing w:line="360" w:lineRule="exact"/>
      <w:ind w:left="1599" w:hanging="1599"/>
      <w:textAlignment w:val="baseline"/>
    </w:pPr>
    <w:rPr>
      <w:rFonts w:eastAsia="全真楷書"/>
      <w:spacing w:val="14"/>
      <w:kern w:val="0"/>
    </w:rPr>
  </w:style>
  <w:style w:type="paragraph" w:customStyle="1" w:styleId="20">
    <w:name w:val="2"/>
    <w:basedOn w:val="a"/>
    <w:rsid w:val="00901022"/>
    <w:pPr>
      <w:ind w:left="240" w:right="240"/>
    </w:pPr>
    <w:rPr>
      <w:rFonts w:cs="新細明體"/>
    </w:rPr>
  </w:style>
  <w:style w:type="table" w:styleId="a9">
    <w:name w:val="Table Grid"/>
    <w:basedOn w:val="a1"/>
    <w:uiPriority w:val="59"/>
    <w:rsid w:val="00986AE8"/>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986AE8"/>
    <w:pPr>
      <w:ind w:leftChars="200" w:left="480"/>
    </w:pPr>
  </w:style>
  <w:style w:type="paragraph" w:styleId="ab">
    <w:name w:val="Balloon Text"/>
    <w:basedOn w:val="a"/>
    <w:link w:val="ac"/>
    <w:rsid w:val="00CE4358"/>
    <w:rPr>
      <w:rFonts w:ascii="Cambria" w:hAnsi="Cambria"/>
      <w:sz w:val="18"/>
      <w:szCs w:val="18"/>
    </w:rPr>
  </w:style>
  <w:style w:type="character" w:customStyle="1" w:styleId="ac">
    <w:name w:val="註解方塊文字 字元"/>
    <w:link w:val="ab"/>
    <w:rsid w:val="00CE4358"/>
    <w:rPr>
      <w:rFonts w:ascii="Cambria" w:eastAsia="新細明體" w:hAnsi="Cambria" w:cs="Times New Roman"/>
      <w:kern w:val="2"/>
      <w:sz w:val="18"/>
      <w:szCs w:val="18"/>
    </w:rPr>
  </w:style>
  <w:style w:type="character" w:styleId="ad">
    <w:name w:val="Hyperlink"/>
    <w:basedOn w:val="a0"/>
    <w:unhideWhenUsed/>
    <w:rsid w:val="002764C3"/>
    <w:rPr>
      <w:color w:val="0563C1" w:themeColor="hyperlink"/>
      <w:u w:val="single"/>
    </w:rPr>
  </w:style>
  <w:style w:type="character" w:styleId="ae">
    <w:name w:val="Unresolved Mention"/>
    <w:basedOn w:val="a0"/>
    <w:uiPriority w:val="99"/>
    <w:semiHidden/>
    <w:unhideWhenUsed/>
    <w:rsid w:val="00E14075"/>
    <w:rPr>
      <w:color w:val="605E5C"/>
      <w:shd w:val="clear" w:color="auto" w:fill="E1DFDD"/>
    </w:rPr>
  </w:style>
  <w:style w:type="paragraph" w:styleId="Web">
    <w:name w:val="Normal (Web)"/>
    <w:basedOn w:val="a"/>
    <w:semiHidden/>
    <w:unhideWhenUsed/>
    <w:rsid w:val="00CC3F91"/>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463245">
      <w:bodyDiv w:val="1"/>
      <w:marLeft w:val="0"/>
      <w:marRight w:val="0"/>
      <w:marTop w:val="0"/>
      <w:marBottom w:val="0"/>
      <w:divBdr>
        <w:top w:val="none" w:sz="0" w:space="0" w:color="auto"/>
        <w:left w:val="none" w:sz="0" w:space="0" w:color="auto"/>
        <w:bottom w:val="none" w:sz="0" w:space="0" w:color="auto"/>
        <w:right w:val="none" w:sz="0" w:space="0" w:color="auto"/>
      </w:divBdr>
    </w:div>
    <w:div w:id="114374573">
      <w:bodyDiv w:val="1"/>
      <w:marLeft w:val="0"/>
      <w:marRight w:val="0"/>
      <w:marTop w:val="0"/>
      <w:marBottom w:val="0"/>
      <w:divBdr>
        <w:top w:val="none" w:sz="0" w:space="0" w:color="auto"/>
        <w:left w:val="none" w:sz="0" w:space="0" w:color="auto"/>
        <w:bottom w:val="none" w:sz="0" w:space="0" w:color="auto"/>
        <w:right w:val="none" w:sz="0" w:space="0" w:color="auto"/>
      </w:divBdr>
    </w:div>
    <w:div w:id="189539093">
      <w:bodyDiv w:val="1"/>
      <w:marLeft w:val="0"/>
      <w:marRight w:val="0"/>
      <w:marTop w:val="0"/>
      <w:marBottom w:val="0"/>
      <w:divBdr>
        <w:top w:val="none" w:sz="0" w:space="0" w:color="auto"/>
        <w:left w:val="none" w:sz="0" w:space="0" w:color="auto"/>
        <w:bottom w:val="none" w:sz="0" w:space="0" w:color="auto"/>
        <w:right w:val="none" w:sz="0" w:space="0" w:color="auto"/>
      </w:divBdr>
    </w:div>
    <w:div w:id="356204501">
      <w:bodyDiv w:val="1"/>
      <w:marLeft w:val="0"/>
      <w:marRight w:val="0"/>
      <w:marTop w:val="0"/>
      <w:marBottom w:val="0"/>
      <w:divBdr>
        <w:top w:val="none" w:sz="0" w:space="0" w:color="auto"/>
        <w:left w:val="none" w:sz="0" w:space="0" w:color="auto"/>
        <w:bottom w:val="none" w:sz="0" w:space="0" w:color="auto"/>
        <w:right w:val="none" w:sz="0" w:space="0" w:color="auto"/>
      </w:divBdr>
    </w:div>
    <w:div w:id="380907773">
      <w:bodyDiv w:val="1"/>
      <w:marLeft w:val="0"/>
      <w:marRight w:val="0"/>
      <w:marTop w:val="0"/>
      <w:marBottom w:val="0"/>
      <w:divBdr>
        <w:top w:val="none" w:sz="0" w:space="0" w:color="auto"/>
        <w:left w:val="none" w:sz="0" w:space="0" w:color="auto"/>
        <w:bottom w:val="none" w:sz="0" w:space="0" w:color="auto"/>
        <w:right w:val="none" w:sz="0" w:space="0" w:color="auto"/>
      </w:divBdr>
    </w:div>
    <w:div w:id="656036241">
      <w:bodyDiv w:val="1"/>
      <w:marLeft w:val="0"/>
      <w:marRight w:val="0"/>
      <w:marTop w:val="0"/>
      <w:marBottom w:val="0"/>
      <w:divBdr>
        <w:top w:val="none" w:sz="0" w:space="0" w:color="auto"/>
        <w:left w:val="none" w:sz="0" w:space="0" w:color="auto"/>
        <w:bottom w:val="none" w:sz="0" w:space="0" w:color="auto"/>
        <w:right w:val="none" w:sz="0" w:space="0" w:color="auto"/>
      </w:divBdr>
    </w:div>
    <w:div w:id="969483612">
      <w:bodyDiv w:val="1"/>
      <w:marLeft w:val="0"/>
      <w:marRight w:val="0"/>
      <w:marTop w:val="0"/>
      <w:marBottom w:val="0"/>
      <w:divBdr>
        <w:top w:val="none" w:sz="0" w:space="0" w:color="auto"/>
        <w:left w:val="none" w:sz="0" w:space="0" w:color="auto"/>
        <w:bottom w:val="none" w:sz="0" w:space="0" w:color="auto"/>
        <w:right w:val="none" w:sz="0" w:space="0" w:color="auto"/>
      </w:divBdr>
    </w:div>
    <w:div w:id="986863374">
      <w:bodyDiv w:val="1"/>
      <w:marLeft w:val="0"/>
      <w:marRight w:val="0"/>
      <w:marTop w:val="0"/>
      <w:marBottom w:val="0"/>
      <w:divBdr>
        <w:top w:val="none" w:sz="0" w:space="0" w:color="auto"/>
        <w:left w:val="none" w:sz="0" w:space="0" w:color="auto"/>
        <w:bottom w:val="none" w:sz="0" w:space="0" w:color="auto"/>
        <w:right w:val="none" w:sz="0" w:space="0" w:color="auto"/>
      </w:divBdr>
    </w:div>
    <w:div w:id="1057440235">
      <w:bodyDiv w:val="1"/>
      <w:marLeft w:val="0"/>
      <w:marRight w:val="0"/>
      <w:marTop w:val="0"/>
      <w:marBottom w:val="0"/>
      <w:divBdr>
        <w:top w:val="none" w:sz="0" w:space="0" w:color="auto"/>
        <w:left w:val="none" w:sz="0" w:space="0" w:color="auto"/>
        <w:bottom w:val="none" w:sz="0" w:space="0" w:color="auto"/>
        <w:right w:val="none" w:sz="0" w:space="0" w:color="auto"/>
      </w:divBdr>
    </w:div>
    <w:div w:id="1093012586">
      <w:bodyDiv w:val="1"/>
      <w:marLeft w:val="0"/>
      <w:marRight w:val="0"/>
      <w:marTop w:val="0"/>
      <w:marBottom w:val="0"/>
      <w:divBdr>
        <w:top w:val="none" w:sz="0" w:space="0" w:color="auto"/>
        <w:left w:val="none" w:sz="0" w:space="0" w:color="auto"/>
        <w:bottom w:val="none" w:sz="0" w:space="0" w:color="auto"/>
        <w:right w:val="none" w:sz="0" w:space="0" w:color="auto"/>
      </w:divBdr>
    </w:div>
    <w:div w:id="1175073835">
      <w:bodyDiv w:val="1"/>
      <w:marLeft w:val="0"/>
      <w:marRight w:val="0"/>
      <w:marTop w:val="0"/>
      <w:marBottom w:val="0"/>
      <w:divBdr>
        <w:top w:val="none" w:sz="0" w:space="0" w:color="auto"/>
        <w:left w:val="none" w:sz="0" w:space="0" w:color="auto"/>
        <w:bottom w:val="none" w:sz="0" w:space="0" w:color="auto"/>
        <w:right w:val="none" w:sz="0" w:space="0" w:color="auto"/>
      </w:divBdr>
    </w:div>
    <w:div w:id="1269703517">
      <w:bodyDiv w:val="1"/>
      <w:marLeft w:val="0"/>
      <w:marRight w:val="0"/>
      <w:marTop w:val="0"/>
      <w:marBottom w:val="0"/>
      <w:divBdr>
        <w:top w:val="none" w:sz="0" w:space="0" w:color="auto"/>
        <w:left w:val="none" w:sz="0" w:space="0" w:color="auto"/>
        <w:bottom w:val="none" w:sz="0" w:space="0" w:color="auto"/>
        <w:right w:val="none" w:sz="0" w:space="0" w:color="auto"/>
      </w:divBdr>
    </w:div>
    <w:div w:id="1406369410">
      <w:bodyDiv w:val="1"/>
      <w:marLeft w:val="0"/>
      <w:marRight w:val="0"/>
      <w:marTop w:val="0"/>
      <w:marBottom w:val="0"/>
      <w:divBdr>
        <w:top w:val="none" w:sz="0" w:space="0" w:color="auto"/>
        <w:left w:val="none" w:sz="0" w:space="0" w:color="auto"/>
        <w:bottom w:val="none" w:sz="0" w:space="0" w:color="auto"/>
        <w:right w:val="none" w:sz="0" w:space="0" w:color="auto"/>
      </w:divBdr>
      <w:divsChild>
        <w:div w:id="1485049148">
          <w:marLeft w:val="288"/>
          <w:marRight w:val="0"/>
          <w:marTop w:val="0"/>
          <w:marBottom w:val="0"/>
          <w:divBdr>
            <w:top w:val="none" w:sz="0" w:space="0" w:color="auto"/>
            <w:left w:val="none" w:sz="0" w:space="0" w:color="auto"/>
            <w:bottom w:val="none" w:sz="0" w:space="0" w:color="auto"/>
            <w:right w:val="none" w:sz="0" w:space="0" w:color="auto"/>
          </w:divBdr>
        </w:div>
        <w:div w:id="1659185704">
          <w:marLeft w:val="288"/>
          <w:marRight w:val="0"/>
          <w:marTop w:val="0"/>
          <w:marBottom w:val="0"/>
          <w:divBdr>
            <w:top w:val="none" w:sz="0" w:space="0" w:color="auto"/>
            <w:left w:val="none" w:sz="0" w:space="0" w:color="auto"/>
            <w:bottom w:val="none" w:sz="0" w:space="0" w:color="auto"/>
            <w:right w:val="none" w:sz="0" w:space="0" w:color="auto"/>
          </w:divBdr>
        </w:div>
        <w:div w:id="2041204486">
          <w:marLeft w:val="288"/>
          <w:marRight w:val="0"/>
          <w:marTop w:val="0"/>
          <w:marBottom w:val="0"/>
          <w:divBdr>
            <w:top w:val="none" w:sz="0" w:space="0" w:color="auto"/>
            <w:left w:val="none" w:sz="0" w:space="0" w:color="auto"/>
            <w:bottom w:val="none" w:sz="0" w:space="0" w:color="auto"/>
            <w:right w:val="none" w:sz="0" w:space="0" w:color="auto"/>
          </w:divBdr>
        </w:div>
      </w:divsChild>
    </w:div>
    <w:div w:id="1660427685">
      <w:bodyDiv w:val="1"/>
      <w:marLeft w:val="0"/>
      <w:marRight w:val="0"/>
      <w:marTop w:val="0"/>
      <w:marBottom w:val="0"/>
      <w:divBdr>
        <w:top w:val="none" w:sz="0" w:space="0" w:color="auto"/>
        <w:left w:val="none" w:sz="0" w:space="0" w:color="auto"/>
        <w:bottom w:val="none" w:sz="0" w:space="0" w:color="auto"/>
        <w:right w:val="none" w:sz="0" w:space="0" w:color="auto"/>
      </w:divBdr>
    </w:div>
    <w:div w:id="1731071271">
      <w:bodyDiv w:val="1"/>
      <w:marLeft w:val="0"/>
      <w:marRight w:val="0"/>
      <w:marTop w:val="0"/>
      <w:marBottom w:val="0"/>
      <w:divBdr>
        <w:top w:val="none" w:sz="0" w:space="0" w:color="auto"/>
        <w:left w:val="none" w:sz="0" w:space="0" w:color="auto"/>
        <w:bottom w:val="none" w:sz="0" w:space="0" w:color="auto"/>
        <w:right w:val="none" w:sz="0" w:space="0" w:color="auto"/>
      </w:divBdr>
    </w:div>
    <w:div w:id="1764492000">
      <w:bodyDiv w:val="1"/>
      <w:marLeft w:val="0"/>
      <w:marRight w:val="0"/>
      <w:marTop w:val="0"/>
      <w:marBottom w:val="0"/>
      <w:divBdr>
        <w:top w:val="none" w:sz="0" w:space="0" w:color="auto"/>
        <w:left w:val="none" w:sz="0" w:space="0" w:color="auto"/>
        <w:bottom w:val="none" w:sz="0" w:space="0" w:color="auto"/>
        <w:right w:val="none" w:sz="0" w:space="0" w:color="auto"/>
      </w:divBdr>
    </w:div>
    <w:div w:id="1822425461">
      <w:bodyDiv w:val="1"/>
      <w:marLeft w:val="0"/>
      <w:marRight w:val="0"/>
      <w:marTop w:val="0"/>
      <w:marBottom w:val="0"/>
      <w:divBdr>
        <w:top w:val="none" w:sz="0" w:space="0" w:color="auto"/>
        <w:left w:val="none" w:sz="0" w:space="0" w:color="auto"/>
        <w:bottom w:val="none" w:sz="0" w:space="0" w:color="auto"/>
        <w:right w:val="none" w:sz="0" w:space="0" w:color="auto"/>
      </w:divBdr>
    </w:div>
    <w:div w:id="1867211877">
      <w:bodyDiv w:val="1"/>
      <w:marLeft w:val="0"/>
      <w:marRight w:val="0"/>
      <w:marTop w:val="0"/>
      <w:marBottom w:val="0"/>
      <w:divBdr>
        <w:top w:val="none" w:sz="0" w:space="0" w:color="auto"/>
        <w:left w:val="none" w:sz="0" w:space="0" w:color="auto"/>
        <w:bottom w:val="none" w:sz="0" w:space="0" w:color="auto"/>
        <w:right w:val="none" w:sz="0" w:space="0" w:color="auto"/>
      </w:divBdr>
    </w:div>
    <w:div w:id="1869877287">
      <w:bodyDiv w:val="1"/>
      <w:marLeft w:val="0"/>
      <w:marRight w:val="0"/>
      <w:marTop w:val="0"/>
      <w:marBottom w:val="0"/>
      <w:divBdr>
        <w:top w:val="none" w:sz="0" w:space="0" w:color="auto"/>
        <w:left w:val="none" w:sz="0" w:space="0" w:color="auto"/>
        <w:bottom w:val="none" w:sz="0" w:space="0" w:color="auto"/>
        <w:right w:val="none" w:sz="0" w:space="0" w:color="auto"/>
      </w:divBdr>
    </w:div>
    <w:div w:id="1894193796">
      <w:bodyDiv w:val="1"/>
      <w:marLeft w:val="0"/>
      <w:marRight w:val="0"/>
      <w:marTop w:val="0"/>
      <w:marBottom w:val="0"/>
      <w:divBdr>
        <w:top w:val="none" w:sz="0" w:space="0" w:color="auto"/>
        <w:left w:val="none" w:sz="0" w:space="0" w:color="auto"/>
        <w:bottom w:val="none" w:sz="0" w:space="0" w:color="auto"/>
        <w:right w:val="none" w:sz="0" w:space="0" w:color="auto"/>
      </w:divBdr>
      <w:divsChild>
        <w:div w:id="1635022042">
          <w:marLeft w:val="547"/>
          <w:marRight w:val="0"/>
          <w:marTop w:val="0"/>
          <w:marBottom w:val="120"/>
          <w:divBdr>
            <w:top w:val="none" w:sz="0" w:space="0" w:color="auto"/>
            <w:left w:val="none" w:sz="0" w:space="0" w:color="auto"/>
            <w:bottom w:val="none" w:sz="0" w:space="0" w:color="auto"/>
            <w:right w:val="none" w:sz="0" w:space="0" w:color="auto"/>
          </w:divBdr>
        </w:div>
      </w:divsChild>
    </w:div>
    <w:div w:id="19442170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D89AAC-E024-4865-BCA2-EE11514BAB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939</Words>
  <Characters>47</Characters>
  <Application>Microsoft Office Word</Application>
  <DocSecurity>0</DocSecurity>
  <Lines>1</Lines>
  <Paragraphs>1</Paragraphs>
  <ScaleCrop>false</ScaleCrop>
  <Company/>
  <LinksUpToDate>false</LinksUpToDate>
  <CharactersWithSpaces>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採  購  規  範  書</dc:title>
  <dc:subject/>
  <dc:creator>江崇祥</dc:creator>
  <cp:keywords/>
  <dc:description/>
  <cp:lastModifiedBy>吳嘉紋</cp:lastModifiedBy>
  <cp:revision>2</cp:revision>
  <cp:lastPrinted>2009-07-09T01:46:00Z</cp:lastPrinted>
  <dcterms:created xsi:type="dcterms:W3CDTF">2026-08-31T06:43:00Z</dcterms:created>
  <dcterms:modified xsi:type="dcterms:W3CDTF">2026-08-31T06:43:00Z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d47f351fdedd00581b9654ec2a35ee44808e2cc52d1c8ec7efbddfce311cef3b</vt:lpwstr>
  </property>
</Properties>
</file>