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53A6A1" w14:textId="77777777" w:rsidR="00E471AD" w:rsidRPr="00065030" w:rsidRDefault="00E471AD" w:rsidP="00851BB0">
      <w:pPr>
        <w:spacing w:before="17" w:line="400" w:lineRule="exact"/>
        <w:ind w:left="3412"/>
        <w:rPr>
          <w:color w:val="000000" w:themeColor="text1"/>
          <w:sz w:val="32"/>
          <w:lang w:eastAsia="zh-TW"/>
        </w:rPr>
      </w:pPr>
      <w:r w:rsidRPr="00065030">
        <w:rPr>
          <w:rFonts w:hint="eastAsia"/>
          <w:color w:val="000000" w:themeColor="text1"/>
          <w:sz w:val="32"/>
          <w:lang w:eastAsia="zh-TW"/>
        </w:rPr>
        <w:t>財</w:t>
      </w:r>
      <w:r w:rsidRPr="00065030">
        <w:rPr>
          <w:color w:val="000000" w:themeColor="text1"/>
          <w:sz w:val="32"/>
          <w:lang w:eastAsia="zh-TW"/>
        </w:rPr>
        <w:t>團法人工業技術研究院</w:t>
      </w:r>
    </w:p>
    <w:p w14:paraId="2C55162A" w14:textId="77777777" w:rsidR="00D241AA" w:rsidRDefault="00D241AA" w:rsidP="00851BB0">
      <w:pPr>
        <w:spacing w:before="74" w:line="400" w:lineRule="exact"/>
        <w:ind w:left="4091" w:right="634" w:hanging="3440"/>
        <w:jc w:val="center"/>
        <w:rPr>
          <w:color w:val="000000" w:themeColor="text1"/>
          <w:spacing w:val="-4"/>
          <w:sz w:val="32"/>
          <w:szCs w:val="32"/>
          <w:lang w:eastAsia="zh-TW"/>
        </w:rPr>
      </w:pPr>
      <w:r w:rsidRPr="00D241AA">
        <w:rPr>
          <w:color w:val="000000" w:themeColor="text1"/>
          <w:spacing w:val="-4"/>
          <w:sz w:val="32"/>
          <w:szCs w:val="32"/>
          <w:lang w:eastAsia="zh-TW"/>
        </w:rPr>
        <w:t>觀光型定向越野體驗系統場域驗證測試服務委託案</w:t>
      </w:r>
    </w:p>
    <w:p w14:paraId="7FDF0DA7" w14:textId="011561C9" w:rsidR="00E471AD" w:rsidRPr="00065030" w:rsidRDefault="00E471AD" w:rsidP="00851BB0">
      <w:pPr>
        <w:spacing w:before="74" w:line="400" w:lineRule="exact"/>
        <w:ind w:left="4091" w:right="634" w:hanging="3440"/>
        <w:jc w:val="center"/>
        <w:rPr>
          <w:color w:val="000000" w:themeColor="text1"/>
          <w:sz w:val="32"/>
          <w:lang w:eastAsia="zh-TW"/>
        </w:rPr>
      </w:pPr>
      <w:r w:rsidRPr="00065030">
        <w:rPr>
          <w:color w:val="000000" w:themeColor="text1"/>
          <w:sz w:val="32"/>
          <w:lang w:eastAsia="zh-TW"/>
        </w:rPr>
        <w:t>招標需求說明書</w:t>
      </w:r>
    </w:p>
    <w:p w14:paraId="2B1BCBA3" w14:textId="77777777" w:rsidR="00E471AD" w:rsidRPr="00065030" w:rsidRDefault="00E471AD" w:rsidP="00851BB0">
      <w:pPr>
        <w:pStyle w:val="BodyText"/>
        <w:spacing w:before="10" w:line="400" w:lineRule="exact"/>
        <w:rPr>
          <w:color w:val="000000" w:themeColor="text1"/>
          <w:sz w:val="25"/>
          <w:lang w:eastAsia="zh-TW"/>
        </w:rPr>
      </w:pPr>
    </w:p>
    <w:p w14:paraId="645FEB61" w14:textId="77777777" w:rsidR="00E471AD" w:rsidRPr="00E471AD" w:rsidRDefault="00E471AD" w:rsidP="00851BB0">
      <w:pPr>
        <w:pStyle w:val="Heading1"/>
        <w:keepNext w:val="0"/>
        <w:keepLines w:val="0"/>
        <w:spacing w:before="0" w:after="240" w:line="400" w:lineRule="exact"/>
        <w:ind w:left="392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 w:rsidRPr="00E471AD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壹、背景說明：</w:t>
      </w:r>
    </w:p>
    <w:p w14:paraId="7A3862C9" w14:textId="6EC1200F" w:rsidR="00E471AD" w:rsidRPr="0009499A" w:rsidRDefault="0009499A" w:rsidP="0009499A">
      <w:pPr>
        <w:pStyle w:val="BodyText"/>
        <w:spacing w:before="7" w:line="400" w:lineRule="exact"/>
        <w:ind w:left="392" w:right="370" w:firstLine="559"/>
        <w:jc w:val="both"/>
        <w:rPr>
          <w:color w:val="000000" w:themeColor="text1"/>
          <w:lang w:val="en-TW" w:eastAsia="zh-TW"/>
        </w:rPr>
      </w:pPr>
      <w:r w:rsidRPr="0009499A">
        <w:rPr>
          <w:color w:val="000000" w:themeColor="text1"/>
          <w:lang w:val="en-TW" w:eastAsia="zh-TW"/>
        </w:rPr>
        <w:t>工研院中分院執行「原鄉科技深化應用推動計畫」，於南投縣信義鄉雙龍村、地利村、人和村及潭南村建置觀光型定向越野體驗系統，</w:t>
      </w:r>
      <w:r w:rsidR="00C70889">
        <w:rPr>
          <w:rFonts w:hint="eastAsia"/>
          <w:color w:val="000000" w:themeColor="text1"/>
          <w:lang w:val="en-TW" w:eastAsia="zh-TW"/>
        </w:rPr>
        <w:t>以數位系統</w:t>
      </w:r>
      <w:r w:rsidRPr="0009499A">
        <w:rPr>
          <w:rFonts w:hint="eastAsia"/>
          <w:color w:val="000000" w:themeColor="text1"/>
          <w:lang w:val="en-TW" w:eastAsia="zh-TW"/>
        </w:rPr>
        <w:t>結</w:t>
      </w:r>
      <w:r w:rsidRPr="0009499A">
        <w:rPr>
          <w:color w:val="000000" w:themeColor="text1"/>
          <w:lang w:val="en-TW" w:eastAsia="zh-TW"/>
        </w:rPr>
        <w:t>合部落文化</w:t>
      </w:r>
      <w:r w:rsidR="00C70889">
        <w:rPr>
          <w:rFonts w:hint="eastAsia"/>
          <w:color w:val="000000" w:themeColor="text1"/>
          <w:lang w:val="en-TW" w:eastAsia="zh-TW"/>
        </w:rPr>
        <w:t>與</w:t>
      </w:r>
      <w:r w:rsidRPr="0009499A">
        <w:rPr>
          <w:rFonts w:hint="eastAsia"/>
          <w:color w:val="000000" w:themeColor="text1"/>
          <w:lang w:val="en-TW" w:eastAsia="zh-TW"/>
        </w:rPr>
        <w:t>A</w:t>
      </w:r>
      <w:r w:rsidRPr="0009499A">
        <w:rPr>
          <w:color w:val="000000" w:themeColor="text1"/>
          <w:lang w:val="en-TW" w:eastAsia="zh-TW"/>
        </w:rPr>
        <w:t>I影像到點辨識及實體道具，引導遊客探索在地特色。為確認系統於實際場域之操作穩定性、功能完整性及體驗流暢度，本案委託辦理四村實地驗測，涵蓋尋點辨識、關卡互動、進度紀錄、通關及獎勵流程，並蒐集使用者回饋，彙整驗測結果及改善建議，作為後續系統優化與營運推動之依據。</w:t>
      </w:r>
    </w:p>
    <w:p w14:paraId="6032C1B0" w14:textId="77777777" w:rsidR="00E471AD" w:rsidRPr="004F4060" w:rsidRDefault="00E471AD" w:rsidP="00851BB0">
      <w:pPr>
        <w:pStyle w:val="BodyText"/>
        <w:spacing w:before="7" w:line="400" w:lineRule="exact"/>
        <w:ind w:left="392" w:right="370" w:firstLine="559"/>
        <w:jc w:val="both"/>
        <w:rPr>
          <w:color w:val="000000" w:themeColor="text1"/>
          <w:lang w:val="en-TW" w:eastAsia="zh-TW"/>
        </w:rPr>
      </w:pPr>
    </w:p>
    <w:p w14:paraId="163D62C5" w14:textId="77777777" w:rsidR="00E471AD" w:rsidRPr="00E471AD" w:rsidRDefault="00E471AD" w:rsidP="00851BB0">
      <w:pPr>
        <w:pStyle w:val="Heading1"/>
        <w:keepNext w:val="0"/>
        <w:keepLines w:val="0"/>
        <w:spacing w:before="0" w:after="240" w:line="400" w:lineRule="exact"/>
        <w:ind w:left="392"/>
        <w:jc w:val="both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 w:rsidRPr="00E471AD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貳、公告預計金額：</w:t>
      </w:r>
    </w:p>
    <w:p w14:paraId="4C02CD46" w14:textId="0D76D406" w:rsidR="00E471AD" w:rsidRPr="00065030" w:rsidRDefault="00E471AD" w:rsidP="00851BB0">
      <w:pPr>
        <w:pStyle w:val="BodyText"/>
        <w:spacing w:before="120" w:line="400" w:lineRule="exact"/>
        <w:ind w:left="958" w:right="425"/>
        <w:jc w:val="both"/>
        <w:rPr>
          <w:color w:val="000000" w:themeColor="text1"/>
          <w:lang w:eastAsia="zh-TW"/>
        </w:rPr>
      </w:pPr>
      <w:r w:rsidRPr="00065030">
        <w:rPr>
          <w:color w:val="000000" w:themeColor="text1"/>
          <w:lang w:eastAsia="zh-TW"/>
        </w:rPr>
        <w:t>新台幣</w:t>
      </w:r>
      <w:r w:rsidR="00851BB0">
        <w:rPr>
          <w:color w:val="000000" w:themeColor="text1"/>
          <w:lang w:eastAsia="zh-TW"/>
        </w:rPr>
        <w:t>1</w:t>
      </w:r>
      <w:r w:rsidR="00DE683A">
        <w:rPr>
          <w:color w:val="000000" w:themeColor="text1"/>
          <w:lang w:eastAsia="zh-TW"/>
        </w:rPr>
        <w:t>0</w:t>
      </w:r>
      <w:r w:rsidR="0009499A">
        <w:rPr>
          <w:color w:val="000000" w:themeColor="text1"/>
          <w:lang w:eastAsia="zh-TW"/>
        </w:rPr>
        <w:t>5</w:t>
      </w:r>
      <w:r w:rsidRPr="00065030">
        <w:rPr>
          <w:color w:val="000000" w:themeColor="text1"/>
          <w:lang w:eastAsia="zh-TW"/>
        </w:rPr>
        <w:t>,000元整</w:t>
      </w:r>
      <w:r w:rsidRPr="00065030">
        <w:rPr>
          <w:rFonts w:hint="eastAsia"/>
          <w:color w:val="000000" w:themeColor="text1"/>
          <w:lang w:eastAsia="zh-TW"/>
        </w:rPr>
        <w:t>（</w:t>
      </w:r>
      <w:r w:rsidRPr="00065030">
        <w:rPr>
          <w:color w:val="000000" w:themeColor="text1"/>
          <w:lang w:eastAsia="zh-TW"/>
        </w:rPr>
        <w:t>含稅</w:t>
      </w:r>
      <w:r w:rsidRPr="00065030">
        <w:rPr>
          <w:rFonts w:hint="eastAsia"/>
          <w:color w:val="000000" w:themeColor="text1"/>
          <w:lang w:eastAsia="zh-TW"/>
        </w:rPr>
        <w:t>）</w:t>
      </w:r>
      <w:r w:rsidRPr="00065030">
        <w:rPr>
          <w:color w:val="000000" w:themeColor="text1"/>
          <w:lang w:eastAsia="zh-TW"/>
        </w:rPr>
        <w:t>，投標廠商應配合於預計金額內提供報價，超過者本院得不予接受。</w:t>
      </w:r>
    </w:p>
    <w:p w14:paraId="2289C8A1" w14:textId="77777777" w:rsidR="00E471AD" w:rsidRPr="00065030" w:rsidRDefault="00E471AD" w:rsidP="00851BB0">
      <w:pPr>
        <w:pStyle w:val="BodyText"/>
        <w:spacing w:line="400" w:lineRule="exact"/>
        <w:jc w:val="both"/>
        <w:rPr>
          <w:color w:val="000000" w:themeColor="text1"/>
          <w:sz w:val="26"/>
          <w:lang w:eastAsia="zh-TW"/>
        </w:rPr>
      </w:pPr>
    </w:p>
    <w:p w14:paraId="1AE285EF" w14:textId="77777777" w:rsidR="00E471AD" w:rsidRPr="00E471AD" w:rsidRDefault="00E471AD" w:rsidP="00851BB0">
      <w:pPr>
        <w:pStyle w:val="Heading1"/>
        <w:keepNext w:val="0"/>
        <w:keepLines w:val="0"/>
        <w:spacing w:before="0" w:after="240" w:line="400" w:lineRule="exact"/>
        <w:ind w:left="392"/>
        <w:jc w:val="both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 w:rsidRPr="00E471AD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參、委託內容說明：</w:t>
      </w:r>
    </w:p>
    <w:p w14:paraId="4E7F2DFD" w14:textId="37228782" w:rsidR="00851BB0" w:rsidRPr="00C9745C" w:rsidRDefault="00C9745C" w:rsidP="00C9745C">
      <w:pPr>
        <w:pStyle w:val="ListParagraph"/>
        <w:spacing w:before="242" w:line="400" w:lineRule="exact"/>
        <w:ind w:left="832"/>
        <w:jc w:val="both"/>
        <w:rPr>
          <w:color w:val="000000" w:themeColor="text1"/>
          <w:sz w:val="28"/>
          <w:szCs w:val="28"/>
          <w:lang w:val="en-TW" w:eastAsia="zh-TW"/>
        </w:rPr>
      </w:pPr>
      <w:r w:rsidRPr="00C9745C">
        <w:rPr>
          <w:color w:val="000000" w:themeColor="text1"/>
          <w:sz w:val="28"/>
          <w:szCs w:val="28"/>
          <w:lang w:val="en-TW" w:eastAsia="zh-TW"/>
        </w:rPr>
        <w:t>以雙龍村、地利村、人和村及潭南村之觀光型定向越野體驗系統為</w:t>
      </w:r>
      <w:r w:rsidR="00F16C26">
        <w:rPr>
          <w:rFonts w:hint="eastAsia"/>
          <w:color w:val="000000" w:themeColor="text1"/>
          <w:sz w:val="28"/>
          <w:szCs w:val="28"/>
          <w:lang w:val="en-TW" w:eastAsia="zh-TW"/>
        </w:rPr>
        <w:t>標的</w:t>
      </w:r>
      <w:r w:rsidRPr="00C9745C">
        <w:rPr>
          <w:rFonts w:hint="eastAsia"/>
          <w:color w:val="000000" w:themeColor="text1"/>
          <w:sz w:val="28"/>
          <w:szCs w:val="28"/>
          <w:lang w:val="en-TW" w:eastAsia="zh-TW"/>
        </w:rPr>
        <w:t>，</w:t>
      </w:r>
      <w:r w:rsidRPr="00C9745C">
        <w:rPr>
          <w:color w:val="000000" w:themeColor="text1"/>
          <w:sz w:val="28"/>
          <w:szCs w:val="28"/>
          <w:lang w:val="en-TW" w:eastAsia="zh-TW"/>
        </w:rPr>
        <w:t>辦理實地驗測，確認系統操作與體驗流程，</w:t>
      </w:r>
      <w:r w:rsidR="00F16C26">
        <w:rPr>
          <w:rFonts w:hint="eastAsia"/>
          <w:color w:val="000000" w:themeColor="text1"/>
          <w:sz w:val="28"/>
          <w:szCs w:val="28"/>
          <w:lang w:val="en-TW" w:eastAsia="zh-TW"/>
        </w:rPr>
        <w:t>並</w:t>
      </w:r>
      <w:r w:rsidRPr="00C9745C">
        <w:rPr>
          <w:color w:val="000000" w:themeColor="text1"/>
          <w:sz w:val="28"/>
          <w:szCs w:val="28"/>
          <w:lang w:val="en-TW" w:eastAsia="zh-TW"/>
        </w:rPr>
        <w:t>提出改善建議</w:t>
      </w:r>
      <w:r w:rsidR="00851BB0" w:rsidRPr="00C9745C">
        <w:rPr>
          <w:color w:val="000000" w:themeColor="text1"/>
          <w:sz w:val="28"/>
          <w:szCs w:val="28"/>
          <w:lang w:val="en-TW" w:eastAsia="zh-TW"/>
        </w:rPr>
        <w:t>。各項執行內容如下：</w:t>
      </w:r>
    </w:p>
    <w:p w14:paraId="53A0870E" w14:textId="77777777" w:rsidR="00FB5002" w:rsidRPr="00FB5002" w:rsidRDefault="00FB5002" w:rsidP="00851BB0">
      <w:pPr>
        <w:pStyle w:val="ListParagraph"/>
        <w:spacing w:before="242" w:line="400" w:lineRule="exact"/>
        <w:ind w:left="832"/>
        <w:jc w:val="both"/>
        <w:rPr>
          <w:color w:val="000000" w:themeColor="text1"/>
          <w:sz w:val="28"/>
          <w:szCs w:val="28"/>
          <w:lang w:val="en-TW" w:eastAsia="zh-TW"/>
        </w:rPr>
      </w:pPr>
    </w:p>
    <w:p w14:paraId="5C6F17AB" w14:textId="40F5D66F" w:rsidR="00C9745C" w:rsidRPr="00C9745C" w:rsidRDefault="00C9745C" w:rsidP="00C9745C">
      <w:pPr>
        <w:pStyle w:val="ListParagraph"/>
        <w:numPr>
          <w:ilvl w:val="0"/>
          <w:numId w:val="11"/>
        </w:numPr>
        <w:spacing w:before="242" w:line="400" w:lineRule="exact"/>
        <w:jc w:val="both"/>
        <w:rPr>
          <w:b/>
          <w:bCs/>
          <w:color w:val="000000" w:themeColor="text1"/>
          <w:sz w:val="28"/>
          <w:szCs w:val="28"/>
          <w:lang w:val="en-TW" w:eastAsia="zh-TW"/>
        </w:rPr>
      </w:pPr>
      <w:r w:rsidRPr="00C9745C">
        <w:rPr>
          <w:b/>
          <w:bCs/>
          <w:color w:val="000000" w:themeColor="text1"/>
          <w:sz w:val="28"/>
          <w:szCs w:val="28"/>
          <w:lang w:val="en-TW" w:eastAsia="zh-TW"/>
        </w:rPr>
        <w:t>四村系統實地驗測</w:t>
      </w:r>
    </w:p>
    <w:p w14:paraId="6D3580F6" w14:textId="54B9B3EB" w:rsidR="00C9745C" w:rsidRDefault="00C9745C" w:rsidP="00C9745C">
      <w:pPr>
        <w:pStyle w:val="ListParagraph"/>
        <w:numPr>
          <w:ilvl w:val="0"/>
          <w:numId w:val="17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C9745C">
        <w:rPr>
          <w:color w:val="000000" w:themeColor="text1"/>
          <w:sz w:val="28"/>
          <w:szCs w:val="28"/>
          <w:lang w:eastAsia="zh-TW"/>
        </w:rPr>
        <w:t>四村各辦理至少一次現地驗測，每村</w:t>
      </w:r>
      <w:r w:rsidR="00A97083">
        <w:rPr>
          <w:rFonts w:hint="eastAsia"/>
          <w:color w:val="000000" w:themeColor="text1"/>
          <w:sz w:val="28"/>
          <w:szCs w:val="28"/>
          <w:lang w:eastAsia="zh-TW"/>
        </w:rPr>
        <w:t>邀請計畫執行之相關成員</w:t>
      </w:r>
      <w:r w:rsidRPr="00C9745C">
        <w:rPr>
          <w:rFonts w:hint="eastAsia"/>
          <w:color w:val="000000" w:themeColor="text1"/>
          <w:sz w:val="28"/>
          <w:szCs w:val="28"/>
          <w:lang w:eastAsia="zh-TW"/>
        </w:rPr>
        <w:t>至</w:t>
      </w:r>
      <w:r w:rsidRPr="00C9745C">
        <w:rPr>
          <w:color w:val="000000" w:themeColor="text1"/>
          <w:sz w:val="28"/>
          <w:szCs w:val="28"/>
          <w:lang w:eastAsia="zh-TW"/>
        </w:rPr>
        <w:t>少三人參與，合計至少十二人次</w:t>
      </w:r>
      <w:r>
        <w:rPr>
          <w:rFonts w:hint="eastAsia"/>
          <w:color w:val="000000" w:themeColor="text1"/>
          <w:sz w:val="28"/>
          <w:szCs w:val="28"/>
          <w:lang w:eastAsia="zh-TW"/>
        </w:rPr>
        <w:t>。</w:t>
      </w:r>
    </w:p>
    <w:p w14:paraId="18BFF90F" w14:textId="729CFA32" w:rsidR="00C9745C" w:rsidRPr="00EF2358" w:rsidRDefault="00D14E5B" w:rsidP="00D14E5B">
      <w:pPr>
        <w:pStyle w:val="ListParagraph"/>
        <w:numPr>
          <w:ilvl w:val="0"/>
          <w:numId w:val="17"/>
        </w:numPr>
        <w:spacing w:before="242" w:line="400" w:lineRule="exact"/>
        <w:jc w:val="both"/>
        <w:rPr>
          <w:color w:val="000000" w:themeColor="text1"/>
          <w:sz w:val="28"/>
          <w:szCs w:val="28"/>
          <w:lang w:val="en-TW" w:eastAsia="zh-TW"/>
        </w:rPr>
      </w:pPr>
      <w:r w:rsidRPr="00D14E5B">
        <w:rPr>
          <w:color w:val="000000" w:themeColor="text1"/>
          <w:sz w:val="28"/>
          <w:szCs w:val="28"/>
          <w:lang w:val="en-TW" w:eastAsia="zh-TW"/>
        </w:rPr>
        <w:t>各村實際開放站點均應納入測試，</w:t>
      </w:r>
      <w:r>
        <w:rPr>
          <w:rFonts w:hint="eastAsia"/>
          <w:color w:val="000000" w:themeColor="text1"/>
          <w:sz w:val="28"/>
          <w:szCs w:val="28"/>
          <w:lang w:val="en-TW" w:eastAsia="zh-TW"/>
        </w:rPr>
        <w:t>並</w:t>
      </w:r>
      <w:r w:rsidR="00C9745C" w:rsidRPr="00D14E5B">
        <w:rPr>
          <w:rFonts w:hint="eastAsia"/>
          <w:color w:val="000000" w:themeColor="text1"/>
          <w:sz w:val="28"/>
          <w:szCs w:val="28"/>
          <w:lang w:eastAsia="zh-TW"/>
        </w:rPr>
        <w:t>依</w:t>
      </w:r>
      <w:r w:rsidR="00C9745C" w:rsidRPr="00D14E5B">
        <w:rPr>
          <w:color w:val="000000" w:themeColor="text1"/>
          <w:sz w:val="28"/>
          <w:szCs w:val="28"/>
          <w:lang w:eastAsia="zh-TW"/>
        </w:rPr>
        <w:t>各村遊程與玩法，測試地圖尋點、AI到點辨識、關卡互動、積分計時、進度保存及通關流程</w:t>
      </w:r>
      <w:r w:rsidR="00AA1C5E" w:rsidRPr="00D14E5B">
        <w:rPr>
          <w:rFonts w:hint="eastAsia"/>
          <w:color w:val="000000" w:themeColor="text1"/>
          <w:sz w:val="28"/>
          <w:szCs w:val="28"/>
          <w:lang w:eastAsia="zh-TW"/>
        </w:rPr>
        <w:t>等功能模組</w:t>
      </w:r>
      <w:r w:rsidR="00C9745C" w:rsidRPr="00D14E5B">
        <w:rPr>
          <w:color w:val="000000" w:themeColor="text1"/>
          <w:sz w:val="28"/>
          <w:szCs w:val="28"/>
          <w:lang w:eastAsia="zh-TW"/>
        </w:rPr>
        <w:t>，並</w:t>
      </w:r>
      <w:r w:rsidR="00F55F97" w:rsidRPr="00D14E5B">
        <w:rPr>
          <w:rFonts w:hint="eastAsia"/>
          <w:color w:val="000000" w:themeColor="text1"/>
          <w:sz w:val="28"/>
          <w:szCs w:val="28"/>
          <w:lang w:eastAsia="zh-TW"/>
        </w:rPr>
        <w:t>提供系</w:t>
      </w:r>
      <w:r w:rsidR="00F55F97" w:rsidRPr="00D14E5B">
        <w:rPr>
          <w:color w:val="000000" w:themeColor="text1"/>
          <w:sz w:val="28"/>
          <w:szCs w:val="28"/>
          <w:lang w:eastAsia="zh-TW"/>
        </w:rPr>
        <w:t>統截圖</w:t>
      </w:r>
      <w:r w:rsidR="00C9745C" w:rsidRPr="00D14E5B">
        <w:rPr>
          <w:color w:val="000000" w:themeColor="text1"/>
          <w:sz w:val="28"/>
          <w:szCs w:val="28"/>
          <w:lang w:eastAsia="zh-TW"/>
        </w:rPr>
        <w:t>檢視</w:t>
      </w:r>
      <w:r w:rsidR="00F55F97" w:rsidRPr="00D14E5B">
        <w:rPr>
          <w:rFonts w:hint="eastAsia"/>
          <w:color w:val="000000" w:themeColor="text1"/>
          <w:sz w:val="28"/>
          <w:szCs w:val="28"/>
          <w:lang w:eastAsia="zh-TW"/>
        </w:rPr>
        <w:t>、</w:t>
      </w:r>
      <w:r w:rsidR="00C9745C" w:rsidRPr="00D14E5B">
        <w:rPr>
          <w:rFonts w:hint="eastAsia"/>
          <w:color w:val="000000" w:themeColor="text1"/>
          <w:sz w:val="28"/>
          <w:szCs w:val="28"/>
          <w:lang w:eastAsia="zh-TW"/>
        </w:rPr>
        <w:t>紙</w:t>
      </w:r>
      <w:r w:rsidR="00C9745C" w:rsidRPr="00D14E5B">
        <w:rPr>
          <w:color w:val="000000" w:themeColor="text1"/>
          <w:sz w:val="28"/>
          <w:szCs w:val="28"/>
          <w:lang w:eastAsia="zh-TW"/>
        </w:rPr>
        <w:t>本道具與手機介面之對應情形。</w:t>
      </w:r>
    </w:p>
    <w:p w14:paraId="0B68C2A3" w14:textId="38AB555A" w:rsidR="00DD5840" w:rsidRDefault="00EF2358" w:rsidP="00EF2358">
      <w:pPr>
        <w:pStyle w:val="ListParagraph"/>
        <w:numPr>
          <w:ilvl w:val="0"/>
          <w:numId w:val="17"/>
        </w:numPr>
        <w:spacing w:before="242" w:line="400" w:lineRule="exact"/>
        <w:jc w:val="both"/>
        <w:rPr>
          <w:color w:val="000000" w:themeColor="text1"/>
          <w:sz w:val="28"/>
          <w:szCs w:val="28"/>
          <w:lang w:val="en-TW" w:eastAsia="zh-TW"/>
        </w:rPr>
      </w:pPr>
      <w:r w:rsidRPr="00EF2358">
        <w:rPr>
          <w:color w:val="000000" w:themeColor="text1"/>
          <w:sz w:val="28"/>
          <w:szCs w:val="28"/>
          <w:lang w:val="en-TW" w:eastAsia="zh-TW"/>
        </w:rPr>
        <w:t>各AI辨識站點至少進行五次拍攝測試，於系統建議拍攝範圍內變換角度與距離，並涵蓋iOS及Android裝置；各村另辦理非目標影像測試，檢視誤判情形。應記錄辨識成功率、重試次數及操作等待時間，分析辨識不穩定之站點與條件。</w:t>
      </w:r>
    </w:p>
    <w:p w14:paraId="5BC70900" w14:textId="5AB9DC9C" w:rsidR="00EF2358" w:rsidRPr="00EF2358" w:rsidRDefault="00EF2358" w:rsidP="00EF2358">
      <w:pPr>
        <w:pStyle w:val="ListParagraph"/>
        <w:numPr>
          <w:ilvl w:val="0"/>
          <w:numId w:val="17"/>
        </w:numPr>
        <w:spacing w:before="242" w:line="400" w:lineRule="exact"/>
        <w:jc w:val="both"/>
        <w:rPr>
          <w:color w:val="000000" w:themeColor="text1"/>
          <w:sz w:val="28"/>
          <w:szCs w:val="28"/>
          <w:lang w:val="en-TW" w:eastAsia="zh-TW"/>
        </w:rPr>
      </w:pPr>
      <w:r w:rsidRPr="00EF2358">
        <w:rPr>
          <w:color w:val="000000" w:themeColor="text1"/>
          <w:sz w:val="28"/>
          <w:szCs w:val="28"/>
          <w:lang w:val="en-TW" w:eastAsia="zh-TW"/>
        </w:rPr>
        <w:t>驗證相機權限未開啟、</w:t>
      </w:r>
      <w:r w:rsidR="00C827D7">
        <w:rPr>
          <w:color w:val="000000" w:themeColor="text1"/>
          <w:sz w:val="28"/>
          <w:szCs w:val="28"/>
          <w:lang w:eastAsia="zh-TW"/>
        </w:rPr>
        <w:t>AI</w:t>
      </w:r>
      <w:r w:rsidR="00C827D7">
        <w:rPr>
          <w:rFonts w:hint="eastAsia"/>
          <w:color w:val="000000" w:themeColor="text1"/>
          <w:sz w:val="28"/>
          <w:szCs w:val="28"/>
          <w:lang w:eastAsia="zh-TW"/>
        </w:rPr>
        <w:t>到點</w:t>
      </w:r>
      <w:r w:rsidRPr="00EF2358">
        <w:rPr>
          <w:color w:val="000000" w:themeColor="text1"/>
          <w:sz w:val="28"/>
          <w:szCs w:val="28"/>
          <w:lang w:val="en-TW" w:eastAsia="zh-TW"/>
        </w:rPr>
        <w:t>辨識失敗、網路中斷、離開後重新進入等情境，確認提示、進度恢復與計分結果，並留存代表性系統截圖及操作錄影。</w:t>
      </w:r>
    </w:p>
    <w:p w14:paraId="3B7B839F" w14:textId="77777777" w:rsidR="00EF2358" w:rsidRDefault="00EF2358" w:rsidP="00EF3E38">
      <w:pPr>
        <w:pStyle w:val="ListParagraph"/>
        <w:spacing w:before="242" w:line="400" w:lineRule="exact"/>
        <w:ind w:left="1272"/>
        <w:jc w:val="center"/>
        <w:rPr>
          <w:color w:val="000000" w:themeColor="text1"/>
          <w:sz w:val="28"/>
          <w:szCs w:val="28"/>
          <w:lang w:val="en-TW" w:eastAsia="zh-TW"/>
        </w:rPr>
      </w:pPr>
    </w:p>
    <w:p w14:paraId="11A526AD" w14:textId="77777777" w:rsidR="00593033" w:rsidRPr="00EF2358" w:rsidRDefault="00593033" w:rsidP="00EF2358">
      <w:pPr>
        <w:pStyle w:val="ListParagraph"/>
        <w:spacing w:before="242" w:line="400" w:lineRule="exact"/>
        <w:ind w:left="1272"/>
        <w:jc w:val="both"/>
        <w:rPr>
          <w:color w:val="000000" w:themeColor="text1"/>
          <w:sz w:val="28"/>
          <w:szCs w:val="28"/>
          <w:lang w:val="en-TW" w:eastAsia="zh-TW"/>
        </w:rPr>
      </w:pPr>
    </w:p>
    <w:p w14:paraId="6F0ACAE4" w14:textId="7F53CD81" w:rsidR="00C9745C" w:rsidRPr="00C9745C" w:rsidRDefault="00C9745C" w:rsidP="00C9745C">
      <w:pPr>
        <w:pStyle w:val="ListParagraph"/>
        <w:numPr>
          <w:ilvl w:val="0"/>
          <w:numId w:val="11"/>
        </w:numPr>
        <w:spacing w:before="242" w:line="400" w:lineRule="exact"/>
        <w:jc w:val="both"/>
        <w:rPr>
          <w:b/>
          <w:bCs/>
          <w:color w:val="000000" w:themeColor="text1"/>
          <w:sz w:val="28"/>
          <w:szCs w:val="28"/>
          <w:lang w:val="en-TW" w:eastAsia="zh-TW"/>
        </w:rPr>
      </w:pPr>
      <w:r w:rsidRPr="00C9745C">
        <w:rPr>
          <w:b/>
          <w:bCs/>
          <w:color w:val="000000" w:themeColor="text1"/>
          <w:sz w:val="28"/>
          <w:szCs w:val="28"/>
          <w:lang w:val="en-TW" w:eastAsia="zh-TW"/>
        </w:rPr>
        <w:lastRenderedPageBreak/>
        <w:t>共用功能與跨村流程驗證</w:t>
      </w:r>
    </w:p>
    <w:p w14:paraId="27BBFEC0" w14:textId="0E0554D7" w:rsidR="00C9745C" w:rsidRDefault="00EF2358" w:rsidP="00C9745C">
      <w:pPr>
        <w:pStyle w:val="ListParagraph"/>
        <w:numPr>
          <w:ilvl w:val="0"/>
          <w:numId w:val="23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>
        <w:rPr>
          <w:rFonts w:hint="eastAsia"/>
          <w:color w:val="000000" w:themeColor="text1"/>
          <w:sz w:val="28"/>
          <w:szCs w:val="28"/>
          <w:lang w:eastAsia="zh-TW"/>
        </w:rPr>
        <w:t>測試</w:t>
      </w:r>
      <w:r w:rsidR="00C70079">
        <w:rPr>
          <w:rFonts w:hint="eastAsia"/>
          <w:color w:val="000000" w:themeColor="text1"/>
          <w:sz w:val="28"/>
          <w:szCs w:val="28"/>
          <w:lang w:eastAsia="zh-TW"/>
        </w:rPr>
        <w:t>含</w:t>
      </w:r>
      <w:r w:rsidR="00C9745C" w:rsidRPr="00C9745C">
        <w:rPr>
          <w:color w:val="000000" w:themeColor="text1"/>
          <w:sz w:val="28"/>
          <w:szCs w:val="28"/>
          <w:lang w:eastAsia="zh-TW"/>
        </w:rPr>
        <w:t>玩家</w:t>
      </w:r>
      <w:r w:rsidR="00F55F97">
        <w:rPr>
          <w:rFonts w:hint="eastAsia"/>
          <w:color w:val="000000" w:themeColor="text1"/>
          <w:sz w:val="28"/>
          <w:szCs w:val="28"/>
          <w:lang w:eastAsia="zh-TW"/>
        </w:rPr>
        <w:t>名稱設定</w:t>
      </w:r>
      <w:r w:rsidR="00C9745C" w:rsidRPr="00C9745C">
        <w:rPr>
          <w:color w:val="000000" w:themeColor="text1"/>
          <w:sz w:val="28"/>
          <w:szCs w:val="28"/>
          <w:lang w:eastAsia="zh-TW"/>
        </w:rPr>
        <w:t>、村落切換、個人成績、排行榜及獎勵兌換與核銷等功能，並核對相關後台紀錄。</w:t>
      </w:r>
    </w:p>
    <w:p w14:paraId="3D03ADF3" w14:textId="77777777" w:rsidR="00EF2358" w:rsidRPr="00EF2358" w:rsidRDefault="00EF2358" w:rsidP="00EF2358">
      <w:pPr>
        <w:pStyle w:val="ListParagraph"/>
        <w:numPr>
          <w:ilvl w:val="0"/>
          <w:numId w:val="23"/>
        </w:numPr>
        <w:spacing w:before="242" w:line="400" w:lineRule="exact"/>
        <w:jc w:val="both"/>
        <w:rPr>
          <w:color w:val="000000" w:themeColor="text1"/>
          <w:sz w:val="28"/>
          <w:szCs w:val="28"/>
          <w:lang w:val="en-TW" w:eastAsia="zh-TW"/>
        </w:rPr>
      </w:pPr>
      <w:r w:rsidRPr="00EF2358">
        <w:rPr>
          <w:color w:val="000000" w:themeColor="text1"/>
          <w:sz w:val="28"/>
          <w:szCs w:val="28"/>
          <w:lang w:val="en-TW" w:eastAsia="zh-TW"/>
        </w:rPr>
        <w:t>以不同帳號驗證四村進度獨立保存、跨村切換後續玩、通關成果累積及隱藏故事解鎖，確認未達條件與已達條件時之判定結果。</w:t>
      </w:r>
    </w:p>
    <w:p w14:paraId="6F008DC5" w14:textId="77777777" w:rsidR="00DD5840" w:rsidRPr="00C9745C" w:rsidRDefault="00DD5840" w:rsidP="00DD5840">
      <w:pPr>
        <w:pStyle w:val="ListParagraph"/>
        <w:spacing w:before="242" w:line="400" w:lineRule="exact"/>
        <w:ind w:left="1272"/>
        <w:jc w:val="both"/>
        <w:rPr>
          <w:color w:val="000000" w:themeColor="text1"/>
          <w:sz w:val="28"/>
          <w:szCs w:val="28"/>
          <w:lang w:eastAsia="zh-TW"/>
        </w:rPr>
      </w:pPr>
    </w:p>
    <w:p w14:paraId="2A733BDB" w14:textId="0DA985DD" w:rsidR="00C9745C" w:rsidRPr="00C9745C" w:rsidRDefault="00C9745C" w:rsidP="00C9745C">
      <w:pPr>
        <w:pStyle w:val="ListParagraph"/>
        <w:numPr>
          <w:ilvl w:val="0"/>
          <w:numId w:val="11"/>
        </w:numPr>
        <w:spacing w:before="242" w:line="400" w:lineRule="exact"/>
        <w:jc w:val="both"/>
        <w:rPr>
          <w:b/>
          <w:bCs/>
          <w:color w:val="000000" w:themeColor="text1"/>
          <w:sz w:val="28"/>
          <w:szCs w:val="28"/>
          <w:lang w:val="en-TW" w:eastAsia="zh-TW"/>
        </w:rPr>
      </w:pPr>
      <w:r w:rsidRPr="00C9745C">
        <w:rPr>
          <w:b/>
          <w:bCs/>
          <w:color w:val="000000" w:themeColor="text1"/>
          <w:sz w:val="28"/>
          <w:szCs w:val="28"/>
          <w:lang w:val="en-TW" w:eastAsia="zh-TW"/>
        </w:rPr>
        <w:t>使用者回饋與成果報告</w:t>
      </w:r>
    </w:p>
    <w:p w14:paraId="3FDE99AB" w14:textId="07B93D9F" w:rsidR="002B0A44" w:rsidRDefault="00C9745C" w:rsidP="00EF2358">
      <w:pPr>
        <w:pStyle w:val="ListParagraph"/>
        <w:numPr>
          <w:ilvl w:val="0"/>
          <w:numId w:val="25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C9745C">
        <w:rPr>
          <w:color w:val="000000" w:themeColor="text1"/>
          <w:sz w:val="28"/>
          <w:szCs w:val="28"/>
          <w:lang w:eastAsia="zh-TW"/>
        </w:rPr>
        <w:t>以問卷或訪談蒐集使用者回饋</w:t>
      </w:r>
      <w:r w:rsidR="00EF2358">
        <w:rPr>
          <w:rFonts w:hint="eastAsia"/>
          <w:color w:val="000000" w:themeColor="text1"/>
          <w:sz w:val="28"/>
          <w:szCs w:val="28"/>
          <w:lang w:eastAsia="zh-TW"/>
        </w:rPr>
        <w:t>，紀錄</w:t>
      </w:r>
      <w:r w:rsidR="009C4629">
        <w:rPr>
          <w:rFonts w:hint="eastAsia"/>
          <w:color w:val="000000" w:themeColor="text1"/>
          <w:sz w:val="28"/>
          <w:szCs w:val="28"/>
          <w:lang w:eastAsia="zh-TW"/>
        </w:rPr>
        <w:t>測試人員</w:t>
      </w:r>
      <w:r w:rsidR="00EF2358">
        <w:rPr>
          <w:rFonts w:hint="eastAsia"/>
          <w:color w:val="000000" w:themeColor="text1"/>
          <w:sz w:val="28"/>
          <w:szCs w:val="28"/>
          <w:lang w:eastAsia="zh-TW"/>
        </w:rPr>
        <w:t>的</w:t>
      </w:r>
      <w:r w:rsidR="00BB3B9F">
        <w:rPr>
          <w:rFonts w:hint="eastAsia"/>
          <w:color w:val="000000" w:themeColor="text1"/>
          <w:sz w:val="28"/>
          <w:szCs w:val="28"/>
          <w:lang w:eastAsia="zh-TW"/>
        </w:rPr>
        <w:t>主觀體驗感受</w:t>
      </w:r>
      <w:r w:rsidRPr="00C9745C">
        <w:rPr>
          <w:rFonts w:hint="eastAsia"/>
          <w:color w:val="000000" w:themeColor="text1"/>
          <w:sz w:val="28"/>
          <w:szCs w:val="28"/>
          <w:lang w:eastAsia="zh-TW"/>
        </w:rPr>
        <w:t>。</w:t>
      </w:r>
    </w:p>
    <w:p w14:paraId="0E447779" w14:textId="26E23F41" w:rsidR="00EF2358" w:rsidRPr="00EF2358" w:rsidRDefault="00EF2358" w:rsidP="00EF2358">
      <w:pPr>
        <w:pStyle w:val="ListParagraph"/>
        <w:numPr>
          <w:ilvl w:val="0"/>
          <w:numId w:val="25"/>
        </w:numPr>
        <w:spacing w:before="242" w:line="400" w:lineRule="exact"/>
        <w:jc w:val="both"/>
        <w:rPr>
          <w:color w:val="000000" w:themeColor="text1"/>
          <w:sz w:val="28"/>
          <w:szCs w:val="28"/>
          <w:lang w:val="en-TW" w:eastAsia="zh-TW"/>
        </w:rPr>
      </w:pPr>
      <w:r w:rsidRPr="00EF2358">
        <w:rPr>
          <w:color w:val="000000" w:themeColor="text1"/>
          <w:sz w:val="28"/>
          <w:szCs w:val="28"/>
          <w:lang w:val="en-TW" w:eastAsia="zh-TW"/>
        </w:rPr>
        <w:t>建立問題清單，包含發生</w:t>
      </w:r>
      <w:r>
        <w:rPr>
          <w:rFonts w:hint="eastAsia"/>
          <w:color w:val="000000" w:themeColor="text1"/>
          <w:sz w:val="28"/>
          <w:szCs w:val="28"/>
          <w:lang w:val="en-TW" w:eastAsia="zh-TW"/>
        </w:rPr>
        <w:t>問題之</w:t>
      </w:r>
      <w:r w:rsidRPr="00EF2358">
        <w:rPr>
          <w:rFonts w:hint="eastAsia"/>
          <w:color w:val="000000" w:themeColor="text1"/>
          <w:sz w:val="28"/>
          <w:szCs w:val="28"/>
          <w:lang w:val="en-TW" w:eastAsia="zh-TW"/>
        </w:rPr>
        <w:t>站</w:t>
      </w:r>
      <w:r w:rsidRPr="00EF2358">
        <w:rPr>
          <w:color w:val="000000" w:themeColor="text1"/>
          <w:sz w:val="28"/>
          <w:szCs w:val="28"/>
          <w:lang w:val="en-TW" w:eastAsia="zh-TW"/>
        </w:rPr>
        <w:t>點或功能、使用裝置及改善建議，</w:t>
      </w:r>
      <w:r w:rsidR="00A27CA1">
        <w:rPr>
          <w:rFonts w:hint="eastAsia"/>
          <w:color w:val="000000" w:themeColor="text1"/>
          <w:sz w:val="28"/>
          <w:szCs w:val="28"/>
          <w:lang w:val="en-TW" w:eastAsia="zh-TW"/>
        </w:rPr>
        <w:t>並</w:t>
      </w:r>
      <w:r w:rsidRPr="00EF2358">
        <w:rPr>
          <w:color w:val="000000" w:themeColor="text1"/>
          <w:sz w:val="28"/>
          <w:szCs w:val="28"/>
          <w:lang w:val="en-TW" w:eastAsia="zh-TW"/>
        </w:rPr>
        <w:t>依是否阻礙通關、影響資料正確性或造成操作困難，提出處理優先順序。</w:t>
      </w:r>
    </w:p>
    <w:p w14:paraId="19E5410F" w14:textId="77777777" w:rsidR="00EF2358" w:rsidRPr="00EF2358" w:rsidRDefault="00EF2358" w:rsidP="00EF2358">
      <w:pPr>
        <w:pStyle w:val="ListParagraph"/>
        <w:spacing w:before="242" w:line="400" w:lineRule="exact"/>
        <w:ind w:left="1272"/>
        <w:jc w:val="both"/>
        <w:rPr>
          <w:color w:val="000000" w:themeColor="text1"/>
          <w:sz w:val="28"/>
          <w:szCs w:val="28"/>
          <w:lang w:eastAsia="zh-TW"/>
        </w:rPr>
      </w:pPr>
    </w:p>
    <w:p w14:paraId="1C55BD33" w14:textId="16F1E1A4" w:rsidR="00072DFB" w:rsidRPr="003503D4" w:rsidRDefault="003503D4" w:rsidP="003503D4">
      <w:pPr>
        <w:pStyle w:val="Heading1"/>
        <w:keepNext w:val="0"/>
        <w:keepLines w:val="0"/>
        <w:numPr>
          <w:ilvl w:val="0"/>
          <w:numId w:val="13"/>
        </w:numPr>
        <w:spacing w:before="0" w:after="240" w:line="400" w:lineRule="exact"/>
        <w:jc w:val="both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>
        <w:rPr>
          <w:rFonts w:ascii="DFKai-SB" w:eastAsia="DFKai-SB" w:hAnsi="DFKai-SB" w:cs="DFKai-SB" w:hint="eastAsia"/>
          <w:b/>
          <w:bCs/>
          <w:sz w:val="28"/>
          <w:szCs w:val="28"/>
          <w:lang w:eastAsia="zh-TW"/>
        </w:rPr>
        <w:t>版權聲明與</w:t>
      </w:r>
      <w:r w:rsidR="00072DFB">
        <w:rPr>
          <w:rFonts w:ascii="DFKai-SB" w:eastAsia="DFKai-SB" w:hAnsi="DFKai-SB" w:cs="DFKai-SB" w:hint="eastAsia"/>
          <w:b/>
          <w:bCs/>
          <w:sz w:val="28"/>
          <w:szCs w:val="28"/>
          <w:lang w:eastAsia="zh-TW"/>
        </w:rPr>
        <w:t>其他配合之行政作業</w:t>
      </w:r>
      <w:r w:rsidR="00072DFB" w:rsidRPr="00E471AD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：</w:t>
      </w:r>
    </w:p>
    <w:p w14:paraId="13185D0D" w14:textId="77777777" w:rsidR="003503D4" w:rsidRDefault="00E471AD" w:rsidP="003503D4">
      <w:pPr>
        <w:pStyle w:val="ListParagraph"/>
        <w:numPr>
          <w:ilvl w:val="0"/>
          <w:numId w:val="12"/>
        </w:numPr>
        <w:spacing w:before="242" w:line="400" w:lineRule="exact"/>
        <w:jc w:val="both"/>
        <w:rPr>
          <w:b/>
          <w:bCs/>
          <w:color w:val="000000" w:themeColor="text1"/>
          <w:sz w:val="28"/>
          <w:szCs w:val="28"/>
          <w:lang w:val="en-TW" w:eastAsia="zh-TW"/>
        </w:rPr>
      </w:pPr>
      <w:r w:rsidRPr="003503D4">
        <w:rPr>
          <w:b/>
          <w:bCs/>
          <w:color w:val="000000" w:themeColor="text1"/>
          <w:sz w:val="28"/>
          <w:szCs w:val="28"/>
          <w:lang w:val="en-TW" w:eastAsia="zh-TW"/>
        </w:rPr>
        <w:t xml:space="preserve">版權聲明 </w:t>
      </w:r>
    </w:p>
    <w:p w14:paraId="1CB25CC6" w14:textId="77777777" w:rsidR="003503D4" w:rsidRDefault="00E471AD" w:rsidP="003503D4">
      <w:pPr>
        <w:pStyle w:val="ListParagraph"/>
        <w:numPr>
          <w:ilvl w:val="0"/>
          <w:numId w:val="14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3503D4">
        <w:rPr>
          <w:rFonts w:hint="eastAsia"/>
          <w:color w:val="000000" w:themeColor="text1"/>
          <w:sz w:val="28"/>
          <w:szCs w:val="28"/>
          <w:lang w:eastAsia="zh-TW"/>
        </w:rPr>
        <w:t>廠</w:t>
      </w:r>
      <w:r w:rsidRPr="003503D4">
        <w:rPr>
          <w:color w:val="000000" w:themeColor="text1"/>
          <w:sz w:val="28"/>
          <w:szCs w:val="28"/>
          <w:lang w:eastAsia="zh-TW"/>
        </w:rPr>
        <w:t>商履約結果產出產品涉及智慧財產權（包含專利權、商標權、著作權、積體電路電路布局權、營業秘密…等）歸屬者，其內容本院取得全部權利。</w:t>
      </w:r>
    </w:p>
    <w:p w14:paraId="786E4A8E" w14:textId="77777777" w:rsidR="003503D4" w:rsidRDefault="00E471AD" w:rsidP="003503D4">
      <w:pPr>
        <w:pStyle w:val="ListParagraph"/>
        <w:numPr>
          <w:ilvl w:val="0"/>
          <w:numId w:val="14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3503D4">
        <w:rPr>
          <w:color w:val="000000" w:themeColor="text1"/>
          <w:sz w:val="28"/>
          <w:szCs w:val="28"/>
          <w:lang w:eastAsia="zh-TW"/>
        </w:rPr>
        <w:t>廠商需擔保本案交付之成果，完全係由其自行發展所得，並無任何抄襲或仿冒之情事。</w:t>
      </w:r>
    </w:p>
    <w:p w14:paraId="35609F75" w14:textId="6630C7CF" w:rsidR="00E471AD" w:rsidRPr="003503D4" w:rsidRDefault="00E471AD" w:rsidP="003503D4">
      <w:pPr>
        <w:pStyle w:val="ListParagraph"/>
        <w:numPr>
          <w:ilvl w:val="0"/>
          <w:numId w:val="14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3503D4">
        <w:rPr>
          <w:color w:val="000000" w:themeColor="text1"/>
          <w:sz w:val="28"/>
          <w:szCs w:val="28"/>
          <w:lang w:eastAsia="zh-TW"/>
        </w:rPr>
        <w:t>本院倘因使用本案成果，致侵害第三人之營業秘密或智慧財產權者，廠商應負責解決之。</w:t>
      </w:r>
    </w:p>
    <w:p w14:paraId="1A5EA866" w14:textId="7D3CFC1C" w:rsidR="003503D4" w:rsidRDefault="00314D06" w:rsidP="003503D4">
      <w:pPr>
        <w:pStyle w:val="ListParagraph"/>
        <w:numPr>
          <w:ilvl w:val="0"/>
          <w:numId w:val="12"/>
        </w:numPr>
        <w:spacing w:before="242" w:line="400" w:lineRule="exact"/>
        <w:jc w:val="both"/>
        <w:rPr>
          <w:b/>
          <w:bCs/>
          <w:color w:val="000000" w:themeColor="text1"/>
          <w:sz w:val="28"/>
          <w:szCs w:val="28"/>
          <w:lang w:val="en-TW" w:eastAsia="zh-TW"/>
        </w:rPr>
      </w:pPr>
      <w:r w:rsidRPr="003503D4">
        <w:rPr>
          <w:b/>
          <w:bCs/>
          <w:color w:val="000000" w:themeColor="text1"/>
          <w:sz w:val="28"/>
          <w:szCs w:val="28"/>
          <w:lang w:val="en-TW" w:eastAsia="zh-TW"/>
        </w:rPr>
        <w:t>其他</w:t>
      </w:r>
      <w:r w:rsidR="00FB5002">
        <w:rPr>
          <w:rFonts w:hint="eastAsia"/>
          <w:b/>
          <w:bCs/>
          <w:color w:val="000000" w:themeColor="text1"/>
          <w:sz w:val="28"/>
          <w:szCs w:val="28"/>
          <w:lang w:val="en-TW" w:eastAsia="zh-TW"/>
        </w:rPr>
        <w:t>配合之</w:t>
      </w:r>
      <w:r w:rsidRPr="003503D4">
        <w:rPr>
          <w:rFonts w:hint="eastAsia"/>
          <w:b/>
          <w:bCs/>
          <w:color w:val="000000" w:themeColor="text1"/>
          <w:sz w:val="28"/>
          <w:szCs w:val="28"/>
          <w:lang w:val="en-TW" w:eastAsia="zh-TW"/>
        </w:rPr>
        <w:t>行</w:t>
      </w:r>
      <w:r w:rsidRPr="003503D4">
        <w:rPr>
          <w:b/>
          <w:bCs/>
          <w:color w:val="000000" w:themeColor="text1"/>
          <w:sz w:val="28"/>
          <w:szCs w:val="28"/>
          <w:lang w:val="en-TW" w:eastAsia="zh-TW"/>
        </w:rPr>
        <w:t>政作業</w:t>
      </w:r>
    </w:p>
    <w:p w14:paraId="2B47542B" w14:textId="77777777" w:rsidR="003503D4" w:rsidRPr="00D21A2F" w:rsidRDefault="008F66AC" w:rsidP="003503D4">
      <w:pPr>
        <w:pStyle w:val="ListParagraph"/>
        <w:numPr>
          <w:ilvl w:val="0"/>
          <w:numId w:val="22"/>
        </w:numPr>
        <w:spacing w:before="242" w:line="400" w:lineRule="exact"/>
        <w:jc w:val="both"/>
        <w:rPr>
          <w:color w:val="000000" w:themeColor="text1"/>
          <w:sz w:val="28"/>
          <w:szCs w:val="28"/>
          <w:lang w:eastAsia="zh-TW"/>
        </w:rPr>
      </w:pPr>
      <w:r w:rsidRPr="00D21A2F">
        <w:rPr>
          <w:rFonts w:hint="eastAsia"/>
          <w:color w:val="000000" w:themeColor="text1"/>
          <w:sz w:val="28"/>
          <w:szCs w:val="28"/>
          <w:lang w:eastAsia="zh-TW"/>
        </w:rPr>
        <w:t>配合出席設計會議與內容修正</w:t>
      </w:r>
    </w:p>
    <w:p w14:paraId="6C6CD12A" w14:textId="02950E04" w:rsidR="00314D06" w:rsidRPr="00D21A2F" w:rsidRDefault="008F66AC" w:rsidP="003503D4">
      <w:pPr>
        <w:pStyle w:val="ListParagraph"/>
        <w:spacing w:before="242" w:line="400" w:lineRule="exact"/>
        <w:ind w:left="1612"/>
        <w:jc w:val="both"/>
        <w:rPr>
          <w:color w:val="000000" w:themeColor="text1"/>
          <w:sz w:val="28"/>
          <w:szCs w:val="28"/>
          <w:lang w:eastAsia="zh-TW"/>
        </w:rPr>
      </w:pPr>
      <w:r w:rsidRPr="00D21A2F">
        <w:rPr>
          <w:rFonts w:hint="eastAsia"/>
          <w:color w:val="000000" w:themeColor="text1"/>
          <w:sz w:val="28"/>
          <w:szCs w:val="28"/>
          <w:lang w:eastAsia="zh-TW"/>
        </w:rPr>
        <w:t>每週需配合本計畫期間之內部</w:t>
      </w:r>
      <w:r w:rsidR="00851BB0" w:rsidRPr="00D21A2F">
        <w:rPr>
          <w:rFonts w:hint="eastAsia"/>
          <w:color w:val="000000" w:themeColor="text1"/>
          <w:sz w:val="28"/>
          <w:szCs w:val="28"/>
          <w:lang w:eastAsia="zh-TW"/>
        </w:rPr>
        <w:t>技術</w:t>
      </w:r>
      <w:r w:rsidRPr="00D21A2F">
        <w:rPr>
          <w:rFonts w:hint="eastAsia"/>
          <w:color w:val="000000" w:themeColor="text1"/>
          <w:sz w:val="28"/>
          <w:szCs w:val="28"/>
          <w:lang w:eastAsia="zh-TW"/>
        </w:rPr>
        <w:t>相關會議出席</w:t>
      </w:r>
      <w:r w:rsidR="00E044AC" w:rsidRPr="00D21A2F">
        <w:rPr>
          <w:rFonts w:hint="eastAsia"/>
          <w:color w:val="000000" w:themeColor="text1"/>
          <w:sz w:val="28"/>
          <w:szCs w:val="28"/>
          <w:lang w:eastAsia="zh-TW"/>
        </w:rPr>
        <w:t>至少</w:t>
      </w:r>
      <w:r w:rsidR="00851BB0" w:rsidRPr="00D21A2F">
        <w:rPr>
          <w:rFonts w:hint="eastAsia"/>
          <w:color w:val="000000" w:themeColor="text1"/>
          <w:sz w:val="28"/>
          <w:szCs w:val="28"/>
          <w:lang w:eastAsia="zh-TW"/>
        </w:rPr>
        <w:t>一</w:t>
      </w:r>
      <w:r w:rsidRPr="00D21A2F">
        <w:rPr>
          <w:rFonts w:hint="eastAsia"/>
          <w:color w:val="000000" w:themeColor="text1"/>
          <w:sz w:val="28"/>
          <w:szCs w:val="28"/>
          <w:lang w:eastAsia="zh-TW"/>
        </w:rPr>
        <w:t>次，並協助配合必要之內容修正，每項需有三次以內之修改次數。</w:t>
      </w:r>
    </w:p>
    <w:p w14:paraId="25A1371D" w14:textId="77777777" w:rsidR="00F1229B" w:rsidRPr="00D21A2F" w:rsidRDefault="00F1229B" w:rsidP="00851BB0">
      <w:pPr>
        <w:spacing w:before="242" w:line="400" w:lineRule="exact"/>
        <w:ind w:left="392"/>
        <w:jc w:val="both"/>
        <w:rPr>
          <w:color w:val="000000" w:themeColor="text1"/>
          <w:sz w:val="28"/>
          <w:szCs w:val="28"/>
          <w:lang w:eastAsia="zh-TW"/>
        </w:rPr>
      </w:pPr>
    </w:p>
    <w:p w14:paraId="34CC1AF1" w14:textId="3AED69ED" w:rsidR="00E471AD" w:rsidRPr="00D21A2F" w:rsidRDefault="00FB5002" w:rsidP="00851BB0">
      <w:pPr>
        <w:pStyle w:val="Heading1"/>
        <w:keepNext w:val="0"/>
        <w:keepLines w:val="0"/>
        <w:spacing w:before="0" w:after="240" w:line="400" w:lineRule="exact"/>
        <w:ind w:left="392"/>
        <w:jc w:val="both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 w:rsidRPr="00D21A2F">
        <w:rPr>
          <w:rFonts w:ascii="DFKai-SB" w:eastAsia="DFKai-SB" w:hAnsi="DFKai-SB" w:cs="DFKai-SB" w:hint="eastAsia"/>
          <w:b/>
          <w:bCs/>
          <w:sz w:val="28"/>
          <w:szCs w:val="28"/>
          <w:lang w:eastAsia="zh-TW"/>
        </w:rPr>
        <w:t>伍</w:t>
      </w:r>
      <w:r w:rsidR="00E471AD" w:rsidRPr="00D21A2F">
        <w:rPr>
          <w:rFonts w:ascii="DFKai-SB" w:eastAsia="DFKai-SB" w:hAnsi="DFKai-SB" w:cs="DFKai-SB" w:hint="eastAsia"/>
          <w:b/>
          <w:bCs/>
          <w:sz w:val="28"/>
          <w:szCs w:val="28"/>
          <w:lang w:eastAsia="zh-TW"/>
        </w:rPr>
        <w:t>、</w:t>
      </w:r>
      <w:r w:rsidR="00E471AD" w:rsidRPr="00D21A2F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專案時程：</w:t>
      </w:r>
    </w:p>
    <w:p w14:paraId="15326D5D" w14:textId="06184264" w:rsidR="00E471AD" w:rsidRPr="00D21A2F" w:rsidRDefault="00E471AD" w:rsidP="00851BB0">
      <w:pPr>
        <w:pStyle w:val="ListParagraph"/>
        <w:numPr>
          <w:ilvl w:val="0"/>
          <w:numId w:val="6"/>
        </w:numPr>
        <w:snapToGrid w:val="0"/>
        <w:spacing w:before="120" w:line="400" w:lineRule="exact"/>
        <w:contextualSpacing w:val="0"/>
        <w:jc w:val="both"/>
        <w:rPr>
          <w:color w:val="000000" w:themeColor="text1"/>
          <w:lang w:eastAsia="zh-TW"/>
        </w:rPr>
      </w:pPr>
      <w:r w:rsidRPr="00D21A2F">
        <w:rPr>
          <w:color w:val="000000" w:themeColor="text1"/>
          <w:sz w:val="28"/>
          <w:szCs w:val="28"/>
          <w:lang w:eastAsia="zh-TW"/>
        </w:rPr>
        <w:t>於11</w:t>
      </w:r>
      <w:r w:rsidR="003503D4" w:rsidRPr="00D21A2F">
        <w:rPr>
          <w:color w:val="000000" w:themeColor="text1"/>
          <w:sz w:val="28"/>
          <w:szCs w:val="28"/>
          <w:lang w:eastAsia="zh-TW"/>
        </w:rPr>
        <w:t>5</w:t>
      </w:r>
      <w:r w:rsidRPr="00D21A2F">
        <w:rPr>
          <w:rFonts w:hint="eastAsia"/>
          <w:color w:val="000000" w:themeColor="text1"/>
          <w:sz w:val="28"/>
          <w:szCs w:val="28"/>
          <w:lang w:eastAsia="zh-TW"/>
        </w:rPr>
        <w:t>年</w:t>
      </w:r>
      <w:r w:rsidR="003503D4" w:rsidRPr="00D21A2F">
        <w:rPr>
          <w:color w:val="000000" w:themeColor="text1"/>
          <w:sz w:val="28"/>
          <w:szCs w:val="28"/>
          <w:lang w:eastAsia="zh-TW"/>
        </w:rPr>
        <w:t>1</w:t>
      </w:r>
      <w:r w:rsidR="009D6DA2">
        <w:rPr>
          <w:color w:val="000000" w:themeColor="text1"/>
          <w:sz w:val="28"/>
          <w:szCs w:val="28"/>
          <w:lang w:eastAsia="zh-TW"/>
        </w:rPr>
        <w:t>2</w:t>
      </w:r>
      <w:r w:rsidRPr="00D21A2F">
        <w:rPr>
          <w:color w:val="000000" w:themeColor="text1"/>
          <w:sz w:val="28"/>
          <w:szCs w:val="28"/>
          <w:lang w:eastAsia="zh-TW"/>
        </w:rPr>
        <w:t>月</w:t>
      </w:r>
      <w:r w:rsidR="003503D4" w:rsidRPr="00D21A2F">
        <w:rPr>
          <w:color w:val="000000" w:themeColor="text1"/>
          <w:sz w:val="28"/>
          <w:szCs w:val="28"/>
          <w:lang w:eastAsia="zh-TW"/>
        </w:rPr>
        <w:t>15</w:t>
      </w:r>
      <w:r w:rsidRPr="00D21A2F">
        <w:rPr>
          <w:color w:val="000000" w:themeColor="text1"/>
          <w:sz w:val="28"/>
          <w:szCs w:val="28"/>
          <w:lang w:eastAsia="zh-TW"/>
        </w:rPr>
        <w:t>日前完成所有</w:t>
      </w:r>
      <w:r w:rsidRPr="00D21A2F">
        <w:rPr>
          <w:rFonts w:hint="eastAsia"/>
          <w:color w:val="000000" w:themeColor="text1"/>
          <w:sz w:val="28"/>
          <w:szCs w:val="28"/>
          <w:lang w:eastAsia="zh-TW"/>
        </w:rPr>
        <w:t>委託內容之</w:t>
      </w:r>
      <w:r w:rsidRPr="00D21A2F">
        <w:rPr>
          <w:color w:val="000000" w:themeColor="text1"/>
          <w:sz w:val="28"/>
          <w:szCs w:val="28"/>
          <w:lang w:eastAsia="zh-TW"/>
        </w:rPr>
        <w:t>交付項目及相關</w:t>
      </w:r>
      <w:r w:rsidRPr="00D21A2F">
        <w:rPr>
          <w:rFonts w:hint="eastAsia"/>
          <w:color w:val="000000" w:themeColor="text1"/>
          <w:sz w:val="28"/>
          <w:szCs w:val="28"/>
          <w:lang w:eastAsia="zh-TW"/>
        </w:rPr>
        <w:t>檔案</w:t>
      </w:r>
      <w:r w:rsidRPr="00D21A2F">
        <w:rPr>
          <w:color w:val="000000" w:themeColor="text1"/>
          <w:sz w:val="28"/>
          <w:szCs w:val="28"/>
          <w:lang w:eastAsia="zh-TW"/>
        </w:rPr>
        <w:t>。</w:t>
      </w:r>
    </w:p>
    <w:p w14:paraId="4A9A4C25" w14:textId="77777777" w:rsidR="00E471AD" w:rsidRPr="00D21A2F" w:rsidRDefault="00E471AD" w:rsidP="00851BB0">
      <w:pPr>
        <w:snapToGrid w:val="0"/>
        <w:spacing w:before="120" w:line="400" w:lineRule="exact"/>
        <w:jc w:val="both"/>
        <w:rPr>
          <w:color w:val="000000" w:themeColor="text1"/>
          <w:sz w:val="28"/>
          <w:szCs w:val="28"/>
          <w:lang w:eastAsia="zh-TW"/>
        </w:rPr>
      </w:pPr>
    </w:p>
    <w:p w14:paraId="1C680C99" w14:textId="4CE610C2" w:rsidR="00E471AD" w:rsidRPr="00E471AD" w:rsidRDefault="00FB5002" w:rsidP="00851BB0">
      <w:pPr>
        <w:pStyle w:val="Heading1"/>
        <w:keepNext w:val="0"/>
        <w:keepLines w:val="0"/>
        <w:spacing w:before="0" w:after="240" w:line="400" w:lineRule="exact"/>
        <w:ind w:left="392"/>
        <w:jc w:val="both"/>
        <w:rPr>
          <w:rFonts w:ascii="DFKai-SB" w:eastAsia="DFKai-SB" w:hAnsi="DFKai-SB" w:cs="DFKai-SB"/>
          <w:b/>
          <w:bCs/>
          <w:sz w:val="28"/>
          <w:szCs w:val="28"/>
          <w:lang w:eastAsia="zh-TW"/>
        </w:rPr>
      </w:pPr>
      <w:r w:rsidRPr="00D21A2F">
        <w:rPr>
          <w:rFonts w:ascii="DFKai-SB" w:eastAsia="DFKai-SB" w:hAnsi="DFKai-SB" w:cs="DFKai-SB" w:hint="eastAsia"/>
          <w:b/>
          <w:bCs/>
          <w:sz w:val="28"/>
          <w:szCs w:val="28"/>
          <w:lang w:eastAsia="zh-TW"/>
        </w:rPr>
        <w:t>陸</w:t>
      </w:r>
      <w:r w:rsidR="00E471AD" w:rsidRPr="00D21A2F"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、付款條件：</w:t>
      </w:r>
    </w:p>
    <w:p w14:paraId="5EB8054C" w14:textId="77777777" w:rsidR="00E471AD" w:rsidRPr="00E471AD" w:rsidRDefault="00E471AD" w:rsidP="00851BB0">
      <w:pPr>
        <w:pStyle w:val="Heading1"/>
        <w:keepNext w:val="0"/>
        <w:keepLines w:val="0"/>
        <w:spacing w:before="0" w:after="240" w:line="400" w:lineRule="exact"/>
        <w:ind w:left="392"/>
        <w:jc w:val="both"/>
        <w:rPr>
          <w:rFonts w:ascii="DFKai-SB" w:eastAsia="DFKai-SB" w:hAnsi="DFKai-SB" w:cs="DFKai-SB"/>
          <w:bCs/>
          <w:sz w:val="28"/>
          <w:szCs w:val="28"/>
          <w:lang w:eastAsia="zh-TW"/>
        </w:rPr>
      </w:pPr>
      <w:r w:rsidRPr="00E471AD">
        <w:rPr>
          <w:rFonts w:ascii="DFKai-SB" w:eastAsia="DFKai-SB" w:hAnsi="DFKai-SB" w:cs="DFKai-SB"/>
          <w:bCs/>
          <w:sz w:val="28"/>
          <w:szCs w:val="28"/>
          <w:lang w:eastAsia="zh-TW"/>
        </w:rPr>
        <w:t>廠商應依本案要求，交付內容工作事項，於委辦單位同意驗收後，分次付清本購案款項。</w:t>
      </w:r>
    </w:p>
    <w:p w14:paraId="54B02BE5" w14:textId="1400A684" w:rsidR="00E471AD" w:rsidRPr="00065030" w:rsidRDefault="00E471AD" w:rsidP="00851BB0">
      <w:pPr>
        <w:pStyle w:val="ListParagraph"/>
        <w:numPr>
          <w:ilvl w:val="0"/>
          <w:numId w:val="3"/>
        </w:numPr>
        <w:snapToGrid w:val="0"/>
        <w:spacing w:before="120" w:line="400" w:lineRule="exact"/>
        <w:contextualSpacing w:val="0"/>
        <w:jc w:val="both"/>
        <w:rPr>
          <w:color w:val="000000" w:themeColor="text1"/>
          <w:lang w:eastAsia="zh-TW"/>
        </w:rPr>
      </w:pPr>
      <w:r w:rsidRPr="00065030">
        <w:rPr>
          <w:color w:val="000000" w:themeColor="text1"/>
          <w:sz w:val="28"/>
          <w:szCs w:val="28"/>
          <w:lang w:eastAsia="zh-TW"/>
        </w:rPr>
        <w:t>第一期款：11</w:t>
      </w:r>
      <w:r w:rsidR="00243C51">
        <w:rPr>
          <w:color w:val="000000" w:themeColor="text1"/>
          <w:sz w:val="28"/>
          <w:szCs w:val="28"/>
          <w:lang w:eastAsia="zh-TW"/>
        </w:rPr>
        <w:t>5</w:t>
      </w:r>
      <w:r w:rsidRPr="00065030">
        <w:rPr>
          <w:color w:val="000000" w:themeColor="text1"/>
          <w:sz w:val="28"/>
          <w:szCs w:val="28"/>
          <w:lang w:eastAsia="zh-TW"/>
        </w:rPr>
        <w:t>年</w:t>
      </w:r>
      <w:r w:rsidR="00243C51">
        <w:rPr>
          <w:color w:val="000000" w:themeColor="text1"/>
          <w:sz w:val="28"/>
          <w:szCs w:val="28"/>
          <w:lang w:eastAsia="zh-TW"/>
        </w:rPr>
        <w:t>1</w:t>
      </w:r>
      <w:r w:rsidR="00E14CA7">
        <w:rPr>
          <w:color w:val="000000" w:themeColor="text1"/>
          <w:sz w:val="28"/>
          <w:szCs w:val="28"/>
          <w:lang w:eastAsia="zh-TW"/>
        </w:rPr>
        <w:t>2</w:t>
      </w:r>
      <w:r w:rsidRPr="00065030">
        <w:rPr>
          <w:rFonts w:hint="eastAsia"/>
          <w:color w:val="000000" w:themeColor="text1"/>
          <w:sz w:val="28"/>
          <w:szCs w:val="28"/>
          <w:lang w:eastAsia="zh-TW"/>
        </w:rPr>
        <w:t>月</w:t>
      </w:r>
      <w:r w:rsidR="00243C51">
        <w:rPr>
          <w:color w:val="000000" w:themeColor="text1"/>
          <w:sz w:val="28"/>
          <w:szCs w:val="28"/>
          <w:lang w:eastAsia="zh-TW"/>
        </w:rPr>
        <w:t>15</w:t>
      </w:r>
      <w:r w:rsidRPr="00065030">
        <w:rPr>
          <w:rFonts w:hint="eastAsia"/>
          <w:color w:val="000000" w:themeColor="text1"/>
          <w:sz w:val="28"/>
          <w:szCs w:val="28"/>
          <w:lang w:eastAsia="zh-TW"/>
        </w:rPr>
        <w:t>日</w:t>
      </w:r>
      <w:r w:rsidRPr="00065030">
        <w:rPr>
          <w:color w:val="000000" w:themeColor="text1"/>
          <w:sz w:val="28"/>
          <w:szCs w:val="28"/>
          <w:lang w:eastAsia="zh-TW"/>
        </w:rPr>
        <w:t>前，完成交付</w:t>
      </w:r>
      <w:r w:rsidR="00F5763E" w:rsidRPr="00065030">
        <w:rPr>
          <w:color w:val="000000" w:themeColor="text1"/>
          <w:sz w:val="28"/>
          <w:szCs w:val="28"/>
          <w:lang w:eastAsia="zh-TW"/>
        </w:rPr>
        <w:t>所</w:t>
      </w:r>
      <w:r w:rsidR="00984F7F">
        <w:rPr>
          <w:rFonts w:hint="eastAsia"/>
          <w:color w:val="000000" w:themeColor="text1"/>
          <w:sz w:val="28"/>
          <w:szCs w:val="28"/>
          <w:lang w:eastAsia="zh-TW"/>
        </w:rPr>
        <w:t>有項目</w:t>
      </w:r>
      <w:r w:rsidRPr="00065030">
        <w:rPr>
          <w:color w:val="000000" w:themeColor="text1"/>
          <w:sz w:val="28"/>
          <w:szCs w:val="28"/>
          <w:lang w:eastAsia="zh-TW"/>
        </w:rPr>
        <w:t xml:space="preserve">，經本院查驗完成後，即支付本案費用之 </w:t>
      </w:r>
      <w:r w:rsidR="0065621A">
        <w:rPr>
          <w:color w:val="000000" w:themeColor="text1"/>
          <w:sz w:val="28"/>
          <w:szCs w:val="28"/>
          <w:lang w:eastAsia="zh-TW"/>
        </w:rPr>
        <w:t>100</w:t>
      </w:r>
      <w:r w:rsidRPr="00065030">
        <w:rPr>
          <w:color w:val="000000" w:themeColor="text1"/>
          <w:sz w:val="28"/>
          <w:szCs w:val="28"/>
          <w:lang w:eastAsia="zh-TW"/>
        </w:rPr>
        <w:t>%。</w:t>
      </w:r>
    </w:p>
    <w:sectPr w:rsidR="00E471AD" w:rsidRPr="00065030" w:rsidSect="00E471AD">
      <w:footerReference w:type="default" r:id="rId7"/>
      <w:pgSz w:w="11906" w:h="16850"/>
      <w:pgMar w:top="1171" w:right="760" w:bottom="1158" w:left="740" w:header="0" w:footer="38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56F560" w14:textId="77777777" w:rsidR="002D53CE" w:rsidRDefault="002D53CE">
      <w:r>
        <w:separator/>
      </w:r>
    </w:p>
  </w:endnote>
  <w:endnote w:type="continuationSeparator" w:id="0">
    <w:p w14:paraId="37A2FE8B" w14:textId="77777777" w:rsidR="002D53CE" w:rsidRDefault="002D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DFKai-SB">
    <w:altName w:val="Microsoft YaHei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9862F1" w14:textId="77777777" w:rsidR="009F0FAA" w:rsidRDefault="00000000">
    <w:pPr>
      <w:pStyle w:val="BodyText"/>
      <w:spacing w:line="12" w:lineRule="auto"/>
      <w:rPr>
        <w:sz w:val="20"/>
      </w:rPr>
    </w:pPr>
    <w:r>
      <w:rPr>
        <w:noProof/>
        <w:sz w:val="20"/>
        <w:lang w:eastAsia="zh-TW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B918925" wp14:editId="49474315">
              <wp:simplePos x="0" y="0"/>
              <wp:positionH relativeFrom="page">
                <wp:posOffset>6695440</wp:posOffset>
              </wp:positionH>
              <wp:positionV relativeFrom="page">
                <wp:posOffset>10307320</wp:posOffset>
              </wp:positionV>
              <wp:extent cx="170815" cy="153035"/>
              <wp:effectExtent l="0" t="1270" r="190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028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0FC49B" w14:textId="77777777" w:rsidR="009F0FAA" w:rsidRDefault="00000000">
                          <w:pPr>
                            <w:spacing w:line="239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918925" id="Text Box 1" o:spid="_x0000_s1026" style="position:absolute;margin-left:527.2pt;margin-top:811.6pt;width:13.45pt;height:12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" filled="f" stroked="f">
              <v:textbox inset="0,0,0,0">
                <w:txbxContent>
                  <w:p w14:paraId="4D0FC49B" w14:textId="77777777" w:rsidR="009F0FAA" w:rsidRDefault="00000000">
                    <w:pPr>
                      <w:spacing w:line="239" w:lineRule="exact"/>
                      <w:ind w:left="40"/>
                    </w:pP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C25FBE" w14:textId="77777777" w:rsidR="002D53CE" w:rsidRDefault="002D53CE">
      <w:r>
        <w:separator/>
      </w:r>
    </w:p>
  </w:footnote>
  <w:footnote w:type="continuationSeparator" w:id="0">
    <w:p w14:paraId="1E5B8E1D" w14:textId="77777777" w:rsidR="002D53CE" w:rsidRDefault="002D5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9B3E20"/>
    <w:multiLevelType w:val="hybridMultilevel"/>
    <w:tmpl w:val="2F64609E"/>
    <w:lvl w:ilvl="0" w:tplc="04090015">
      <w:start w:val="1"/>
      <w:numFmt w:val="taiwaneseCountingThousand"/>
      <w:lvlText w:val="%1、"/>
      <w:lvlJc w:val="left"/>
      <w:pPr>
        <w:ind w:left="832" w:hanging="440"/>
      </w:pPr>
    </w:lvl>
    <w:lvl w:ilvl="1" w:tplc="04090017" w:tentative="1">
      <w:start w:val="1"/>
      <w:numFmt w:val="aiueoFullWidth"/>
      <w:lvlText w:val="(%2)"/>
      <w:lvlJc w:val="left"/>
      <w:pPr>
        <w:ind w:left="127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12" w:hanging="440"/>
      </w:pPr>
    </w:lvl>
    <w:lvl w:ilvl="3" w:tplc="0409000F" w:tentative="1">
      <w:start w:val="1"/>
      <w:numFmt w:val="decimal"/>
      <w:lvlText w:val="%4."/>
      <w:lvlJc w:val="left"/>
      <w:pPr>
        <w:ind w:left="2152" w:hanging="440"/>
      </w:pPr>
    </w:lvl>
    <w:lvl w:ilvl="4" w:tplc="04090017" w:tentative="1">
      <w:start w:val="1"/>
      <w:numFmt w:val="aiueoFullWidth"/>
      <w:lvlText w:val="(%5)"/>
      <w:lvlJc w:val="left"/>
      <w:pPr>
        <w:ind w:left="259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32" w:hanging="440"/>
      </w:pPr>
    </w:lvl>
    <w:lvl w:ilvl="6" w:tplc="0409000F" w:tentative="1">
      <w:start w:val="1"/>
      <w:numFmt w:val="decimal"/>
      <w:lvlText w:val="%7."/>
      <w:lvlJc w:val="left"/>
      <w:pPr>
        <w:ind w:left="3472" w:hanging="440"/>
      </w:pPr>
    </w:lvl>
    <w:lvl w:ilvl="7" w:tplc="04090017" w:tentative="1">
      <w:start w:val="1"/>
      <w:numFmt w:val="aiueoFullWidth"/>
      <w:lvlText w:val="(%8)"/>
      <w:lvlJc w:val="left"/>
      <w:pPr>
        <w:ind w:left="391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52" w:hanging="440"/>
      </w:pPr>
    </w:lvl>
  </w:abstractNum>
  <w:abstractNum w:abstractNumId="1" w15:restartNumberingAfterBreak="0">
    <w:nsid w:val="02AF1D1D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2" w15:restartNumberingAfterBreak="0">
    <w:nsid w:val="0B723379"/>
    <w:multiLevelType w:val="multilevel"/>
    <w:tmpl w:val="D28E3624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3" w15:restartNumberingAfterBreak="0">
    <w:nsid w:val="0FD34A54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4" w15:restartNumberingAfterBreak="0">
    <w:nsid w:val="29803ECF"/>
    <w:multiLevelType w:val="hybridMultilevel"/>
    <w:tmpl w:val="E2CE7750"/>
    <w:lvl w:ilvl="0" w:tplc="FFFFFFFF">
      <w:start w:val="1"/>
      <w:numFmt w:val="japaneseCounting"/>
      <w:lvlText w:val="（%1）"/>
      <w:lvlJc w:val="left"/>
      <w:pPr>
        <w:ind w:left="1612" w:hanging="78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5" w15:restartNumberingAfterBreak="0">
    <w:nsid w:val="388A5276"/>
    <w:multiLevelType w:val="hybridMultilevel"/>
    <w:tmpl w:val="E2CE7750"/>
    <w:lvl w:ilvl="0" w:tplc="277C2A2A">
      <w:start w:val="1"/>
      <w:numFmt w:val="japaneseCounting"/>
      <w:lvlText w:val="（%1）"/>
      <w:lvlJc w:val="left"/>
      <w:pPr>
        <w:ind w:left="1612" w:hanging="7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40"/>
      </w:pPr>
    </w:lvl>
    <w:lvl w:ilvl="2" w:tplc="04090011" w:tentative="1">
      <w:start w:val="1"/>
      <w:numFmt w:val="decimalEnclosedCircle"/>
      <w:lvlText w:val="%3"/>
      <w:lvlJc w:val="left"/>
      <w:pPr>
        <w:ind w:left="2152" w:hanging="440"/>
      </w:pPr>
    </w:lvl>
    <w:lvl w:ilvl="3" w:tplc="0409000F" w:tentative="1">
      <w:start w:val="1"/>
      <w:numFmt w:val="decimal"/>
      <w:lvlText w:val="%4."/>
      <w:lvlJc w:val="left"/>
      <w:pPr>
        <w:ind w:left="2592" w:hanging="440"/>
      </w:pPr>
    </w:lvl>
    <w:lvl w:ilvl="4" w:tplc="04090017" w:tentative="1">
      <w:start w:val="1"/>
      <w:numFmt w:val="aiueoFullWidth"/>
      <w:lvlText w:val="(%5)"/>
      <w:lvlJc w:val="left"/>
      <w:pPr>
        <w:ind w:left="30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472" w:hanging="440"/>
      </w:pPr>
    </w:lvl>
    <w:lvl w:ilvl="6" w:tplc="0409000F" w:tentative="1">
      <w:start w:val="1"/>
      <w:numFmt w:val="decimal"/>
      <w:lvlText w:val="%7."/>
      <w:lvlJc w:val="left"/>
      <w:pPr>
        <w:ind w:left="3912" w:hanging="440"/>
      </w:pPr>
    </w:lvl>
    <w:lvl w:ilvl="7" w:tplc="04090017" w:tentative="1">
      <w:start w:val="1"/>
      <w:numFmt w:val="aiueoFullWidth"/>
      <w:lvlText w:val="(%8)"/>
      <w:lvlJc w:val="left"/>
      <w:pPr>
        <w:ind w:left="43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6" w15:restartNumberingAfterBreak="0">
    <w:nsid w:val="3D6C126D"/>
    <w:multiLevelType w:val="hybridMultilevel"/>
    <w:tmpl w:val="0786E498"/>
    <w:lvl w:ilvl="0" w:tplc="C994B290">
      <w:start w:val="1"/>
      <w:numFmt w:val="taiwaneseCountingThousand"/>
      <w:lvlText w:val="(%1)、"/>
      <w:lvlJc w:val="left"/>
      <w:pPr>
        <w:ind w:left="12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2" w:hanging="440"/>
      </w:pPr>
    </w:lvl>
    <w:lvl w:ilvl="2" w:tplc="04090011" w:tentative="1">
      <w:start w:val="1"/>
      <w:numFmt w:val="decimalEnclosedCircle"/>
      <w:lvlText w:val="%3"/>
      <w:lvlJc w:val="left"/>
      <w:pPr>
        <w:ind w:left="2152" w:hanging="440"/>
      </w:pPr>
    </w:lvl>
    <w:lvl w:ilvl="3" w:tplc="0409000F" w:tentative="1">
      <w:start w:val="1"/>
      <w:numFmt w:val="decimal"/>
      <w:lvlText w:val="%4."/>
      <w:lvlJc w:val="left"/>
      <w:pPr>
        <w:ind w:left="2592" w:hanging="440"/>
      </w:pPr>
    </w:lvl>
    <w:lvl w:ilvl="4" w:tplc="04090017" w:tentative="1">
      <w:start w:val="1"/>
      <w:numFmt w:val="aiueoFullWidth"/>
      <w:lvlText w:val="(%5)"/>
      <w:lvlJc w:val="left"/>
      <w:pPr>
        <w:ind w:left="30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472" w:hanging="440"/>
      </w:pPr>
    </w:lvl>
    <w:lvl w:ilvl="6" w:tplc="0409000F" w:tentative="1">
      <w:start w:val="1"/>
      <w:numFmt w:val="decimal"/>
      <w:lvlText w:val="%7."/>
      <w:lvlJc w:val="left"/>
      <w:pPr>
        <w:ind w:left="3912" w:hanging="440"/>
      </w:pPr>
    </w:lvl>
    <w:lvl w:ilvl="7" w:tplc="04090017" w:tentative="1">
      <w:start w:val="1"/>
      <w:numFmt w:val="aiueoFullWidth"/>
      <w:lvlText w:val="(%8)"/>
      <w:lvlJc w:val="left"/>
      <w:pPr>
        <w:ind w:left="43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7" w15:restartNumberingAfterBreak="0">
    <w:nsid w:val="3E5053AA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8" w15:restartNumberingAfterBreak="0">
    <w:nsid w:val="4ABA0470"/>
    <w:multiLevelType w:val="multilevel"/>
    <w:tmpl w:val="D75C68CC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9" w15:restartNumberingAfterBreak="0">
    <w:nsid w:val="4ABA15B9"/>
    <w:multiLevelType w:val="multilevel"/>
    <w:tmpl w:val="3356BD1E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10" w15:restartNumberingAfterBreak="0">
    <w:nsid w:val="4E926BA4"/>
    <w:multiLevelType w:val="hybridMultilevel"/>
    <w:tmpl w:val="DE46AFC6"/>
    <w:lvl w:ilvl="0" w:tplc="F4D8A224">
      <w:start w:val="1"/>
      <w:numFmt w:val="japaneseCounting"/>
      <w:lvlText w:val="%1、"/>
      <w:lvlJc w:val="left"/>
      <w:pPr>
        <w:ind w:left="111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12" w:hanging="440"/>
      </w:pPr>
    </w:lvl>
    <w:lvl w:ilvl="3" w:tplc="0409000F" w:tentative="1">
      <w:start w:val="1"/>
      <w:numFmt w:val="decimal"/>
      <w:lvlText w:val="%4."/>
      <w:lvlJc w:val="left"/>
      <w:pPr>
        <w:ind w:left="2152" w:hanging="440"/>
      </w:pPr>
    </w:lvl>
    <w:lvl w:ilvl="4" w:tplc="04090017" w:tentative="1">
      <w:start w:val="1"/>
      <w:numFmt w:val="aiueoFullWidth"/>
      <w:lvlText w:val="(%5)"/>
      <w:lvlJc w:val="left"/>
      <w:pPr>
        <w:ind w:left="259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32" w:hanging="440"/>
      </w:pPr>
    </w:lvl>
    <w:lvl w:ilvl="6" w:tplc="0409000F" w:tentative="1">
      <w:start w:val="1"/>
      <w:numFmt w:val="decimal"/>
      <w:lvlText w:val="%7."/>
      <w:lvlJc w:val="left"/>
      <w:pPr>
        <w:ind w:left="3472" w:hanging="440"/>
      </w:pPr>
    </w:lvl>
    <w:lvl w:ilvl="7" w:tplc="04090017" w:tentative="1">
      <w:start w:val="1"/>
      <w:numFmt w:val="aiueoFullWidth"/>
      <w:lvlText w:val="(%8)"/>
      <w:lvlJc w:val="left"/>
      <w:pPr>
        <w:ind w:left="391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52" w:hanging="440"/>
      </w:pPr>
    </w:lvl>
  </w:abstractNum>
  <w:abstractNum w:abstractNumId="11" w15:restartNumberingAfterBreak="0">
    <w:nsid w:val="4FB4765D"/>
    <w:multiLevelType w:val="hybridMultilevel"/>
    <w:tmpl w:val="CC128CA0"/>
    <w:lvl w:ilvl="0" w:tplc="4866BEDE">
      <w:start w:val="4"/>
      <w:numFmt w:val="ideographLegalTraditional"/>
      <w:lvlText w:val="%1、"/>
      <w:lvlJc w:val="left"/>
      <w:pPr>
        <w:ind w:left="111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12" w:hanging="440"/>
      </w:pPr>
    </w:lvl>
    <w:lvl w:ilvl="3" w:tplc="0409000F" w:tentative="1">
      <w:start w:val="1"/>
      <w:numFmt w:val="decimal"/>
      <w:lvlText w:val="%4."/>
      <w:lvlJc w:val="left"/>
      <w:pPr>
        <w:ind w:left="2152" w:hanging="440"/>
      </w:pPr>
    </w:lvl>
    <w:lvl w:ilvl="4" w:tplc="04090017" w:tentative="1">
      <w:start w:val="1"/>
      <w:numFmt w:val="aiueoFullWidth"/>
      <w:lvlText w:val="(%5)"/>
      <w:lvlJc w:val="left"/>
      <w:pPr>
        <w:ind w:left="259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32" w:hanging="440"/>
      </w:pPr>
    </w:lvl>
    <w:lvl w:ilvl="6" w:tplc="0409000F" w:tentative="1">
      <w:start w:val="1"/>
      <w:numFmt w:val="decimal"/>
      <w:lvlText w:val="%7."/>
      <w:lvlJc w:val="left"/>
      <w:pPr>
        <w:ind w:left="3472" w:hanging="440"/>
      </w:pPr>
    </w:lvl>
    <w:lvl w:ilvl="7" w:tplc="04090017" w:tentative="1">
      <w:start w:val="1"/>
      <w:numFmt w:val="aiueoFullWidth"/>
      <w:lvlText w:val="(%8)"/>
      <w:lvlJc w:val="left"/>
      <w:pPr>
        <w:ind w:left="391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52" w:hanging="440"/>
      </w:pPr>
    </w:lvl>
  </w:abstractNum>
  <w:abstractNum w:abstractNumId="12" w15:restartNumberingAfterBreak="0">
    <w:nsid w:val="50E23D27"/>
    <w:multiLevelType w:val="multilevel"/>
    <w:tmpl w:val="95F09600"/>
    <w:lvl w:ilvl="0">
      <w:start w:val="1"/>
      <w:numFmt w:val="bullet"/>
      <w:lvlText w:val=""/>
      <w:lvlJc w:val="left"/>
      <w:pPr>
        <w:ind w:left="175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223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271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319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67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415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63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511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590" w:hanging="480"/>
      </w:pPr>
      <w:rPr>
        <w:rFonts w:ascii="Wingdings" w:hAnsi="Wingdings" w:cs="Wingdings" w:hint="default"/>
      </w:rPr>
    </w:lvl>
  </w:abstractNum>
  <w:abstractNum w:abstractNumId="13" w15:restartNumberingAfterBreak="0">
    <w:nsid w:val="53077639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14" w15:restartNumberingAfterBreak="0">
    <w:nsid w:val="53773B2E"/>
    <w:multiLevelType w:val="hybridMultilevel"/>
    <w:tmpl w:val="4B5EB136"/>
    <w:lvl w:ilvl="0" w:tplc="277C2A2A">
      <w:start w:val="1"/>
      <w:numFmt w:val="japaneseCounting"/>
      <w:lvlText w:val="（%1）"/>
      <w:lvlJc w:val="left"/>
      <w:pPr>
        <w:ind w:left="1712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52" w:hanging="440"/>
      </w:pPr>
    </w:lvl>
    <w:lvl w:ilvl="2" w:tplc="04090011" w:tentative="1">
      <w:start w:val="1"/>
      <w:numFmt w:val="decimalEnclosedCircle"/>
      <w:lvlText w:val="%3"/>
      <w:lvlJc w:val="left"/>
      <w:pPr>
        <w:ind w:left="2592" w:hanging="440"/>
      </w:pPr>
    </w:lvl>
    <w:lvl w:ilvl="3" w:tplc="0409000F" w:tentative="1">
      <w:start w:val="1"/>
      <w:numFmt w:val="decimal"/>
      <w:lvlText w:val="%4."/>
      <w:lvlJc w:val="left"/>
      <w:pPr>
        <w:ind w:left="3032" w:hanging="440"/>
      </w:pPr>
    </w:lvl>
    <w:lvl w:ilvl="4" w:tplc="04090017" w:tentative="1">
      <w:start w:val="1"/>
      <w:numFmt w:val="aiueoFullWidth"/>
      <w:lvlText w:val="(%5)"/>
      <w:lvlJc w:val="left"/>
      <w:pPr>
        <w:ind w:left="3472" w:hanging="440"/>
      </w:pPr>
    </w:lvl>
    <w:lvl w:ilvl="5" w:tplc="04090011" w:tentative="1">
      <w:start w:val="1"/>
      <w:numFmt w:val="decimalEnclosedCircle"/>
      <w:lvlText w:val="%6"/>
      <w:lvlJc w:val="left"/>
      <w:pPr>
        <w:ind w:left="3912" w:hanging="440"/>
      </w:pPr>
    </w:lvl>
    <w:lvl w:ilvl="6" w:tplc="0409000F" w:tentative="1">
      <w:start w:val="1"/>
      <w:numFmt w:val="decimal"/>
      <w:lvlText w:val="%7."/>
      <w:lvlJc w:val="left"/>
      <w:pPr>
        <w:ind w:left="4352" w:hanging="440"/>
      </w:pPr>
    </w:lvl>
    <w:lvl w:ilvl="7" w:tplc="04090017" w:tentative="1">
      <w:start w:val="1"/>
      <w:numFmt w:val="aiueoFullWidth"/>
      <w:lvlText w:val="(%8)"/>
      <w:lvlJc w:val="left"/>
      <w:pPr>
        <w:ind w:left="4792" w:hanging="440"/>
      </w:pPr>
    </w:lvl>
    <w:lvl w:ilvl="8" w:tplc="04090011" w:tentative="1">
      <w:start w:val="1"/>
      <w:numFmt w:val="decimalEnclosedCircle"/>
      <w:lvlText w:val="%9"/>
      <w:lvlJc w:val="left"/>
      <w:pPr>
        <w:ind w:left="5232" w:hanging="440"/>
      </w:pPr>
    </w:lvl>
  </w:abstractNum>
  <w:abstractNum w:abstractNumId="15" w15:restartNumberingAfterBreak="0">
    <w:nsid w:val="5A8B44D9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16" w15:restartNumberingAfterBreak="0">
    <w:nsid w:val="5F3D639E"/>
    <w:multiLevelType w:val="hybridMultilevel"/>
    <w:tmpl w:val="ED405D2E"/>
    <w:lvl w:ilvl="0" w:tplc="1284C6BE">
      <w:start w:val="1"/>
      <w:numFmt w:val="japaneseCounting"/>
      <w:lvlText w:val="（%1）"/>
      <w:lvlJc w:val="left"/>
      <w:pPr>
        <w:ind w:left="1672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40"/>
      </w:pPr>
    </w:lvl>
    <w:lvl w:ilvl="2" w:tplc="04090011" w:tentative="1">
      <w:start w:val="1"/>
      <w:numFmt w:val="decimalEnclosedCircle"/>
      <w:lvlText w:val="%3"/>
      <w:lvlJc w:val="left"/>
      <w:pPr>
        <w:ind w:left="2152" w:hanging="440"/>
      </w:pPr>
    </w:lvl>
    <w:lvl w:ilvl="3" w:tplc="0409000F" w:tentative="1">
      <w:start w:val="1"/>
      <w:numFmt w:val="decimal"/>
      <w:lvlText w:val="%4."/>
      <w:lvlJc w:val="left"/>
      <w:pPr>
        <w:ind w:left="2592" w:hanging="440"/>
      </w:pPr>
    </w:lvl>
    <w:lvl w:ilvl="4" w:tplc="04090017" w:tentative="1">
      <w:start w:val="1"/>
      <w:numFmt w:val="aiueoFullWidth"/>
      <w:lvlText w:val="(%5)"/>
      <w:lvlJc w:val="left"/>
      <w:pPr>
        <w:ind w:left="30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472" w:hanging="440"/>
      </w:pPr>
    </w:lvl>
    <w:lvl w:ilvl="6" w:tplc="0409000F" w:tentative="1">
      <w:start w:val="1"/>
      <w:numFmt w:val="decimal"/>
      <w:lvlText w:val="%7."/>
      <w:lvlJc w:val="left"/>
      <w:pPr>
        <w:ind w:left="3912" w:hanging="440"/>
      </w:pPr>
    </w:lvl>
    <w:lvl w:ilvl="7" w:tplc="04090017" w:tentative="1">
      <w:start w:val="1"/>
      <w:numFmt w:val="aiueoFullWidth"/>
      <w:lvlText w:val="(%8)"/>
      <w:lvlJc w:val="left"/>
      <w:pPr>
        <w:ind w:left="43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17" w15:restartNumberingAfterBreak="0">
    <w:nsid w:val="61455AE0"/>
    <w:multiLevelType w:val="hybridMultilevel"/>
    <w:tmpl w:val="369209D2"/>
    <w:lvl w:ilvl="0" w:tplc="FFFFFFFF">
      <w:start w:val="1"/>
      <w:numFmt w:val="taiwaneseCountingThousand"/>
      <w:lvlText w:val="%1、"/>
      <w:lvlJc w:val="left"/>
      <w:pPr>
        <w:ind w:left="1272" w:hanging="440"/>
      </w:p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18" w15:restartNumberingAfterBreak="0">
    <w:nsid w:val="695C367B"/>
    <w:multiLevelType w:val="hybridMultilevel"/>
    <w:tmpl w:val="720CADD8"/>
    <w:lvl w:ilvl="0" w:tplc="FFFFFFFF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19" w15:restartNumberingAfterBreak="0">
    <w:nsid w:val="6BEA4F64"/>
    <w:multiLevelType w:val="multilevel"/>
    <w:tmpl w:val="CDB88E54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20" w15:restartNumberingAfterBreak="0">
    <w:nsid w:val="6E656613"/>
    <w:multiLevelType w:val="hybridMultilevel"/>
    <w:tmpl w:val="67E89850"/>
    <w:lvl w:ilvl="0" w:tplc="04090015">
      <w:start w:val="1"/>
      <w:numFmt w:val="taiwaneseCountingThousand"/>
      <w:lvlText w:val="%1、"/>
      <w:lvlJc w:val="left"/>
      <w:pPr>
        <w:ind w:left="832" w:hanging="440"/>
      </w:pPr>
    </w:lvl>
    <w:lvl w:ilvl="1" w:tplc="04090017" w:tentative="1">
      <w:start w:val="1"/>
      <w:numFmt w:val="aiueoFullWidth"/>
      <w:lvlText w:val="(%2)"/>
      <w:lvlJc w:val="left"/>
      <w:pPr>
        <w:ind w:left="127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12" w:hanging="440"/>
      </w:pPr>
    </w:lvl>
    <w:lvl w:ilvl="3" w:tplc="0409000F" w:tentative="1">
      <w:start w:val="1"/>
      <w:numFmt w:val="decimal"/>
      <w:lvlText w:val="%4."/>
      <w:lvlJc w:val="left"/>
      <w:pPr>
        <w:ind w:left="2152" w:hanging="440"/>
      </w:pPr>
    </w:lvl>
    <w:lvl w:ilvl="4" w:tplc="04090017" w:tentative="1">
      <w:start w:val="1"/>
      <w:numFmt w:val="aiueoFullWidth"/>
      <w:lvlText w:val="(%5)"/>
      <w:lvlJc w:val="left"/>
      <w:pPr>
        <w:ind w:left="259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32" w:hanging="440"/>
      </w:pPr>
    </w:lvl>
    <w:lvl w:ilvl="6" w:tplc="0409000F" w:tentative="1">
      <w:start w:val="1"/>
      <w:numFmt w:val="decimal"/>
      <w:lvlText w:val="%7."/>
      <w:lvlJc w:val="left"/>
      <w:pPr>
        <w:ind w:left="3472" w:hanging="440"/>
      </w:pPr>
    </w:lvl>
    <w:lvl w:ilvl="7" w:tplc="04090017" w:tentative="1">
      <w:start w:val="1"/>
      <w:numFmt w:val="aiueoFullWidth"/>
      <w:lvlText w:val="(%8)"/>
      <w:lvlJc w:val="left"/>
      <w:pPr>
        <w:ind w:left="391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52" w:hanging="440"/>
      </w:pPr>
    </w:lvl>
  </w:abstractNum>
  <w:abstractNum w:abstractNumId="21" w15:restartNumberingAfterBreak="0">
    <w:nsid w:val="740F2563"/>
    <w:multiLevelType w:val="multilevel"/>
    <w:tmpl w:val="0DFCC900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22" w15:restartNumberingAfterBreak="0">
    <w:nsid w:val="76AB3EAF"/>
    <w:multiLevelType w:val="multilevel"/>
    <w:tmpl w:val="1234DAB2"/>
    <w:lvl w:ilvl="0">
      <w:start w:val="1"/>
      <w:numFmt w:val="taiwaneseCountingThousand"/>
      <w:lvlText w:val="(%1)"/>
      <w:lvlJc w:val="left"/>
      <w:pPr>
        <w:ind w:left="1270" w:hanging="72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1510" w:hanging="480"/>
      </w:pPr>
    </w:lvl>
    <w:lvl w:ilvl="2">
      <w:start w:val="1"/>
      <w:numFmt w:val="lowerRoman"/>
      <w:lvlText w:val="%3."/>
      <w:lvlJc w:val="right"/>
      <w:pPr>
        <w:ind w:left="1990" w:hanging="480"/>
      </w:pPr>
    </w:lvl>
    <w:lvl w:ilvl="3">
      <w:start w:val="1"/>
      <w:numFmt w:val="decimal"/>
      <w:lvlText w:val="%4."/>
      <w:lvlJc w:val="left"/>
      <w:pPr>
        <w:ind w:left="2470" w:hanging="480"/>
      </w:pPr>
    </w:lvl>
    <w:lvl w:ilvl="4">
      <w:start w:val="1"/>
      <w:numFmt w:val="ideographTraditional"/>
      <w:lvlText w:val="%5、"/>
      <w:lvlJc w:val="left"/>
      <w:pPr>
        <w:ind w:left="2950" w:hanging="480"/>
      </w:pPr>
    </w:lvl>
    <w:lvl w:ilvl="5">
      <w:start w:val="1"/>
      <w:numFmt w:val="lowerRoman"/>
      <w:lvlText w:val="%6."/>
      <w:lvlJc w:val="right"/>
      <w:pPr>
        <w:ind w:left="3430" w:hanging="480"/>
      </w:pPr>
    </w:lvl>
    <w:lvl w:ilvl="6">
      <w:start w:val="1"/>
      <w:numFmt w:val="decimal"/>
      <w:lvlText w:val="%7."/>
      <w:lvlJc w:val="left"/>
      <w:pPr>
        <w:ind w:left="3910" w:hanging="480"/>
      </w:pPr>
    </w:lvl>
    <w:lvl w:ilvl="7">
      <w:start w:val="1"/>
      <w:numFmt w:val="ideographTraditional"/>
      <w:lvlText w:val="%8、"/>
      <w:lvlJc w:val="left"/>
      <w:pPr>
        <w:ind w:left="4390" w:hanging="480"/>
      </w:pPr>
    </w:lvl>
    <w:lvl w:ilvl="8">
      <w:start w:val="1"/>
      <w:numFmt w:val="lowerRoman"/>
      <w:lvlText w:val="%9."/>
      <w:lvlJc w:val="right"/>
      <w:pPr>
        <w:ind w:left="4870" w:hanging="480"/>
      </w:pPr>
    </w:lvl>
  </w:abstractNum>
  <w:abstractNum w:abstractNumId="23" w15:restartNumberingAfterBreak="0">
    <w:nsid w:val="7DF31ABC"/>
    <w:multiLevelType w:val="hybridMultilevel"/>
    <w:tmpl w:val="720CADD8"/>
    <w:lvl w:ilvl="0" w:tplc="277C2A2A">
      <w:start w:val="1"/>
      <w:numFmt w:val="japaneseCounting"/>
      <w:lvlText w:val="（%1）"/>
      <w:lvlJc w:val="left"/>
      <w:pPr>
        <w:ind w:left="1272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12" w:hanging="440"/>
      </w:pPr>
    </w:lvl>
    <w:lvl w:ilvl="2" w:tplc="FFFFFFFF" w:tentative="1">
      <w:start w:val="1"/>
      <w:numFmt w:val="decimalEnclosedCircle"/>
      <w:lvlText w:val="%3"/>
      <w:lvlJc w:val="left"/>
      <w:pPr>
        <w:ind w:left="2152" w:hanging="440"/>
      </w:pPr>
    </w:lvl>
    <w:lvl w:ilvl="3" w:tplc="FFFFFFFF" w:tentative="1">
      <w:start w:val="1"/>
      <w:numFmt w:val="decimal"/>
      <w:lvlText w:val="%4."/>
      <w:lvlJc w:val="left"/>
      <w:pPr>
        <w:ind w:left="2592" w:hanging="440"/>
      </w:pPr>
    </w:lvl>
    <w:lvl w:ilvl="4" w:tplc="FFFFFFFF" w:tentative="1">
      <w:start w:val="1"/>
      <w:numFmt w:val="aiueoFullWidth"/>
      <w:lvlText w:val="(%5)"/>
      <w:lvlJc w:val="left"/>
      <w:pPr>
        <w:ind w:left="3032" w:hanging="440"/>
      </w:pPr>
    </w:lvl>
    <w:lvl w:ilvl="5" w:tplc="FFFFFFFF" w:tentative="1">
      <w:start w:val="1"/>
      <w:numFmt w:val="decimalEnclosedCircle"/>
      <w:lvlText w:val="%6"/>
      <w:lvlJc w:val="left"/>
      <w:pPr>
        <w:ind w:left="3472" w:hanging="440"/>
      </w:pPr>
    </w:lvl>
    <w:lvl w:ilvl="6" w:tplc="FFFFFFFF" w:tentative="1">
      <w:start w:val="1"/>
      <w:numFmt w:val="decimal"/>
      <w:lvlText w:val="%7."/>
      <w:lvlJc w:val="left"/>
      <w:pPr>
        <w:ind w:left="3912" w:hanging="440"/>
      </w:pPr>
    </w:lvl>
    <w:lvl w:ilvl="7" w:tplc="FFFFFFFF" w:tentative="1">
      <w:start w:val="1"/>
      <w:numFmt w:val="aiueoFullWidth"/>
      <w:lvlText w:val="(%8)"/>
      <w:lvlJc w:val="left"/>
      <w:pPr>
        <w:ind w:left="4352" w:hanging="440"/>
      </w:pPr>
    </w:lvl>
    <w:lvl w:ilvl="8" w:tplc="FFFFFFFF" w:tentative="1">
      <w:start w:val="1"/>
      <w:numFmt w:val="decimalEnclosedCircle"/>
      <w:lvlText w:val="%9"/>
      <w:lvlJc w:val="left"/>
      <w:pPr>
        <w:ind w:left="4792" w:hanging="440"/>
      </w:pPr>
    </w:lvl>
  </w:abstractNum>
  <w:abstractNum w:abstractNumId="24" w15:restartNumberingAfterBreak="0">
    <w:nsid w:val="7F2C7E28"/>
    <w:multiLevelType w:val="hybridMultilevel"/>
    <w:tmpl w:val="4CBE97B2"/>
    <w:lvl w:ilvl="0" w:tplc="04090015">
      <w:start w:val="1"/>
      <w:numFmt w:val="taiwaneseCountingThousand"/>
      <w:lvlText w:val="%1、"/>
      <w:lvlJc w:val="left"/>
      <w:pPr>
        <w:ind w:left="1272" w:hanging="440"/>
      </w:pPr>
    </w:lvl>
    <w:lvl w:ilvl="1" w:tplc="04090017" w:tentative="1">
      <w:start w:val="1"/>
      <w:numFmt w:val="aiueoFullWidth"/>
      <w:lvlText w:val="(%2)"/>
      <w:lvlJc w:val="left"/>
      <w:pPr>
        <w:ind w:left="1712" w:hanging="440"/>
      </w:pPr>
    </w:lvl>
    <w:lvl w:ilvl="2" w:tplc="04090011" w:tentative="1">
      <w:start w:val="1"/>
      <w:numFmt w:val="decimalEnclosedCircle"/>
      <w:lvlText w:val="%3"/>
      <w:lvlJc w:val="left"/>
      <w:pPr>
        <w:ind w:left="2152" w:hanging="440"/>
      </w:pPr>
    </w:lvl>
    <w:lvl w:ilvl="3" w:tplc="0409000F" w:tentative="1">
      <w:start w:val="1"/>
      <w:numFmt w:val="decimal"/>
      <w:lvlText w:val="%4."/>
      <w:lvlJc w:val="left"/>
      <w:pPr>
        <w:ind w:left="2592" w:hanging="440"/>
      </w:pPr>
    </w:lvl>
    <w:lvl w:ilvl="4" w:tplc="04090017" w:tentative="1">
      <w:start w:val="1"/>
      <w:numFmt w:val="aiueoFullWidth"/>
      <w:lvlText w:val="(%5)"/>
      <w:lvlJc w:val="left"/>
      <w:pPr>
        <w:ind w:left="30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472" w:hanging="440"/>
      </w:pPr>
    </w:lvl>
    <w:lvl w:ilvl="6" w:tplc="0409000F" w:tentative="1">
      <w:start w:val="1"/>
      <w:numFmt w:val="decimal"/>
      <w:lvlText w:val="%7."/>
      <w:lvlJc w:val="left"/>
      <w:pPr>
        <w:ind w:left="3912" w:hanging="440"/>
      </w:pPr>
    </w:lvl>
    <w:lvl w:ilvl="7" w:tplc="04090017" w:tentative="1">
      <w:start w:val="1"/>
      <w:numFmt w:val="aiueoFullWidth"/>
      <w:lvlText w:val="(%8)"/>
      <w:lvlJc w:val="left"/>
      <w:pPr>
        <w:ind w:left="43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792" w:hanging="440"/>
      </w:pPr>
    </w:lvl>
  </w:abstractNum>
  <w:num w:numId="1" w16cid:durableId="596913365">
    <w:abstractNumId w:val="22"/>
  </w:num>
  <w:num w:numId="2" w16cid:durableId="1049649048">
    <w:abstractNumId w:val="19"/>
  </w:num>
  <w:num w:numId="3" w16cid:durableId="1628929806">
    <w:abstractNumId w:val="8"/>
  </w:num>
  <w:num w:numId="4" w16cid:durableId="1353611617">
    <w:abstractNumId w:val="21"/>
  </w:num>
  <w:num w:numId="5" w16cid:durableId="442307059">
    <w:abstractNumId w:val="12"/>
  </w:num>
  <w:num w:numId="6" w16cid:durableId="1744721471">
    <w:abstractNumId w:val="2"/>
  </w:num>
  <w:num w:numId="7" w16cid:durableId="240989343">
    <w:abstractNumId w:val="9"/>
  </w:num>
  <w:num w:numId="8" w16cid:durableId="4862508">
    <w:abstractNumId w:val="0"/>
  </w:num>
  <w:num w:numId="9" w16cid:durableId="1380743429">
    <w:abstractNumId w:val="10"/>
  </w:num>
  <w:num w:numId="10" w16cid:durableId="1709338317">
    <w:abstractNumId w:val="20"/>
  </w:num>
  <w:num w:numId="11" w16cid:durableId="1536962295">
    <w:abstractNumId w:val="24"/>
  </w:num>
  <w:num w:numId="12" w16cid:durableId="2050104242">
    <w:abstractNumId w:val="17"/>
  </w:num>
  <w:num w:numId="13" w16cid:durableId="1108233278">
    <w:abstractNumId w:val="11"/>
  </w:num>
  <w:num w:numId="14" w16cid:durableId="2001928782">
    <w:abstractNumId w:val="5"/>
  </w:num>
  <w:num w:numId="15" w16cid:durableId="12924796">
    <w:abstractNumId w:val="6"/>
  </w:num>
  <w:num w:numId="16" w16cid:durableId="631787528">
    <w:abstractNumId w:val="16"/>
  </w:num>
  <w:num w:numId="17" w16cid:durableId="1332027631">
    <w:abstractNumId w:val="23"/>
  </w:num>
  <w:num w:numId="18" w16cid:durableId="470907087">
    <w:abstractNumId w:val="1"/>
  </w:num>
  <w:num w:numId="19" w16cid:durableId="1834760809">
    <w:abstractNumId w:val="7"/>
  </w:num>
  <w:num w:numId="20" w16cid:durableId="1084494602">
    <w:abstractNumId w:val="18"/>
  </w:num>
  <w:num w:numId="21" w16cid:durableId="1198157983">
    <w:abstractNumId w:val="14"/>
  </w:num>
  <w:num w:numId="22" w16cid:durableId="1281257698">
    <w:abstractNumId w:val="4"/>
  </w:num>
  <w:num w:numId="23" w16cid:durableId="1283345739">
    <w:abstractNumId w:val="13"/>
  </w:num>
  <w:num w:numId="24" w16cid:durableId="1056785149">
    <w:abstractNumId w:val="3"/>
  </w:num>
  <w:num w:numId="25" w16cid:durableId="54666706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AD"/>
    <w:rsid w:val="00010AFD"/>
    <w:rsid w:val="00012810"/>
    <w:rsid w:val="0002589D"/>
    <w:rsid w:val="00034A03"/>
    <w:rsid w:val="00072DFB"/>
    <w:rsid w:val="0009499A"/>
    <w:rsid w:val="000A7113"/>
    <w:rsid w:val="000D376F"/>
    <w:rsid w:val="000D4162"/>
    <w:rsid w:val="000F2A33"/>
    <w:rsid w:val="0015408C"/>
    <w:rsid w:val="0016277C"/>
    <w:rsid w:val="001752D0"/>
    <w:rsid w:val="001F63D7"/>
    <w:rsid w:val="00237314"/>
    <w:rsid w:val="00243C51"/>
    <w:rsid w:val="002B0A44"/>
    <w:rsid w:val="002D53CE"/>
    <w:rsid w:val="002E190D"/>
    <w:rsid w:val="002F1287"/>
    <w:rsid w:val="00314D06"/>
    <w:rsid w:val="00324CAF"/>
    <w:rsid w:val="003503D4"/>
    <w:rsid w:val="00375104"/>
    <w:rsid w:val="003B6104"/>
    <w:rsid w:val="00400915"/>
    <w:rsid w:val="00460E31"/>
    <w:rsid w:val="004936C8"/>
    <w:rsid w:val="00505E50"/>
    <w:rsid w:val="00564B94"/>
    <w:rsid w:val="00566F82"/>
    <w:rsid w:val="0057627A"/>
    <w:rsid w:val="00584A11"/>
    <w:rsid w:val="00593033"/>
    <w:rsid w:val="005D6251"/>
    <w:rsid w:val="005D6596"/>
    <w:rsid w:val="005E0949"/>
    <w:rsid w:val="005F75FD"/>
    <w:rsid w:val="006346AD"/>
    <w:rsid w:val="00640554"/>
    <w:rsid w:val="0065621A"/>
    <w:rsid w:val="00670E27"/>
    <w:rsid w:val="006A47D2"/>
    <w:rsid w:val="006F41E5"/>
    <w:rsid w:val="00722234"/>
    <w:rsid w:val="00734F5A"/>
    <w:rsid w:val="00735102"/>
    <w:rsid w:val="0074692B"/>
    <w:rsid w:val="00797E95"/>
    <w:rsid w:val="00851BB0"/>
    <w:rsid w:val="008B0B23"/>
    <w:rsid w:val="008F4BB0"/>
    <w:rsid w:val="008F66AC"/>
    <w:rsid w:val="009743A3"/>
    <w:rsid w:val="00984F7F"/>
    <w:rsid w:val="009B1D3D"/>
    <w:rsid w:val="009C4629"/>
    <w:rsid w:val="009D6DA2"/>
    <w:rsid w:val="009D6F7D"/>
    <w:rsid w:val="009F0FAA"/>
    <w:rsid w:val="00A11601"/>
    <w:rsid w:val="00A27CA1"/>
    <w:rsid w:val="00A27EF4"/>
    <w:rsid w:val="00A30168"/>
    <w:rsid w:val="00A476D8"/>
    <w:rsid w:val="00A74842"/>
    <w:rsid w:val="00A97083"/>
    <w:rsid w:val="00AA1C5E"/>
    <w:rsid w:val="00AF44C1"/>
    <w:rsid w:val="00AF6071"/>
    <w:rsid w:val="00B012E2"/>
    <w:rsid w:val="00B35E4E"/>
    <w:rsid w:val="00B75188"/>
    <w:rsid w:val="00B7593D"/>
    <w:rsid w:val="00BA16F6"/>
    <w:rsid w:val="00BB2C1A"/>
    <w:rsid w:val="00BB3B9F"/>
    <w:rsid w:val="00BF44FF"/>
    <w:rsid w:val="00C13788"/>
    <w:rsid w:val="00C608E7"/>
    <w:rsid w:val="00C66B1A"/>
    <w:rsid w:val="00C70079"/>
    <w:rsid w:val="00C70889"/>
    <w:rsid w:val="00C827D7"/>
    <w:rsid w:val="00C854A0"/>
    <w:rsid w:val="00C9745C"/>
    <w:rsid w:val="00CA172B"/>
    <w:rsid w:val="00CA5B9A"/>
    <w:rsid w:val="00CD381A"/>
    <w:rsid w:val="00D14E5B"/>
    <w:rsid w:val="00D21A2F"/>
    <w:rsid w:val="00D241AA"/>
    <w:rsid w:val="00DD5840"/>
    <w:rsid w:val="00DE16B3"/>
    <w:rsid w:val="00DE683A"/>
    <w:rsid w:val="00E044AC"/>
    <w:rsid w:val="00E07621"/>
    <w:rsid w:val="00E116A2"/>
    <w:rsid w:val="00E14CA7"/>
    <w:rsid w:val="00E471AD"/>
    <w:rsid w:val="00ED2466"/>
    <w:rsid w:val="00EF2358"/>
    <w:rsid w:val="00EF3E38"/>
    <w:rsid w:val="00F1229B"/>
    <w:rsid w:val="00F16C26"/>
    <w:rsid w:val="00F16F3D"/>
    <w:rsid w:val="00F22989"/>
    <w:rsid w:val="00F42454"/>
    <w:rsid w:val="00F50942"/>
    <w:rsid w:val="00F53943"/>
    <w:rsid w:val="00F55F97"/>
    <w:rsid w:val="00F5763E"/>
    <w:rsid w:val="00F8390F"/>
    <w:rsid w:val="00FB0F41"/>
    <w:rsid w:val="00FB4A0B"/>
    <w:rsid w:val="00FB5002"/>
    <w:rsid w:val="00FE2C4A"/>
    <w:rsid w:val="00FF0C47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W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8FB598"/>
  <w15:chartTrackingRefBased/>
  <w15:docId w15:val="{6D13ED94-F153-2940-A6E0-DFA9ACF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TW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9745C"/>
    <w:pPr>
      <w:widowControl w:val="0"/>
    </w:pPr>
    <w:rPr>
      <w:rFonts w:ascii="DFKai-SB" w:eastAsia="DFKai-SB" w:hAnsi="DFKai-SB" w:cs="DFKai-SB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E471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1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1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1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1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1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1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1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1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1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1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1AD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E471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1A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1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1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1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1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1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1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1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1AD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E471AD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E471AD"/>
    <w:rPr>
      <w:rFonts w:ascii="DFKai-SB" w:eastAsia="DFKai-SB" w:hAnsi="DFKai-SB" w:cs="DFKai-SB"/>
      <w:kern w:val="0"/>
      <w:sz w:val="28"/>
      <w:szCs w:val="28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李宥萱</dc:creator>
  <cp:keywords/>
  <dc:description/>
  <cp:lastModifiedBy>李宥萱</cp:lastModifiedBy>
  <cp:revision>152</cp:revision>
  <dcterms:created xsi:type="dcterms:W3CDTF">2026-09-16T09:58:00Z</dcterms:created>
  <dcterms:modified xsi:type="dcterms:W3CDTF">2026-10-27T08:53:00Z</dcterms:modified>
</cp:coreProperties>
</file>