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71129" w14:textId="104D4D12" w:rsidR="00A740B2" w:rsidRPr="0018519A" w:rsidRDefault="007F6770" w:rsidP="0018519A">
      <w:pPr>
        <w:adjustRightInd w:val="0"/>
        <w:snapToGrid w:val="0"/>
        <w:spacing w:afterLines="50" w:after="180" w:line="420" w:lineRule="exact"/>
        <w:jc w:val="center"/>
        <w:rPr>
          <w:rFonts w:ascii="微軟正黑體" w:eastAsia="微軟正黑體" w:hAnsi="微軟正黑體"/>
          <w:sz w:val="36"/>
          <w:szCs w:val="36"/>
        </w:rPr>
      </w:pPr>
      <w:r>
        <w:rPr>
          <w:rFonts w:ascii="微軟正黑體" w:eastAsia="微軟正黑體" w:hAnsi="微軟正黑體" w:hint="eastAsia"/>
          <w:color w:val="000000" w:themeColor="text1"/>
          <w:sz w:val="36"/>
        </w:rPr>
        <w:t>「</w:t>
      </w:r>
      <w:r w:rsidR="006401DD">
        <w:rPr>
          <w:rFonts w:ascii="微軟正黑體" w:eastAsia="微軟正黑體" w:hAnsi="微軟正黑體" w:hint="eastAsia"/>
          <w:sz w:val="36"/>
          <w:szCs w:val="36"/>
        </w:rPr>
        <w:t>戶外</w:t>
      </w:r>
      <w:r w:rsidR="00CB6C6D">
        <w:rPr>
          <w:rFonts w:ascii="微軟正黑體" w:eastAsia="微軟正黑體" w:hAnsi="微軟正黑體" w:hint="eastAsia"/>
          <w:sz w:val="36"/>
          <w:szCs w:val="36"/>
        </w:rPr>
        <w:t>定位</w:t>
      </w:r>
      <w:r w:rsidR="000D30D4">
        <w:rPr>
          <w:rFonts w:ascii="微軟正黑體" w:eastAsia="微軟正黑體" w:hAnsi="微軟正黑體" w:hint="eastAsia"/>
          <w:sz w:val="36"/>
          <w:szCs w:val="36"/>
        </w:rPr>
        <w:t>數據</w:t>
      </w:r>
      <w:proofErr w:type="gramStart"/>
      <w:r w:rsidR="000D30D4">
        <w:rPr>
          <w:rFonts w:ascii="微軟正黑體" w:eastAsia="微軟正黑體" w:hAnsi="微軟正黑體" w:hint="eastAsia"/>
          <w:sz w:val="36"/>
          <w:szCs w:val="36"/>
        </w:rPr>
        <w:t>收集暨</w:t>
      </w:r>
      <w:r w:rsidR="00CB6C6D">
        <w:rPr>
          <w:rFonts w:ascii="微軟正黑體" w:eastAsia="微軟正黑體" w:hAnsi="微軟正黑體" w:hint="eastAsia"/>
          <w:sz w:val="36"/>
          <w:szCs w:val="36"/>
        </w:rPr>
        <w:t>場域</w:t>
      </w:r>
      <w:proofErr w:type="gramEnd"/>
      <w:r w:rsidR="00CB6C6D">
        <w:rPr>
          <w:rFonts w:ascii="微軟正黑體" w:eastAsia="微軟正黑體" w:hAnsi="微軟正黑體" w:hint="eastAsia"/>
          <w:sz w:val="36"/>
          <w:szCs w:val="36"/>
        </w:rPr>
        <w:t>驗證</w:t>
      </w:r>
      <w:r>
        <w:rPr>
          <w:rFonts w:ascii="微軟正黑體" w:eastAsia="微軟正黑體" w:hAnsi="微軟正黑體" w:hint="eastAsia"/>
          <w:color w:val="000000" w:themeColor="text1"/>
          <w:sz w:val="36"/>
        </w:rPr>
        <w:t>」</w:t>
      </w:r>
      <w:r>
        <w:rPr>
          <w:rFonts w:ascii="微軟正黑體" w:eastAsia="微軟正黑體" w:hAnsi="微軟正黑體"/>
          <w:sz w:val="36"/>
          <w:szCs w:val="36"/>
        </w:rPr>
        <w:t>委託規</w:t>
      </w:r>
      <w:r>
        <w:rPr>
          <w:rFonts w:ascii="微軟正黑體" w:eastAsia="微軟正黑體" w:hAnsi="微軟正黑體" w:hint="eastAsia"/>
          <w:sz w:val="36"/>
          <w:szCs w:val="36"/>
        </w:rPr>
        <w:t>範書</w:t>
      </w:r>
    </w:p>
    <w:p w14:paraId="0143171D" w14:textId="77777777" w:rsidR="00C57006" w:rsidRPr="00C57006" w:rsidRDefault="00E03CE7" w:rsidP="0018519A">
      <w:pPr>
        <w:numPr>
          <w:ilvl w:val="0"/>
          <w:numId w:val="1"/>
        </w:numPr>
        <w:autoSpaceDE w:val="0"/>
        <w:autoSpaceDN w:val="0"/>
        <w:adjustRightInd w:val="0"/>
        <w:snapToGrid w:val="0"/>
        <w:spacing w:beforeLines="50" w:before="180" w:afterLines="50" w:after="180" w:line="340" w:lineRule="exact"/>
        <w:ind w:left="482" w:hanging="482"/>
        <w:textAlignment w:val="bottom"/>
        <w:rPr>
          <w:rFonts w:ascii="微軟正黑體" w:eastAsia="微軟正黑體" w:hAnsi="微軟正黑體"/>
          <w:color w:val="000000" w:themeColor="text1"/>
        </w:rPr>
      </w:pPr>
      <w:r w:rsidRPr="00C57006">
        <w:rPr>
          <w:rFonts w:ascii="微軟正黑體" w:eastAsia="微軟正黑體" w:hAnsi="微軟正黑體" w:hint="eastAsia"/>
          <w:b/>
          <w:color w:val="000000" w:themeColor="text1"/>
        </w:rPr>
        <w:t>購案名稱：</w:t>
      </w:r>
    </w:p>
    <w:p w14:paraId="487A0EBC" w14:textId="6A7C3E66" w:rsidR="00E03CE7" w:rsidRPr="0018519A" w:rsidRDefault="00E03CE7" w:rsidP="00C57006">
      <w:pPr>
        <w:autoSpaceDE w:val="0"/>
        <w:autoSpaceDN w:val="0"/>
        <w:adjustRightInd w:val="0"/>
        <w:snapToGrid w:val="0"/>
        <w:spacing w:beforeLines="50" w:before="180" w:afterLines="50" w:after="180" w:line="340" w:lineRule="exact"/>
        <w:ind w:left="482"/>
        <w:textAlignment w:val="bottom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「</w:t>
      </w:r>
      <w:r w:rsidR="000D30D4" w:rsidRPr="000D30D4">
        <w:rPr>
          <w:rFonts w:ascii="微軟正黑體" w:eastAsia="微軟正黑體" w:hAnsi="微軟正黑體" w:cs="Times New Roman" w:hint="eastAsia"/>
        </w:rPr>
        <w:t>戶外定位數據</w:t>
      </w:r>
      <w:proofErr w:type="gramStart"/>
      <w:r w:rsidR="000D30D4" w:rsidRPr="000D30D4">
        <w:rPr>
          <w:rFonts w:ascii="微軟正黑體" w:eastAsia="微軟正黑體" w:hAnsi="微軟正黑體" w:cs="Times New Roman" w:hint="eastAsia"/>
        </w:rPr>
        <w:t>收集暨場域</w:t>
      </w:r>
      <w:proofErr w:type="gramEnd"/>
      <w:r w:rsidR="000D30D4" w:rsidRPr="000D30D4">
        <w:rPr>
          <w:rFonts w:ascii="微軟正黑體" w:eastAsia="微軟正黑體" w:hAnsi="微軟正黑體" w:cs="Times New Roman" w:hint="eastAsia"/>
        </w:rPr>
        <w:t>驗證</w:t>
      </w:r>
      <w:r>
        <w:rPr>
          <w:rFonts w:ascii="微軟正黑體" w:eastAsia="微軟正黑體" w:hAnsi="微軟正黑體" w:hint="eastAsia"/>
          <w:color w:val="000000" w:themeColor="text1"/>
        </w:rPr>
        <w:t>」採購案</w:t>
      </w:r>
    </w:p>
    <w:p w14:paraId="5A5D2CC7" w14:textId="77777777" w:rsidR="005D0319" w:rsidRDefault="007F6770" w:rsidP="005D0319">
      <w:pPr>
        <w:numPr>
          <w:ilvl w:val="0"/>
          <w:numId w:val="1"/>
        </w:numPr>
        <w:autoSpaceDE w:val="0"/>
        <w:autoSpaceDN w:val="0"/>
        <w:adjustRightInd w:val="0"/>
        <w:snapToGrid w:val="0"/>
        <w:spacing w:beforeLines="50" w:before="180" w:afterLines="50" w:after="180" w:line="340" w:lineRule="exact"/>
        <w:textAlignment w:val="bottom"/>
        <w:rPr>
          <w:rFonts w:ascii="微軟正黑體" w:eastAsia="微軟正黑體" w:hAnsi="微軟正黑體"/>
          <w:b/>
          <w:color w:val="000000" w:themeColor="text1"/>
        </w:rPr>
      </w:pPr>
      <w:r>
        <w:rPr>
          <w:rFonts w:ascii="微軟正黑體" w:eastAsia="微軟正黑體" w:hAnsi="微軟正黑體"/>
          <w:b/>
          <w:color w:val="000000" w:themeColor="text1"/>
        </w:rPr>
        <w:t>目的</w:t>
      </w:r>
      <w:r>
        <w:rPr>
          <w:rFonts w:ascii="微軟正黑體" w:eastAsia="微軟正黑體" w:hAnsi="微軟正黑體" w:hint="eastAsia"/>
          <w:b/>
          <w:color w:val="000000" w:themeColor="text1"/>
        </w:rPr>
        <w:t>/</w:t>
      </w:r>
      <w:r>
        <w:rPr>
          <w:rFonts w:ascii="微軟正黑體" w:eastAsia="微軟正黑體" w:hAnsi="微軟正黑體"/>
          <w:b/>
          <w:color w:val="000000" w:themeColor="text1"/>
        </w:rPr>
        <w:t>用途</w:t>
      </w:r>
      <w:r>
        <w:rPr>
          <w:rFonts w:ascii="微軟正黑體" w:eastAsia="微軟正黑體" w:hAnsi="微軟正黑體" w:hint="eastAsia"/>
          <w:b/>
          <w:color w:val="000000" w:themeColor="text1"/>
        </w:rPr>
        <w:t>說</w:t>
      </w:r>
      <w:r>
        <w:rPr>
          <w:rFonts w:ascii="微軟正黑體" w:eastAsia="微軟正黑體" w:hAnsi="微軟正黑體"/>
          <w:b/>
          <w:color w:val="000000" w:themeColor="text1"/>
        </w:rPr>
        <w:t>明</w:t>
      </w:r>
      <w:r>
        <w:rPr>
          <w:rFonts w:ascii="微軟正黑體" w:eastAsia="微軟正黑體" w:hAnsi="微軟正黑體" w:hint="eastAsia"/>
          <w:b/>
          <w:color w:val="000000" w:themeColor="text1"/>
        </w:rPr>
        <w:t>：</w:t>
      </w:r>
    </w:p>
    <w:p w14:paraId="4346AFE8" w14:textId="0E59450F" w:rsidR="00C57006" w:rsidRDefault="00866D26" w:rsidP="005D0319">
      <w:pPr>
        <w:autoSpaceDE w:val="0"/>
        <w:autoSpaceDN w:val="0"/>
        <w:adjustRightInd w:val="0"/>
        <w:snapToGrid w:val="0"/>
        <w:spacing w:beforeLines="50" w:before="180" w:afterLines="50" w:after="180" w:line="340" w:lineRule="exact"/>
        <w:ind w:firstLine="480"/>
        <w:textAlignment w:val="bottom"/>
        <w:rPr>
          <w:rFonts w:ascii="微軟正黑體" w:eastAsia="微軟正黑體" w:hAnsi="微軟正黑體"/>
        </w:rPr>
      </w:pPr>
      <w:r w:rsidRPr="005D0319">
        <w:rPr>
          <w:rFonts w:ascii="微軟正黑體" w:eastAsia="微軟正黑體" w:hAnsi="微軟正黑體"/>
        </w:rPr>
        <w:t>本計畫</w:t>
      </w:r>
      <w:r w:rsidR="00CB6C6D" w:rsidRPr="005D0319">
        <w:rPr>
          <w:rFonts w:ascii="微軟正黑體" w:eastAsia="微軟正黑體" w:hAnsi="微軟正黑體" w:hint="eastAsia"/>
        </w:rPr>
        <w:t>目的為後續因應戶外運動AI整合數據中必須在真實的訓練或比賽環境中，驗證</w:t>
      </w:r>
      <w:proofErr w:type="gramStart"/>
      <w:r w:rsidR="00CB6C6D" w:rsidRPr="005D0319">
        <w:rPr>
          <w:rFonts w:ascii="微軟正黑體" w:eastAsia="微軟正黑體" w:hAnsi="微軟正黑體"/>
        </w:rPr>
        <w:t>穿戴式感測</w:t>
      </w:r>
      <w:proofErr w:type="gramEnd"/>
      <w:r w:rsidR="00CB6C6D" w:rsidRPr="005D0319">
        <w:rPr>
          <w:rFonts w:ascii="微軟正黑體" w:eastAsia="微軟正黑體" w:hAnsi="微軟正黑體"/>
        </w:rPr>
        <w:t>器所收集的</w:t>
      </w:r>
      <w:r w:rsidR="009159E3">
        <w:rPr>
          <w:rFonts w:ascii="微軟正黑體" w:eastAsia="微軟正黑體" w:hAnsi="微軟正黑體" w:hint="eastAsia"/>
        </w:rPr>
        <w:t>球員</w:t>
      </w:r>
      <w:r w:rsidR="000D30D4">
        <w:rPr>
          <w:rFonts w:ascii="微軟正黑體" w:eastAsia="微軟正黑體" w:hAnsi="微軟正黑體" w:hint="eastAsia"/>
        </w:rPr>
        <w:t>運動</w:t>
      </w:r>
      <w:r w:rsidR="00CB6C6D" w:rsidRPr="005D0319">
        <w:rPr>
          <w:rFonts w:ascii="微軟正黑體" w:eastAsia="微軟正黑體" w:hAnsi="微軟正黑體"/>
        </w:rPr>
        <w:t>數據</w:t>
      </w:r>
      <w:proofErr w:type="gramStart"/>
      <w:r w:rsidR="00CB6C6D" w:rsidRPr="005D0319">
        <w:rPr>
          <w:rFonts w:ascii="微軟正黑體" w:eastAsia="微軟正黑體" w:hAnsi="微軟正黑體"/>
        </w:rPr>
        <w:t>（</w:t>
      </w:r>
      <w:proofErr w:type="gramEnd"/>
      <w:r w:rsidR="00CB6C6D" w:rsidRPr="005D0319">
        <w:rPr>
          <w:rFonts w:ascii="微軟正黑體" w:eastAsia="微軟正黑體" w:hAnsi="微軟正黑體"/>
        </w:rPr>
        <w:t>如：移動距離、跑</w:t>
      </w:r>
      <w:proofErr w:type="gramStart"/>
      <w:r w:rsidR="00CB6C6D" w:rsidRPr="005D0319">
        <w:rPr>
          <w:rFonts w:ascii="微軟正黑體" w:eastAsia="微軟正黑體" w:hAnsi="微軟正黑體"/>
        </w:rPr>
        <w:t>動熱區、心率</w:t>
      </w:r>
      <w:proofErr w:type="gramEnd"/>
      <w:r w:rsidR="00CB6C6D" w:rsidRPr="005D0319">
        <w:rPr>
          <w:rFonts w:ascii="微軟正黑體" w:eastAsia="微軟正黑體" w:hAnsi="微軟正黑體"/>
        </w:rPr>
        <w:t>強度等</w:t>
      </w:r>
      <w:proofErr w:type="gramStart"/>
      <w:r w:rsidR="00CB6C6D" w:rsidRPr="005D0319">
        <w:rPr>
          <w:rFonts w:ascii="微軟正黑體" w:eastAsia="微軟正黑體" w:hAnsi="微軟正黑體"/>
        </w:rPr>
        <w:t>）</w:t>
      </w:r>
      <w:proofErr w:type="gramEnd"/>
      <w:r w:rsidR="00CB6C6D" w:rsidRPr="005D0319">
        <w:rPr>
          <w:rFonts w:ascii="微軟正黑體" w:eastAsia="微軟正黑體" w:hAnsi="微軟正黑體"/>
        </w:rPr>
        <w:t>是否準確且穩定。</w:t>
      </w:r>
      <w:r w:rsidR="00C57006">
        <w:rPr>
          <w:rFonts w:ascii="微軟正黑體" w:eastAsia="微軟正黑體" w:hAnsi="微軟正黑體" w:hint="eastAsia"/>
        </w:rPr>
        <w:t>以</w:t>
      </w:r>
      <w:r w:rsidR="00CB6C6D" w:rsidRPr="005D0319">
        <w:rPr>
          <w:rFonts w:ascii="微軟正黑體" w:eastAsia="微軟正黑體" w:hAnsi="微軟正黑體"/>
        </w:rPr>
        <w:t>評估系統能否提供有價值戰術分析的基礎。</w:t>
      </w:r>
    </w:p>
    <w:p w14:paraId="61E8FCAF" w14:textId="135D63BB" w:rsidR="005D0319" w:rsidRPr="005D0319" w:rsidRDefault="00CB6C6D" w:rsidP="005D0319">
      <w:pPr>
        <w:autoSpaceDE w:val="0"/>
        <w:autoSpaceDN w:val="0"/>
        <w:adjustRightInd w:val="0"/>
        <w:snapToGrid w:val="0"/>
        <w:spacing w:beforeLines="50" w:before="180" w:afterLines="50" w:after="180" w:line="340" w:lineRule="exact"/>
        <w:ind w:firstLine="480"/>
        <w:textAlignment w:val="bottom"/>
        <w:rPr>
          <w:rFonts w:ascii="微軟正黑體" w:eastAsia="微軟正黑體" w:hAnsi="微軟正黑體"/>
          <w:b/>
          <w:color w:val="000000" w:themeColor="text1"/>
        </w:rPr>
      </w:pPr>
      <w:r w:rsidRPr="005D0319">
        <w:rPr>
          <w:rFonts w:ascii="微軟正黑體" w:eastAsia="微軟正黑體" w:hAnsi="微軟正黑體" w:hint="eastAsia"/>
        </w:rPr>
        <w:t>系統整合與流程順暢度測試</w:t>
      </w:r>
      <w:r w:rsidR="00C57006">
        <w:rPr>
          <w:rFonts w:ascii="微軟正黑體" w:eastAsia="微軟正黑體" w:hAnsi="微軟正黑體" w:hint="eastAsia"/>
        </w:rPr>
        <w:t>：</w:t>
      </w:r>
      <w:r w:rsidR="00893F5B">
        <w:rPr>
          <w:rFonts w:ascii="微軟正黑體" w:eastAsia="微軟正黑體" w:hAnsi="微軟正黑體" w:hint="eastAsia"/>
        </w:rPr>
        <w:t>此專案必須</w:t>
      </w:r>
      <w:r w:rsidRPr="00CB6C6D">
        <w:rPr>
          <w:rFonts w:ascii="微軟正黑體" w:eastAsia="微軟正黑體" w:hAnsi="微軟正黑體" w:hint="eastAsia"/>
        </w:rPr>
        <w:t>確保從硬體（感測器、充電站）到</w:t>
      </w:r>
      <w:r w:rsidR="00893F5B">
        <w:rPr>
          <w:rFonts w:ascii="微軟正黑體" w:eastAsia="微軟正黑體" w:hAnsi="微軟正黑體" w:hint="eastAsia"/>
        </w:rPr>
        <w:t>電腦</w:t>
      </w:r>
      <w:r w:rsidRPr="00CB6C6D">
        <w:rPr>
          <w:rFonts w:ascii="微軟正黑體" w:eastAsia="微軟正黑體" w:hAnsi="微軟正黑體"/>
        </w:rPr>
        <w:t>的整個工作流程能順暢運作。包含感測器的穿戴、賽後數據的上傳</w:t>
      </w:r>
      <w:r w:rsidR="00893F5B">
        <w:rPr>
          <w:rFonts w:ascii="微軟正黑體" w:eastAsia="微軟正黑體" w:hAnsi="微軟正黑體" w:hint="eastAsia"/>
        </w:rPr>
        <w:t>，</w:t>
      </w:r>
      <w:r w:rsidRPr="00CB6C6D">
        <w:rPr>
          <w:rFonts w:ascii="微軟正黑體" w:eastAsia="微軟正黑體" w:hAnsi="微軟正黑體"/>
        </w:rPr>
        <w:t>以及教練團能否</w:t>
      </w:r>
      <w:r w:rsidR="00893F5B">
        <w:rPr>
          <w:rFonts w:ascii="微軟正黑體" w:eastAsia="微軟正黑體" w:hAnsi="微軟正黑體" w:hint="eastAsia"/>
        </w:rPr>
        <w:t>藉由</w:t>
      </w:r>
      <w:r w:rsidRPr="00CB6C6D">
        <w:rPr>
          <w:rFonts w:ascii="微軟正黑體" w:eastAsia="微軟正黑體" w:hAnsi="微軟正黑體"/>
        </w:rPr>
        <w:t>報告，確保系統能</w:t>
      </w:r>
      <w:r w:rsidR="00893F5B">
        <w:rPr>
          <w:rFonts w:ascii="微軟正黑體" w:eastAsia="微軟正黑體" w:hAnsi="微軟正黑體" w:hint="eastAsia"/>
        </w:rPr>
        <w:t>協助至</w:t>
      </w:r>
      <w:r w:rsidRPr="00CB6C6D">
        <w:rPr>
          <w:rFonts w:ascii="微軟正黑體" w:eastAsia="微軟正黑體" w:hAnsi="微軟正黑體"/>
        </w:rPr>
        <w:t>日常訓練。</w:t>
      </w:r>
      <w:r w:rsidR="00893F5B">
        <w:rPr>
          <w:rFonts w:ascii="微軟正黑體" w:eastAsia="微軟正黑體" w:hAnsi="微軟正黑體" w:hint="eastAsia"/>
        </w:rPr>
        <w:t>後續作為</w:t>
      </w:r>
      <w:r w:rsidRPr="00CB6C6D">
        <w:rPr>
          <w:rFonts w:ascii="微軟正黑體" w:eastAsia="微軟正黑體" w:hAnsi="微軟正黑體"/>
        </w:rPr>
        <w:t>A</w:t>
      </w:r>
      <w:r w:rsidR="00893F5B">
        <w:rPr>
          <w:rFonts w:ascii="微軟正黑體" w:eastAsia="微軟正黑體" w:hAnsi="微軟正黑體" w:hint="eastAsia"/>
        </w:rPr>
        <w:t>I</w:t>
      </w:r>
      <w:r w:rsidRPr="00CB6C6D">
        <w:rPr>
          <w:rFonts w:ascii="微軟正黑體" w:eastAsia="微軟正黑體" w:hAnsi="微軟正黑體"/>
        </w:rPr>
        <w:t>影像分析功能</w:t>
      </w:r>
      <w:r w:rsidR="00893F5B">
        <w:rPr>
          <w:rFonts w:ascii="微軟正黑體" w:eastAsia="微軟正黑體" w:hAnsi="微軟正黑體" w:hint="eastAsia"/>
        </w:rPr>
        <w:t>建立</w:t>
      </w:r>
      <w:r w:rsidRPr="00CB6C6D">
        <w:rPr>
          <w:rFonts w:ascii="微軟正黑體" w:eastAsia="微軟正黑體" w:hAnsi="微軟正黑體"/>
        </w:rPr>
        <w:t>評估</w:t>
      </w:r>
      <w:r w:rsidR="00893F5B">
        <w:rPr>
          <w:rFonts w:ascii="微軟正黑體" w:eastAsia="微軟正黑體" w:hAnsi="微軟正黑體" w:hint="eastAsia"/>
        </w:rPr>
        <w:t>，因此，此專案必須與教練及學校進行同步驗證</w:t>
      </w:r>
      <w:r w:rsidRPr="00CB6C6D">
        <w:rPr>
          <w:rFonts w:ascii="微軟正黑體" w:eastAsia="微軟正黑體" w:hAnsi="微軟正黑體"/>
        </w:rPr>
        <w:t>。這有助於判斷此高階功能是否符合團隊未來的戰術分析需求。</w:t>
      </w:r>
    </w:p>
    <w:p w14:paraId="1251B7CE" w14:textId="5DB773F9" w:rsidR="00E03CE7" w:rsidRPr="005D0319" w:rsidRDefault="00E03CE7" w:rsidP="005D0319">
      <w:pPr>
        <w:pStyle w:val="a8"/>
        <w:numPr>
          <w:ilvl w:val="0"/>
          <w:numId w:val="1"/>
        </w:numPr>
        <w:spacing w:line="540" w:lineRule="exact"/>
        <w:ind w:leftChars="0"/>
        <w:rPr>
          <w:rFonts w:ascii="微軟正黑體" w:eastAsia="微軟正黑體" w:hAnsi="微軟正黑體"/>
          <w:b/>
        </w:rPr>
      </w:pPr>
      <w:r w:rsidRPr="005D0319">
        <w:rPr>
          <w:rFonts w:ascii="微軟正黑體" w:eastAsia="微軟正黑體" w:hAnsi="微軟正黑體" w:hint="eastAsia"/>
          <w:b/>
          <w:color w:val="000000" w:themeColor="text1"/>
        </w:rPr>
        <w:t>履約期限與預算：</w:t>
      </w:r>
    </w:p>
    <w:p w14:paraId="64051361" w14:textId="36963A95" w:rsidR="00E03CE7" w:rsidRDefault="00E03CE7" w:rsidP="00AF3506">
      <w:pPr>
        <w:pStyle w:val="a8"/>
        <w:widowControl w:val="0"/>
        <w:numPr>
          <w:ilvl w:val="0"/>
          <w:numId w:val="2"/>
        </w:numPr>
        <w:adjustRightInd w:val="0"/>
        <w:snapToGrid w:val="0"/>
        <w:spacing w:afterLines="50" w:after="180" w:line="540" w:lineRule="exact"/>
        <w:ind w:left="962" w:hanging="482"/>
        <w:rPr>
          <w:rFonts w:ascii="微軟正黑體" w:eastAsia="微軟正黑體" w:hAnsi="微軟正黑體" w:cs="Times New Roman"/>
          <w:color w:val="000000" w:themeColor="text1"/>
        </w:rPr>
      </w:pPr>
      <w:r>
        <w:rPr>
          <w:rFonts w:ascii="微軟正黑體" w:eastAsia="微軟正黑體" w:hAnsi="微軟正黑體" w:cs="Arial" w:hint="eastAsia"/>
          <w:color w:val="000000" w:themeColor="text1"/>
        </w:rPr>
        <w:t>履約期限</w:t>
      </w:r>
      <w:r w:rsidR="005D0319">
        <w:rPr>
          <w:rFonts w:ascii="微軟正黑體" w:eastAsia="微軟正黑體" w:hAnsi="微軟正黑體" w:cs="Arial" w:hint="eastAsia"/>
          <w:color w:val="000000" w:themeColor="text1"/>
        </w:rPr>
        <w:t>：</w:t>
      </w:r>
      <w:r>
        <w:rPr>
          <w:rFonts w:ascii="微軟正黑體" w:eastAsia="微軟正黑體" w:hAnsi="微軟正黑體" w:cs="Times New Roman" w:hint="eastAsia"/>
        </w:rPr>
        <w:t>為</w:t>
      </w:r>
      <w:r>
        <w:rPr>
          <w:rFonts w:ascii="微軟正黑體" w:eastAsia="微軟正黑體" w:hAnsi="微軟正黑體" w:cs="Times New Roman" w:hint="eastAsia"/>
          <w:color w:val="000000" w:themeColor="text1"/>
        </w:rPr>
        <w:t>決標次日起至完成驗收日（1</w:t>
      </w:r>
      <w:r>
        <w:rPr>
          <w:rFonts w:ascii="微軟正黑體" w:eastAsia="微軟正黑體" w:hAnsi="微軟正黑體" w:cs="Times New Roman"/>
          <w:color w:val="000000" w:themeColor="text1"/>
        </w:rPr>
        <w:t>1</w:t>
      </w:r>
      <w:r>
        <w:rPr>
          <w:rFonts w:ascii="微軟正黑體" w:eastAsia="微軟正黑體" w:hAnsi="微軟正黑體" w:cs="Times New Roman" w:hint="eastAsia"/>
          <w:color w:val="000000" w:themeColor="text1"/>
        </w:rPr>
        <w:t>5年</w:t>
      </w:r>
      <w:r w:rsidR="004358DF">
        <w:rPr>
          <w:rFonts w:ascii="微軟正黑體" w:eastAsia="微軟正黑體" w:hAnsi="微軟正黑體" w:cs="Times New Roman" w:hint="eastAsia"/>
          <w:color w:val="000000" w:themeColor="text1"/>
        </w:rPr>
        <w:t>11</w:t>
      </w:r>
      <w:r>
        <w:rPr>
          <w:rFonts w:ascii="微軟正黑體" w:eastAsia="微軟正黑體" w:hAnsi="微軟正黑體" w:cs="Times New Roman" w:hint="eastAsia"/>
          <w:color w:val="000000" w:themeColor="text1"/>
        </w:rPr>
        <w:t>月</w:t>
      </w:r>
      <w:r w:rsidR="00DC18A5">
        <w:rPr>
          <w:rFonts w:ascii="微軟正黑體" w:eastAsia="微軟正黑體" w:hAnsi="微軟正黑體" w:cs="Times New Roman" w:hint="eastAsia"/>
          <w:color w:val="000000" w:themeColor="text1"/>
        </w:rPr>
        <w:t>30</w:t>
      </w:r>
      <w:r>
        <w:rPr>
          <w:rFonts w:ascii="微軟正黑體" w:eastAsia="微軟正黑體" w:hAnsi="微軟正黑體" w:cs="Times New Roman" w:hint="eastAsia"/>
          <w:color w:val="000000" w:themeColor="text1"/>
        </w:rPr>
        <w:t>日）止。</w:t>
      </w:r>
      <w:r w:rsidR="005D0319">
        <w:rPr>
          <w:rFonts w:ascii="微軟正黑體" w:eastAsia="微軟正黑體" w:hAnsi="微軟正黑體" w:cs="Times New Roman"/>
        </w:rPr>
        <w:t>（如遇假日，則順延至次一工作日）</w:t>
      </w:r>
    </w:p>
    <w:p w14:paraId="7B9791D4" w14:textId="77777777" w:rsidR="006206E0" w:rsidRPr="0018519A" w:rsidRDefault="007F6770" w:rsidP="0018519A">
      <w:pPr>
        <w:numPr>
          <w:ilvl w:val="0"/>
          <w:numId w:val="1"/>
        </w:numPr>
        <w:autoSpaceDE w:val="0"/>
        <w:autoSpaceDN w:val="0"/>
        <w:adjustRightInd w:val="0"/>
        <w:snapToGrid w:val="0"/>
        <w:spacing w:beforeLines="100" w:before="360" w:afterLines="50" w:after="180" w:line="340" w:lineRule="exact"/>
        <w:ind w:left="482" w:hanging="482"/>
        <w:textAlignment w:val="bottom"/>
        <w:rPr>
          <w:rFonts w:ascii="微軟正黑體" w:eastAsia="微軟正黑體" w:hAnsi="微軟正黑體"/>
          <w:b/>
          <w:color w:val="000000" w:themeColor="text1"/>
        </w:rPr>
      </w:pPr>
      <w:r>
        <w:rPr>
          <w:rFonts w:ascii="微軟正黑體" w:eastAsia="微軟正黑體" w:hAnsi="微軟正黑體" w:hint="eastAsia"/>
          <w:b/>
          <w:color w:val="000000" w:themeColor="text1"/>
        </w:rPr>
        <w:t>規格/功</w:t>
      </w:r>
      <w:r>
        <w:rPr>
          <w:rFonts w:ascii="微軟正黑體" w:eastAsia="微軟正黑體" w:hAnsi="微軟正黑體"/>
          <w:b/>
          <w:color w:val="000000" w:themeColor="text1"/>
        </w:rPr>
        <w:t>能</w:t>
      </w:r>
      <w:r>
        <w:rPr>
          <w:rFonts w:ascii="微軟正黑體" w:eastAsia="微軟正黑體" w:hAnsi="微軟正黑體" w:hint="eastAsia"/>
          <w:b/>
          <w:color w:val="000000" w:themeColor="text1"/>
        </w:rPr>
        <w:t>需求</w:t>
      </w:r>
      <w:r>
        <w:rPr>
          <w:rFonts w:ascii="微軟正黑體" w:eastAsia="微軟正黑體" w:hAnsi="微軟正黑體"/>
          <w:b/>
          <w:color w:val="000000" w:themeColor="text1"/>
        </w:rPr>
        <w:t>：</w:t>
      </w:r>
    </w:p>
    <w:p w14:paraId="00C25E97" w14:textId="7CB08AB2" w:rsidR="008B42A6" w:rsidRPr="00C57006" w:rsidRDefault="00D05459" w:rsidP="00C57006">
      <w:pPr>
        <w:pStyle w:val="a8"/>
        <w:widowControl w:val="0"/>
        <w:adjustRightInd w:val="0"/>
        <w:snapToGrid w:val="0"/>
        <w:spacing w:afterLines="50" w:after="180" w:line="540" w:lineRule="exact"/>
        <w:ind w:leftChars="0" w:left="360"/>
        <w:rPr>
          <w:rFonts w:ascii="微軟正黑體" w:eastAsia="微軟正黑體" w:hAnsi="微軟正黑體" w:cs="Arial"/>
          <w:color w:val="000000" w:themeColor="text1"/>
        </w:rPr>
      </w:pPr>
      <w:r w:rsidRPr="00C57006">
        <w:rPr>
          <w:rFonts w:ascii="微軟正黑體" w:eastAsia="微軟正黑體" w:hAnsi="微軟正黑體" w:cs="Arial" w:hint="eastAsia"/>
          <w:color w:val="000000" w:themeColor="text1"/>
        </w:rPr>
        <w:t>本案技術範圍涵蓋</w:t>
      </w:r>
      <w:r w:rsidR="00EB0DD0" w:rsidRPr="00C57006">
        <w:rPr>
          <w:rFonts w:ascii="微軟正黑體" w:eastAsia="微軟正黑體" w:hAnsi="微軟正黑體" w:cs="Arial" w:hint="eastAsia"/>
          <w:color w:val="000000" w:themeColor="text1"/>
        </w:rPr>
        <w:t>定位</w:t>
      </w:r>
      <w:r w:rsidR="004358DF" w:rsidRPr="00C57006">
        <w:rPr>
          <w:rFonts w:ascii="微軟正黑體" w:eastAsia="微軟正黑體" w:hAnsi="微軟正黑體" w:cs="Arial" w:hint="eastAsia"/>
          <w:color w:val="000000" w:themeColor="text1"/>
        </w:rPr>
        <w:t>數據傳輸及</w:t>
      </w:r>
      <w:r w:rsidR="00EB0DD0" w:rsidRPr="00C57006">
        <w:rPr>
          <w:rFonts w:ascii="微軟正黑體" w:eastAsia="微軟正黑體" w:hAnsi="微軟正黑體" w:cs="Arial" w:hint="eastAsia"/>
          <w:color w:val="000000" w:themeColor="text1"/>
        </w:rPr>
        <w:t>關鍵生理數據</w:t>
      </w:r>
      <w:r w:rsidR="004358DF" w:rsidRPr="00C57006">
        <w:rPr>
          <w:rFonts w:ascii="微軟正黑體" w:eastAsia="微軟正黑體" w:hAnsi="微軟正黑體" w:cs="Arial" w:hint="eastAsia"/>
          <w:color w:val="000000" w:themeColor="text1"/>
        </w:rPr>
        <w:t>等</w:t>
      </w:r>
      <w:r w:rsidR="00AF3506" w:rsidRPr="00C57006">
        <w:rPr>
          <w:rFonts w:ascii="微軟正黑體" w:eastAsia="微軟正黑體" w:hAnsi="微軟正黑體" w:cs="Arial" w:hint="eastAsia"/>
          <w:color w:val="000000" w:themeColor="text1"/>
        </w:rPr>
        <w:t>並與專業領域教練</w:t>
      </w:r>
      <w:r w:rsidR="004358DF" w:rsidRPr="00C57006">
        <w:rPr>
          <w:rFonts w:ascii="微軟正黑體" w:eastAsia="微軟正黑體" w:hAnsi="微軟正黑體" w:cs="Arial" w:hint="eastAsia"/>
          <w:color w:val="000000" w:themeColor="text1"/>
        </w:rPr>
        <w:t>進行場域驗證</w:t>
      </w:r>
      <w:r w:rsidRPr="00C57006">
        <w:rPr>
          <w:rFonts w:ascii="微軟正黑體" w:eastAsia="微軟正黑體" w:hAnsi="微軟正黑體" w:cs="Arial" w:hint="eastAsia"/>
          <w:color w:val="000000" w:themeColor="text1"/>
        </w:rPr>
        <w:t>：</w:t>
      </w:r>
    </w:p>
    <w:p w14:paraId="708E135C" w14:textId="3CAFD04A" w:rsidR="0095740D" w:rsidRDefault="008F3E1A" w:rsidP="00695DE6">
      <w:pPr>
        <w:adjustRightInd w:val="0"/>
        <w:snapToGrid w:val="0"/>
        <w:spacing w:line="540" w:lineRule="exact"/>
        <w:ind w:leftChars="200" w:left="840" w:hangingChars="150" w:hanging="360"/>
        <w:rPr>
          <w:rFonts w:ascii="微軟正黑體" w:eastAsia="微軟正黑體" w:hAnsi="微軟正黑體" w:cs="Arial"/>
          <w:color w:val="000000" w:themeColor="text1"/>
        </w:rPr>
      </w:pPr>
      <w:r>
        <w:rPr>
          <w:rFonts w:ascii="微軟正黑體" w:eastAsia="微軟正黑體" w:hAnsi="微軟正黑體" w:cs="Arial" w:hint="eastAsia"/>
          <w:color w:val="000000" w:themeColor="text1"/>
        </w:rPr>
        <w:t>(</w:t>
      </w:r>
      <w:r w:rsidR="00695DE6">
        <w:rPr>
          <w:rFonts w:ascii="微軟正黑體" w:eastAsia="微軟正黑體" w:hAnsi="微軟正黑體" w:cs="Arial" w:hint="eastAsia"/>
          <w:color w:val="000000" w:themeColor="text1"/>
        </w:rPr>
        <w:t>1</w:t>
      </w:r>
      <w:r>
        <w:rPr>
          <w:rFonts w:ascii="微軟正黑體" w:eastAsia="微軟正黑體" w:hAnsi="微軟正黑體" w:cs="Arial" w:hint="eastAsia"/>
          <w:color w:val="000000" w:themeColor="text1"/>
        </w:rPr>
        <w:t xml:space="preserve">) </w:t>
      </w:r>
      <w:r w:rsidR="00EB0DD0">
        <w:rPr>
          <w:rFonts w:ascii="微軟正黑體" w:eastAsia="微軟正黑體" w:hAnsi="微軟正黑體" w:cs="Arial" w:hint="eastAsia"/>
          <w:color w:val="000000" w:themeColor="text1"/>
        </w:rPr>
        <w:t>必須使用20個</w:t>
      </w:r>
      <w:r w:rsidR="000D30D4">
        <w:rPr>
          <w:rFonts w:ascii="微軟正黑體" w:eastAsia="微軟正黑體" w:hAnsi="微軟正黑體" w:cs="Arial" w:hint="eastAsia"/>
          <w:color w:val="000000" w:themeColor="text1"/>
        </w:rPr>
        <w:t>穿戴式裝置</w:t>
      </w:r>
      <w:r w:rsidR="00EB0DD0">
        <w:rPr>
          <w:rFonts w:ascii="微軟正黑體" w:eastAsia="微軟正黑體" w:hAnsi="微軟正黑體" w:cs="Arial" w:hint="eastAsia"/>
          <w:color w:val="000000" w:themeColor="text1"/>
        </w:rPr>
        <w:t>進行驗證</w:t>
      </w:r>
      <w:r>
        <w:rPr>
          <w:rFonts w:ascii="微軟正黑體" w:eastAsia="微軟正黑體" w:hAnsi="微軟正黑體" w:cs="Arial" w:hint="eastAsia"/>
          <w:color w:val="000000" w:themeColor="text1"/>
        </w:rPr>
        <w:t>。</w:t>
      </w:r>
    </w:p>
    <w:p w14:paraId="158996ED" w14:textId="2E7CA0DD" w:rsidR="0095740D" w:rsidRDefault="008F3E1A" w:rsidP="00AF3506">
      <w:pPr>
        <w:adjustRightInd w:val="0"/>
        <w:snapToGrid w:val="0"/>
        <w:spacing w:line="540" w:lineRule="exact"/>
        <w:ind w:leftChars="200" w:left="840" w:hangingChars="150" w:hanging="360"/>
        <w:rPr>
          <w:rFonts w:ascii="微軟正黑體" w:eastAsia="微軟正黑體" w:hAnsi="微軟正黑體" w:cs="Arial"/>
          <w:color w:val="000000" w:themeColor="text1"/>
        </w:rPr>
      </w:pPr>
      <w:r>
        <w:rPr>
          <w:rFonts w:ascii="微軟正黑體" w:eastAsia="微軟正黑體" w:hAnsi="微軟正黑體" w:cs="Arial" w:hint="eastAsia"/>
          <w:color w:val="000000" w:themeColor="text1"/>
        </w:rPr>
        <w:t>(</w:t>
      </w:r>
      <w:r w:rsidR="00695DE6">
        <w:rPr>
          <w:rFonts w:ascii="微軟正黑體" w:eastAsia="微軟正黑體" w:hAnsi="微軟正黑體" w:cs="Arial" w:hint="eastAsia"/>
          <w:color w:val="000000" w:themeColor="text1"/>
        </w:rPr>
        <w:t>2</w:t>
      </w:r>
      <w:r>
        <w:rPr>
          <w:rFonts w:ascii="微軟正黑體" w:eastAsia="微軟正黑體" w:hAnsi="微軟正黑體" w:cs="Arial" w:hint="eastAsia"/>
          <w:color w:val="000000" w:themeColor="text1"/>
        </w:rPr>
        <w:t>)</w:t>
      </w:r>
      <w:r w:rsidR="000D30D4">
        <w:rPr>
          <w:rFonts w:ascii="微軟正黑體" w:eastAsia="微軟正黑體" w:hAnsi="微軟正黑體" w:cs="Arial" w:hint="eastAsia"/>
          <w:color w:val="000000" w:themeColor="text1"/>
        </w:rPr>
        <w:t xml:space="preserve"> </w:t>
      </w:r>
      <w:r w:rsidR="00AF3506">
        <w:rPr>
          <w:rFonts w:ascii="微軟正黑體" w:eastAsia="微軟正黑體" w:hAnsi="微軟正黑體" w:cs="Arial" w:hint="eastAsia"/>
          <w:color w:val="000000" w:themeColor="text1"/>
        </w:rPr>
        <w:t>此專案需</w:t>
      </w:r>
      <w:r w:rsidR="000D30D4">
        <w:rPr>
          <w:rFonts w:ascii="微軟正黑體" w:eastAsia="微軟正黑體" w:hAnsi="微軟正黑體" w:cs="Arial" w:hint="eastAsia"/>
          <w:color w:val="000000" w:themeColor="text1"/>
        </w:rPr>
        <w:t>與外部場域</w:t>
      </w:r>
      <w:r w:rsidR="00AF3506">
        <w:rPr>
          <w:rFonts w:ascii="微軟正黑體" w:eastAsia="微軟正黑體" w:hAnsi="微軟正黑體" w:cs="Arial" w:hint="eastAsia"/>
          <w:color w:val="000000" w:themeColor="text1"/>
        </w:rPr>
        <w:t>教練及學校</w:t>
      </w:r>
      <w:r w:rsidR="00EB0DD0">
        <w:rPr>
          <w:rFonts w:ascii="微軟正黑體" w:eastAsia="微軟正黑體" w:hAnsi="微軟正黑體" w:cs="Arial" w:hint="eastAsia"/>
          <w:color w:val="000000" w:themeColor="text1"/>
        </w:rPr>
        <w:t>合作，並進行</w:t>
      </w:r>
      <w:r w:rsidR="000D30D4">
        <w:rPr>
          <w:rFonts w:ascii="微軟正黑體" w:eastAsia="微軟正黑體" w:hAnsi="微軟正黑體" w:cs="Arial" w:hint="eastAsia"/>
          <w:color w:val="000000" w:themeColor="text1"/>
        </w:rPr>
        <w:t>穿戴式裝置</w:t>
      </w:r>
      <w:r w:rsidR="009159E3">
        <w:rPr>
          <w:rFonts w:ascii="微軟正黑體" w:eastAsia="微軟正黑體" w:hAnsi="微軟正黑體" w:cs="Arial" w:hint="eastAsia"/>
          <w:color w:val="000000" w:themeColor="text1"/>
        </w:rPr>
        <w:t>驗證</w:t>
      </w:r>
      <w:r w:rsidR="00EB0DD0">
        <w:rPr>
          <w:rFonts w:ascii="微軟正黑體" w:eastAsia="微軟正黑體" w:hAnsi="微軟正黑體" w:cs="Arial" w:hint="eastAsia"/>
          <w:color w:val="000000" w:themeColor="text1"/>
        </w:rPr>
        <w:t>及數據</w:t>
      </w:r>
      <w:r w:rsidR="000D30D4">
        <w:rPr>
          <w:rFonts w:ascii="微軟正黑體" w:eastAsia="微軟正黑體" w:hAnsi="微軟正黑體" w:cs="Arial" w:hint="eastAsia"/>
          <w:color w:val="000000" w:themeColor="text1"/>
        </w:rPr>
        <w:t>收集</w:t>
      </w:r>
      <w:r w:rsidR="00EB0DD0">
        <w:rPr>
          <w:rFonts w:ascii="微軟正黑體" w:eastAsia="微軟正黑體" w:hAnsi="微軟正黑體" w:cs="Arial" w:hint="eastAsia"/>
          <w:color w:val="000000" w:themeColor="text1"/>
        </w:rPr>
        <w:t>等工作，皆須確實完成，並進行教育訓練</w:t>
      </w:r>
    </w:p>
    <w:p w14:paraId="5A6FC828" w14:textId="5D6E1A6A" w:rsidR="0095740D" w:rsidRDefault="008F3E1A" w:rsidP="00AF3506">
      <w:pPr>
        <w:adjustRightInd w:val="0"/>
        <w:snapToGrid w:val="0"/>
        <w:spacing w:line="540" w:lineRule="exact"/>
        <w:ind w:leftChars="200" w:left="840" w:hangingChars="150" w:hanging="360"/>
        <w:rPr>
          <w:rFonts w:ascii="微軟正黑體" w:eastAsia="微軟正黑體" w:hAnsi="微軟正黑體" w:cs="Arial"/>
          <w:color w:val="000000" w:themeColor="text1"/>
        </w:rPr>
      </w:pPr>
      <w:r>
        <w:rPr>
          <w:rFonts w:ascii="微軟正黑體" w:eastAsia="微軟正黑體" w:hAnsi="微軟正黑體" w:cs="Arial" w:hint="eastAsia"/>
          <w:color w:val="000000" w:themeColor="text1"/>
        </w:rPr>
        <w:t>(</w:t>
      </w:r>
      <w:r w:rsidR="00695DE6">
        <w:rPr>
          <w:rFonts w:ascii="微軟正黑體" w:eastAsia="微軟正黑體" w:hAnsi="微軟正黑體" w:cs="Arial" w:hint="eastAsia"/>
          <w:color w:val="000000" w:themeColor="text1"/>
        </w:rPr>
        <w:t>3</w:t>
      </w:r>
      <w:r>
        <w:rPr>
          <w:rFonts w:ascii="微軟正黑體" w:eastAsia="微軟正黑體" w:hAnsi="微軟正黑體" w:cs="Arial" w:hint="eastAsia"/>
          <w:color w:val="000000" w:themeColor="text1"/>
        </w:rPr>
        <w:t xml:space="preserve">) </w:t>
      </w:r>
      <w:r w:rsidR="000D30D4">
        <w:rPr>
          <w:rFonts w:ascii="微軟正黑體" w:eastAsia="微軟正黑體" w:hAnsi="微軟正黑體" w:cs="Arial" w:hint="eastAsia"/>
          <w:color w:val="000000" w:themeColor="text1"/>
        </w:rPr>
        <w:t>以上</w:t>
      </w:r>
      <w:r w:rsidR="00EB0DD0">
        <w:rPr>
          <w:rFonts w:ascii="微軟正黑體" w:eastAsia="微軟正黑體" w:hAnsi="微軟正黑體" w:cs="Arial" w:hint="eastAsia"/>
          <w:color w:val="000000" w:themeColor="text1"/>
        </w:rPr>
        <w:t>數據需導出生成報告，並藉由報告與</w:t>
      </w:r>
      <w:r w:rsidR="000D30D4">
        <w:rPr>
          <w:rFonts w:ascii="微軟正黑體" w:eastAsia="微軟正黑體" w:hAnsi="微軟正黑體" w:cs="Arial" w:hint="eastAsia"/>
          <w:color w:val="000000" w:themeColor="text1"/>
        </w:rPr>
        <w:t>使用者回饋產出相關</w:t>
      </w:r>
      <w:r w:rsidR="00EB0DD0">
        <w:rPr>
          <w:rFonts w:ascii="微軟正黑體" w:eastAsia="微軟正黑體" w:hAnsi="微軟正黑體" w:cs="Arial" w:hint="eastAsia"/>
          <w:color w:val="000000" w:themeColor="text1"/>
        </w:rPr>
        <w:t>報告</w:t>
      </w:r>
    </w:p>
    <w:p w14:paraId="0D5E7A01" w14:textId="77777777" w:rsidR="00661FB6" w:rsidRPr="0018519A" w:rsidRDefault="00EB07C0" w:rsidP="0018519A">
      <w:pPr>
        <w:pStyle w:val="a8"/>
        <w:widowControl w:val="0"/>
        <w:numPr>
          <w:ilvl w:val="0"/>
          <w:numId w:val="1"/>
        </w:numPr>
        <w:adjustRightInd w:val="0"/>
        <w:snapToGrid w:val="0"/>
        <w:spacing w:beforeLines="100" w:before="360" w:afterLines="50" w:after="180" w:line="340" w:lineRule="exact"/>
        <w:ind w:leftChars="0"/>
        <w:rPr>
          <w:rFonts w:ascii="微軟正黑體" w:eastAsia="微軟正黑體" w:hAnsi="微軟正黑體" w:cs="Arial"/>
          <w:b/>
          <w:bCs/>
          <w:color w:val="000000" w:themeColor="text1"/>
        </w:rPr>
      </w:pPr>
      <w:r>
        <w:rPr>
          <w:rFonts w:ascii="微軟正黑體" w:eastAsia="微軟正黑體" w:hAnsi="微軟正黑體" w:cs="Arial" w:hint="eastAsia"/>
          <w:b/>
          <w:bCs/>
          <w:color w:val="000000" w:themeColor="text1"/>
        </w:rPr>
        <w:t>功能</w:t>
      </w:r>
      <w:r>
        <w:rPr>
          <w:rFonts w:ascii="微軟正黑體" w:eastAsia="微軟正黑體" w:hAnsi="微軟正黑體" w:cs="Arial"/>
          <w:b/>
          <w:bCs/>
          <w:color w:val="000000" w:themeColor="text1"/>
        </w:rPr>
        <w:t>及建置</w:t>
      </w:r>
      <w:r>
        <w:rPr>
          <w:rFonts w:ascii="微軟正黑體" w:eastAsia="微軟正黑體" w:hAnsi="微軟正黑體" w:cs="Arial" w:hint="eastAsia"/>
          <w:b/>
          <w:bCs/>
          <w:color w:val="000000" w:themeColor="text1"/>
        </w:rPr>
        <w:t>細節</w:t>
      </w:r>
      <w:r>
        <w:rPr>
          <w:rFonts w:ascii="微軟正黑體" w:eastAsia="微軟正黑體" w:hAnsi="微軟正黑體" w:cs="Arial"/>
          <w:b/>
          <w:bCs/>
          <w:color w:val="000000" w:themeColor="text1"/>
        </w:rPr>
        <w:t>說明</w:t>
      </w:r>
    </w:p>
    <w:p w14:paraId="7C7B392C" w14:textId="77777777" w:rsidR="00D97B17" w:rsidRPr="0018519A" w:rsidRDefault="00DD6F04" w:rsidP="0018519A">
      <w:pPr>
        <w:adjustRightInd w:val="0"/>
        <w:snapToGrid w:val="0"/>
        <w:rPr>
          <w:rFonts w:ascii="微軟正黑體" w:eastAsia="微軟正黑體" w:hAnsi="微軟正黑體" w:cs="Arial"/>
          <w:color w:val="000000" w:themeColor="text1"/>
        </w:rPr>
      </w:pPr>
      <w:r>
        <w:rPr>
          <w:rFonts w:ascii="微軟正黑體" w:eastAsia="微軟正黑體" w:hAnsi="微軟正黑體" w:cs="Arial" w:hint="eastAsia"/>
          <w:color w:val="000000" w:themeColor="text1"/>
        </w:rPr>
        <w:t>1</w:t>
      </w:r>
      <w:r>
        <w:rPr>
          <w:rFonts w:ascii="微軟正黑體" w:eastAsia="微軟正黑體" w:hAnsi="微軟正黑體" w:cs="Arial"/>
          <w:color w:val="000000" w:themeColor="text1"/>
        </w:rPr>
        <w:t>. 功能及建置</w:t>
      </w:r>
      <w:r>
        <w:rPr>
          <w:rFonts w:ascii="微軟正黑體" w:eastAsia="微軟正黑體" w:hAnsi="微軟正黑體" w:cs="Arial" w:hint="eastAsia"/>
          <w:color w:val="000000" w:themeColor="text1"/>
        </w:rPr>
        <w:t>細節</w:t>
      </w:r>
      <w:r>
        <w:rPr>
          <w:rFonts w:ascii="微軟正黑體" w:eastAsia="微軟正黑體" w:hAnsi="微軟正黑體" w:cs="Arial"/>
          <w:color w:val="000000" w:themeColor="text1"/>
        </w:rPr>
        <w:t>說明</w:t>
      </w:r>
    </w:p>
    <w:p w14:paraId="1E4D51C2" w14:textId="77777777" w:rsidR="006900FD" w:rsidRPr="0018519A" w:rsidRDefault="006900FD" w:rsidP="0018519A">
      <w:pPr>
        <w:adjustRightInd w:val="0"/>
        <w:snapToGrid w:val="0"/>
        <w:rPr>
          <w:rFonts w:ascii="微軟正黑體" w:eastAsia="微軟正黑體" w:hAnsi="微軟正黑體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9"/>
        <w:gridCol w:w="8355"/>
      </w:tblGrid>
      <w:tr w:rsidR="00D97B17" w:rsidRPr="0018519A" w14:paraId="79BC59E7" w14:textId="77777777" w:rsidTr="00AE580A">
        <w:trPr>
          <w:trHeight w:val="300"/>
        </w:trPr>
        <w:tc>
          <w:tcPr>
            <w:tcW w:w="902" w:type="pct"/>
            <w:shd w:val="clear" w:color="000000" w:fill="FFFFFF"/>
            <w:vAlign w:val="center"/>
          </w:tcPr>
          <w:p w14:paraId="17465439" w14:textId="77777777" w:rsidR="00D97B17" w:rsidRPr="0018519A" w:rsidRDefault="00D97B17" w:rsidP="0018519A">
            <w:pPr>
              <w:adjustRightInd w:val="0"/>
              <w:snapToGrid w:val="0"/>
              <w:ind w:right="-20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/>
                <w:color w:val="000000" w:themeColor="text1"/>
              </w:rPr>
              <w:t>需求功能</w:t>
            </w:r>
          </w:p>
        </w:tc>
        <w:tc>
          <w:tcPr>
            <w:tcW w:w="4098" w:type="pct"/>
            <w:shd w:val="clear" w:color="000000" w:fill="FFFFFF"/>
            <w:vAlign w:val="center"/>
            <w:hideMark/>
          </w:tcPr>
          <w:p w14:paraId="0019D2E5" w14:textId="77777777" w:rsidR="00D97B17" w:rsidRPr="0018519A" w:rsidRDefault="00D97B17" w:rsidP="0018519A">
            <w:pPr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/>
                <w:color w:val="000000" w:themeColor="text1"/>
              </w:rPr>
              <w:t>說明</w:t>
            </w:r>
          </w:p>
        </w:tc>
      </w:tr>
      <w:tr w:rsidR="006900FD" w:rsidRPr="0018519A" w14:paraId="5DD8F381" w14:textId="77777777" w:rsidTr="00AE580A">
        <w:trPr>
          <w:trHeight w:val="570"/>
        </w:trPr>
        <w:tc>
          <w:tcPr>
            <w:tcW w:w="902" w:type="pct"/>
            <w:shd w:val="clear" w:color="000000" w:fill="FFFFFF"/>
            <w:vAlign w:val="center"/>
          </w:tcPr>
          <w:p w14:paraId="2FD8CFAF" w14:textId="0A27B0E4" w:rsidR="0095740D" w:rsidRDefault="009159E3" w:rsidP="00BE1C4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球員移動</w:t>
            </w:r>
            <w:r w:rsidR="00EB0DD0">
              <w:rPr>
                <w:rFonts w:ascii="微軟正黑體" w:eastAsia="微軟正黑體" w:hAnsi="微軟正黑體" w:cs="Arial" w:hint="eastAsia"/>
                <w:color w:val="000000" w:themeColor="text1"/>
              </w:rPr>
              <w:t>定位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數據收集</w:t>
            </w:r>
          </w:p>
        </w:tc>
        <w:tc>
          <w:tcPr>
            <w:tcW w:w="4098" w:type="pct"/>
            <w:shd w:val="clear" w:color="000000" w:fill="FFFFFF"/>
            <w:vAlign w:val="center"/>
          </w:tcPr>
          <w:p w14:paraId="70D9B540" w14:textId="469AD273" w:rsidR="0095740D" w:rsidRPr="00C25322" w:rsidRDefault="00C25322" w:rsidP="001E0430">
            <w:pPr>
              <w:pStyle w:val="a8"/>
              <w:numPr>
                <w:ilvl w:val="0"/>
                <w:numId w:val="4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C25322">
              <w:rPr>
                <w:rFonts w:ascii="微軟正黑體" w:eastAsia="微軟正黑體" w:hAnsi="微軟正黑體" w:cs="Arial" w:hint="eastAsia"/>
                <w:color w:val="000000" w:themeColor="text1"/>
              </w:rPr>
              <w:t>單人數據：需完成20</w:t>
            </w:r>
            <w:r w:rsidRPr="00C25322">
              <w:rPr>
                <w:rFonts w:ascii="微軟正黑體" w:eastAsia="微軟正黑體" w:hAnsi="微軟正黑體" w:cs="Arial"/>
                <w:color w:val="000000" w:themeColor="text1"/>
              </w:rPr>
              <w:t>位球員穿戴感測器，進行短跑、折返跑、變速跑等標準化動作，記錄時間與距離</w:t>
            </w:r>
          </w:p>
          <w:p w14:paraId="51525021" w14:textId="2EACF471" w:rsidR="00E54AA6" w:rsidRPr="00E54AA6" w:rsidRDefault="00C25322" w:rsidP="001E0430">
            <w:pPr>
              <w:pStyle w:val="a8"/>
              <w:numPr>
                <w:ilvl w:val="0"/>
                <w:numId w:val="4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C25322">
              <w:rPr>
                <w:rFonts w:ascii="微軟正黑體" w:eastAsia="微軟正黑體" w:hAnsi="微軟正黑體" w:cs="Arial" w:hint="eastAsia"/>
                <w:color w:val="000000" w:themeColor="text1"/>
              </w:rPr>
              <w:lastRenderedPageBreak/>
              <w:t>團隊數據採集：</w:t>
            </w:r>
            <w:r w:rsidRPr="00C25322">
              <w:rPr>
                <w:rFonts w:ascii="微軟正黑體" w:eastAsia="微軟正黑體" w:hAnsi="微軟正黑體" w:cs="Arial"/>
                <w:color w:val="000000" w:themeColor="text1"/>
              </w:rPr>
              <w:t>讓全隊或部分球員穿戴感測器，進行長時間的數據收集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，驗證</w:t>
            </w:r>
            <w:r w:rsidRPr="00C25322">
              <w:rPr>
                <w:rFonts w:ascii="微軟正黑體" w:eastAsia="微軟正黑體" w:hAnsi="微軟正黑體" w:cs="Arial" w:hint="eastAsia"/>
                <w:color w:val="000000" w:themeColor="text1"/>
              </w:rPr>
              <w:t>系統能穩定處理長時間、多人數的數據</w:t>
            </w:r>
          </w:p>
        </w:tc>
      </w:tr>
      <w:tr w:rsidR="006900FD" w:rsidRPr="0018519A" w14:paraId="1CE1BEB5" w14:textId="77777777" w:rsidTr="00AE580A">
        <w:trPr>
          <w:trHeight w:val="570"/>
        </w:trPr>
        <w:tc>
          <w:tcPr>
            <w:tcW w:w="902" w:type="pct"/>
            <w:shd w:val="clear" w:color="000000" w:fill="FFFFFF"/>
            <w:vAlign w:val="center"/>
          </w:tcPr>
          <w:p w14:paraId="67027CD2" w14:textId="4658B61C" w:rsidR="0095740D" w:rsidRDefault="00C763BA" w:rsidP="00BE1C4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lastRenderedPageBreak/>
              <w:t>場域驗證</w:t>
            </w:r>
            <w:r w:rsidR="00C25322">
              <w:rPr>
                <w:rFonts w:ascii="微軟正黑體" w:eastAsia="微軟正黑體" w:hAnsi="微軟正黑體" w:cs="Arial" w:hint="eastAsia"/>
                <w:color w:val="000000" w:themeColor="text1"/>
              </w:rPr>
              <w:t>報告</w:t>
            </w:r>
          </w:p>
        </w:tc>
        <w:tc>
          <w:tcPr>
            <w:tcW w:w="4098" w:type="pct"/>
            <w:shd w:val="clear" w:color="000000" w:fill="FFFFFF"/>
            <w:vAlign w:val="center"/>
          </w:tcPr>
          <w:p w14:paraId="71DBEB60" w14:textId="5F5F136B" w:rsidR="00695DE6" w:rsidRDefault="008F3E1A" w:rsidP="00C25322">
            <w:pPr>
              <w:adjustRightInd w:val="0"/>
              <w:snapToGrid w:val="0"/>
              <w:spacing w:line="500" w:lineRule="exact"/>
              <w:ind w:left="360" w:hangingChars="150" w:hanging="360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(1)</w:t>
            </w:r>
            <w:r w:rsidR="00C25322">
              <w:rPr>
                <w:rFonts w:ascii="微軟正黑體" w:eastAsia="微軟正黑體" w:hAnsi="微軟正黑體" w:cs="Arial"/>
                <w:color w:val="000000" w:themeColor="text1"/>
              </w:rPr>
              <w:t xml:space="preserve"> </w:t>
            </w:r>
            <w:r w:rsidR="00C25322" w:rsidRPr="00C25322">
              <w:rPr>
                <w:rFonts w:ascii="微軟正黑體" w:eastAsia="微軟正黑體" w:hAnsi="微軟正黑體" w:cs="Arial" w:hint="eastAsia"/>
                <w:color w:val="000000" w:themeColor="text1"/>
              </w:rPr>
              <w:t>整</w:t>
            </w:r>
            <w:r w:rsidR="00C25322">
              <w:rPr>
                <w:rFonts w:ascii="微軟正黑體" w:eastAsia="微軟正黑體" w:hAnsi="微軟正黑體" w:cs="Arial" w:hint="eastAsia"/>
                <w:color w:val="000000" w:themeColor="text1"/>
              </w:rPr>
              <w:t>合</w:t>
            </w:r>
            <w:r w:rsidR="00C25322" w:rsidRPr="00C25322">
              <w:rPr>
                <w:rFonts w:ascii="微軟正黑體" w:eastAsia="微軟正黑體" w:hAnsi="微軟正黑體" w:cs="Arial" w:hint="eastAsia"/>
                <w:color w:val="000000" w:themeColor="text1"/>
              </w:rPr>
              <w:t>測試報告、數據比對結果以及使用者（教練、球員）的</w:t>
            </w:r>
            <w:r w:rsidR="001E0430">
              <w:rPr>
                <w:rFonts w:ascii="微軟正黑體" w:eastAsia="微軟正黑體" w:hAnsi="微軟正黑體" w:cs="Arial" w:hint="eastAsia"/>
                <w:color w:val="000000" w:themeColor="text1"/>
              </w:rPr>
              <w:t>回饋</w:t>
            </w:r>
            <w:r w:rsidR="00C25322" w:rsidRPr="00C25322">
              <w:rPr>
                <w:rFonts w:ascii="微軟正黑體" w:eastAsia="微軟正黑體" w:hAnsi="微軟正黑體" w:cs="Arial" w:hint="eastAsia"/>
                <w:color w:val="000000" w:themeColor="text1"/>
              </w:rPr>
              <w:t>，撰寫完整的驗收報告，確認</w:t>
            </w:r>
            <w:r w:rsidR="00C25322">
              <w:rPr>
                <w:rFonts w:ascii="微軟正黑體" w:eastAsia="微軟正黑體" w:hAnsi="微軟正黑體" w:cs="Arial" w:hint="eastAsia"/>
                <w:color w:val="000000" w:themeColor="text1"/>
              </w:rPr>
              <w:t>裝置</w:t>
            </w:r>
            <w:r w:rsidR="00C25322" w:rsidRPr="00C25322">
              <w:rPr>
                <w:rFonts w:ascii="微軟正黑體" w:eastAsia="微軟正黑體" w:hAnsi="微軟正黑體" w:cs="Arial"/>
                <w:color w:val="000000" w:themeColor="text1"/>
              </w:rPr>
              <w:t>系統是否達到預期目標，並可正式導入團隊的日常訓練與比賽分析流程中</w:t>
            </w:r>
          </w:p>
        </w:tc>
      </w:tr>
      <w:tr w:rsidR="009159E3" w:rsidRPr="0018519A" w14:paraId="48718835" w14:textId="77777777" w:rsidTr="00AE580A">
        <w:trPr>
          <w:trHeight w:val="570"/>
        </w:trPr>
        <w:tc>
          <w:tcPr>
            <w:tcW w:w="902" w:type="pct"/>
            <w:shd w:val="clear" w:color="000000" w:fill="FFFFFF"/>
            <w:vAlign w:val="center"/>
          </w:tcPr>
          <w:p w14:paraId="3C3F612C" w14:textId="154B252D" w:rsidR="009159E3" w:rsidRDefault="009159E3" w:rsidP="009159E3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數據報告應具備之欄位</w:t>
            </w:r>
          </w:p>
        </w:tc>
        <w:tc>
          <w:tcPr>
            <w:tcW w:w="4098" w:type="pct"/>
            <w:shd w:val="clear" w:color="000000" w:fill="FFFFFF"/>
            <w:vAlign w:val="center"/>
          </w:tcPr>
          <w:p w14:paraId="5E48BF43" w14:textId="77777777" w:rsidR="002514F8" w:rsidRPr="002514F8" w:rsidRDefault="002514F8" w:rsidP="002514F8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球員名稱</w:t>
            </w:r>
          </w:p>
          <w:p w14:paraId="278CE97A" w14:textId="77777777" w:rsidR="002514F8" w:rsidRPr="002514F8" w:rsidRDefault="002514F8" w:rsidP="002514F8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持續時間</w:t>
            </w:r>
          </w:p>
          <w:p w14:paraId="63E5C429" w14:textId="77777777" w:rsidR="002514F8" w:rsidRPr="002514F8" w:rsidRDefault="002514F8" w:rsidP="002514F8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總距離</w:t>
            </w:r>
            <w:r w:rsidRPr="002514F8">
              <w:rPr>
                <w:rFonts w:ascii="微軟正黑體" w:eastAsia="微軟正黑體" w:hAnsi="微軟正黑體" w:cs="Arial"/>
                <w:color w:val="000000" w:themeColor="text1"/>
              </w:rPr>
              <w:t xml:space="preserve"> (公里)</w:t>
            </w:r>
          </w:p>
          <w:p w14:paraId="00A346BE" w14:textId="77777777" w:rsidR="002514F8" w:rsidRPr="002514F8" w:rsidRDefault="002514F8" w:rsidP="002514F8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衝刺距離</w:t>
            </w:r>
            <w:r w:rsidRPr="002514F8">
              <w:rPr>
                <w:rFonts w:ascii="微軟正黑體" w:eastAsia="微軟正黑體" w:hAnsi="微軟正黑體" w:cs="Arial"/>
                <w:color w:val="000000" w:themeColor="text1"/>
              </w:rPr>
              <w:t xml:space="preserve"> (公尺)</w:t>
            </w:r>
          </w:p>
          <w:p w14:paraId="12DDA571" w14:textId="77777777" w:rsidR="002514F8" w:rsidRPr="002514F8" w:rsidRDefault="002514F8" w:rsidP="002514F8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強力衝刺次數</w:t>
            </w:r>
          </w:p>
          <w:p w14:paraId="5C209F4A" w14:textId="77777777" w:rsidR="002514F8" w:rsidRPr="002514F8" w:rsidRDefault="002514F8" w:rsidP="002514F8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能量消耗</w:t>
            </w:r>
            <w:r w:rsidRPr="002514F8">
              <w:rPr>
                <w:rFonts w:ascii="微軟正黑體" w:eastAsia="微軟正黑體" w:hAnsi="微軟正黑體" w:cs="Arial"/>
                <w:color w:val="000000" w:themeColor="text1"/>
              </w:rPr>
              <w:t xml:space="preserve"> (大卡)</w:t>
            </w:r>
          </w:p>
          <w:p w14:paraId="0FF439E5" w14:textId="77777777" w:rsidR="002514F8" w:rsidRPr="002514F8" w:rsidRDefault="002514F8" w:rsidP="002514F8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proofErr w:type="gramStart"/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心率負荷</w:t>
            </w:r>
            <w:proofErr w:type="gramEnd"/>
          </w:p>
          <w:p w14:paraId="426C008A" w14:textId="77777777" w:rsidR="002514F8" w:rsidRPr="002514F8" w:rsidRDefault="002514F8" w:rsidP="002514F8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最高速度</w:t>
            </w:r>
            <w:r w:rsidRPr="002514F8">
              <w:rPr>
                <w:rFonts w:ascii="微軟正黑體" w:eastAsia="微軟正黑體" w:hAnsi="微軟正黑體" w:cs="Arial"/>
                <w:color w:val="000000" w:themeColor="text1"/>
              </w:rPr>
              <w:t xml:space="preserve"> (公尺/秒)</w:t>
            </w:r>
          </w:p>
          <w:p w14:paraId="445D8281" w14:textId="77777777" w:rsidR="002514F8" w:rsidRPr="002514F8" w:rsidRDefault="002514F8" w:rsidP="002514F8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每分鐘移動距離</w:t>
            </w:r>
            <w:r w:rsidRPr="002514F8">
              <w:rPr>
                <w:rFonts w:ascii="微軟正黑體" w:eastAsia="微軟正黑體" w:hAnsi="微軟正黑體" w:cs="Arial"/>
                <w:color w:val="000000" w:themeColor="text1"/>
              </w:rPr>
              <w:t xml:space="preserve"> (公尺/分鐘)</w:t>
            </w:r>
          </w:p>
          <w:p w14:paraId="667F9B31" w14:textId="37906E4E" w:rsidR="009159E3" w:rsidRPr="003C6F82" w:rsidRDefault="002514F8" w:rsidP="003C6F82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500" w:lineRule="exact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proofErr w:type="gramStart"/>
            <w:r w:rsidRPr="002514F8">
              <w:rPr>
                <w:rFonts w:ascii="微軟正黑體" w:eastAsia="微軟正黑體" w:hAnsi="微軟正黑體" w:cs="Arial" w:hint="eastAsia"/>
                <w:color w:val="000000" w:themeColor="text1"/>
              </w:rPr>
              <w:t>最高心率</w:t>
            </w:r>
            <w:proofErr w:type="gramEnd"/>
            <w:r w:rsidRPr="002514F8">
              <w:rPr>
                <w:rFonts w:ascii="微軟正黑體" w:eastAsia="微軟正黑體" w:hAnsi="微軟正黑體" w:cs="Arial"/>
                <w:color w:val="000000" w:themeColor="text1"/>
              </w:rPr>
              <w:t xml:space="preserve"> (次/分鐘)</w:t>
            </w:r>
          </w:p>
        </w:tc>
      </w:tr>
    </w:tbl>
    <w:p w14:paraId="1B5DF0E9" w14:textId="77777777" w:rsidR="007D53A7" w:rsidRDefault="007D53A7" w:rsidP="0018519A">
      <w:pPr>
        <w:adjustRightInd w:val="0"/>
        <w:snapToGrid w:val="0"/>
        <w:rPr>
          <w:rFonts w:ascii="微軟正黑體" w:eastAsia="微軟正黑體" w:hAnsi="微軟正黑體" w:cs="Arial"/>
          <w:color w:val="000000" w:themeColor="text1"/>
        </w:rPr>
      </w:pPr>
    </w:p>
    <w:p w14:paraId="41F754C6" w14:textId="77777777" w:rsidR="001E0430" w:rsidRPr="001E0430" w:rsidRDefault="001E0430" w:rsidP="001E0430">
      <w:pPr>
        <w:pStyle w:val="a8"/>
        <w:numPr>
          <w:ilvl w:val="0"/>
          <w:numId w:val="1"/>
        </w:numPr>
        <w:adjustRightInd w:val="0"/>
        <w:ind w:leftChars="0"/>
        <w:rPr>
          <w:rFonts w:ascii="微軟正黑體" w:eastAsia="微軟正黑體" w:hAnsi="微軟正黑體" w:cs="Arial"/>
          <w:color w:val="000000" w:themeColor="text1"/>
        </w:rPr>
      </w:pPr>
      <w:r w:rsidRPr="001E0430">
        <w:rPr>
          <w:rFonts w:ascii="微軟正黑體" w:eastAsia="微軟正黑體" w:hAnsi="微軟正黑體" w:cs="Arial" w:hint="eastAsia"/>
          <w:color w:val="000000" w:themeColor="text1"/>
        </w:rPr>
        <w:t>書審標準：</w:t>
      </w:r>
    </w:p>
    <w:p w14:paraId="575419E8" w14:textId="4B3B240E" w:rsidR="00ED04A8" w:rsidRPr="008B42A6" w:rsidRDefault="0018519A" w:rsidP="001E0430">
      <w:pPr>
        <w:pStyle w:val="a8"/>
        <w:adjustRightInd w:val="0"/>
        <w:snapToGrid w:val="0"/>
        <w:rPr>
          <w:rFonts w:ascii="微軟正黑體" w:eastAsia="微軟正黑體" w:hAnsi="微軟正黑體" w:cs="Arial"/>
          <w:color w:val="000000" w:themeColor="text1"/>
        </w:rPr>
      </w:pPr>
      <w:r>
        <w:rPr>
          <w:rFonts w:ascii="微軟正黑體" w:eastAsia="微軟正黑體" w:hAnsi="微軟正黑體" w:cs="Arial" w:hint="eastAsia"/>
          <w:color w:val="000000" w:themeColor="text1"/>
        </w:rPr>
        <w:t>投標廠商需依據本案需求提供執行規劃書及相關執行案例，若有執行過本院相似計畫經驗者擇優錄取。</w:t>
      </w:r>
    </w:p>
    <w:p w14:paraId="5072CF84" w14:textId="77777777" w:rsidR="007F6770" w:rsidRDefault="007F6770" w:rsidP="0018519A">
      <w:pPr>
        <w:numPr>
          <w:ilvl w:val="0"/>
          <w:numId w:val="1"/>
        </w:numPr>
        <w:autoSpaceDE w:val="0"/>
        <w:autoSpaceDN w:val="0"/>
        <w:adjustRightInd w:val="0"/>
        <w:snapToGrid w:val="0"/>
        <w:spacing w:beforeLines="100" w:before="360" w:afterLines="50" w:after="180" w:line="320" w:lineRule="exact"/>
        <w:ind w:left="426" w:hanging="482"/>
        <w:textAlignment w:val="bottom"/>
        <w:rPr>
          <w:rFonts w:ascii="微軟正黑體" w:eastAsia="微軟正黑體" w:hAnsi="微軟正黑體" w:cs="Arial"/>
          <w:color w:val="000000" w:themeColor="text1"/>
        </w:rPr>
      </w:pPr>
      <w:r>
        <w:rPr>
          <w:rFonts w:ascii="微軟正黑體" w:eastAsia="微軟正黑體" w:hAnsi="微軟正黑體" w:cs="Arial" w:hint="eastAsia"/>
          <w:color w:val="000000" w:themeColor="text1"/>
        </w:rPr>
        <w:t>廠商交付內容與驗收條件：</w:t>
      </w:r>
    </w:p>
    <w:p w14:paraId="0C46554C" w14:textId="752DE59E" w:rsidR="00DB543A" w:rsidRPr="0018519A" w:rsidRDefault="00DB543A" w:rsidP="00DB543A">
      <w:pPr>
        <w:autoSpaceDE w:val="0"/>
        <w:autoSpaceDN w:val="0"/>
        <w:adjustRightInd w:val="0"/>
        <w:snapToGrid w:val="0"/>
        <w:spacing w:beforeLines="100" w:before="360" w:afterLines="50" w:after="180" w:line="320" w:lineRule="exact"/>
        <w:ind w:left="-56"/>
        <w:textAlignment w:val="bottom"/>
        <w:rPr>
          <w:rFonts w:ascii="微軟正黑體" w:eastAsia="微軟正黑體" w:hAnsi="微軟正黑體" w:cs="Arial"/>
          <w:color w:val="000000" w:themeColor="text1"/>
        </w:rPr>
      </w:pPr>
      <w:r>
        <w:rPr>
          <w:rFonts w:ascii="微軟正黑體" w:eastAsia="微軟正黑體" w:hAnsi="微軟正黑體" w:cs="Arial" w:hint="eastAsia"/>
          <w:color w:val="000000" w:themeColor="text1"/>
        </w:rPr>
        <w:t xml:space="preserve">  專案</w:t>
      </w:r>
      <w:proofErr w:type="gramStart"/>
      <w:r>
        <w:rPr>
          <w:rFonts w:ascii="微軟正黑體" w:eastAsia="微軟正黑體" w:hAnsi="微軟正黑體" w:cs="Arial" w:hint="eastAsia"/>
          <w:color w:val="000000" w:themeColor="text1"/>
        </w:rPr>
        <w:t>採</w:t>
      </w:r>
      <w:proofErr w:type="gramEnd"/>
      <w:r w:rsidR="00DC18A5">
        <w:rPr>
          <w:rFonts w:ascii="微軟正黑體" w:eastAsia="微軟正黑體" w:hAnsi="微軟正黑體" w:cs="Arial" w:hint="eastAsia"/>
          <w:color w:val="000000" w:themeColor="text1"/>
        </w:rPr>
        <w:t>一</w:t>
      </w:r>
      <w:r>
        <w:rPr>
          <w:rFonts w:ascii="微軟正黑體" w:eastAsia="微軟正黑體" w:hAnsi="微軟正黑體" w:cs="Arial" w:hint="eastAsia"/>
          <w:color w:val="000000" w:themeColor="text1"/>
        </w:rPr>
        <w:t>階段驗收，</w:t>
      </w:r>
      <w:proofErr w:type="gramStart"/>
      <w:r>
        <w:rPr>
          <w:rFonts w:ascii="微軟正黑體" w:eastAsia="微軟正黑體" w:hAnsi="微軟正黑體" w:cs="Arial" w:hint="eastAsia"/>
          <w:color w:val="000000" w:themeColor="text1"/>
        </w:rPr>
        <w:t>整案驗收</w:t>
      </w:r>
      <w:proofErr w:type="gramEnd"/>
      <w:r>
        <w:rPr>
          <w:rFonts w:ascii="微軟正黑體" w:eastAsia="微軟正黑體" w:hAnsi="微軟正黑體" w:cs="Arial" w:hint="eastAsia"/>
          <w:color w:val="000000" w:themeColor="text1"/>
        </w:rPr>
        <w:t>後進行給付</w:t>
      </w:r>
      <w:r w:rsidR="00DC18A5">
        <w:rPr>
          <w:rFonts w:ascii="微軟正黑體" w:eastAsia="微軟正黑體" w:hAnsi="微軟正黑體" w:cs="Arial" w:hint="eastAsia"/>
          <w:color w:val="000000" w:themeColor="text1"/>
        </w:rPr>
        <w:t>，如可提早完成可提早驗收</w:t>
      </w:r>
      <w:r w:rsidR="001E0430">
        <w:rPr>
          <w:rFonts w:ascii="微軟正黑體" w:eastAsia="微軟正黑體" w:hAnsi="微軟正黑體" w:cs="Arial" w:hint="eastAsia"/>
          <w:color w:val="000000" w:themeColor="text1"/>
        </w:rPr>
        <w:t>。</w:t>
      </w:r>
    </w:p>
    <w:tbl>
      <w:tblPr>
        <w:tblpPr w:leftFromText="180" w:rightFromText="180" w:vertAnchor="text" w:horzAnchor="margin" w:tblpXSpec="right" w:tblpY="128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0"/>
        <w:gridCol w:w="1529"/>
        <w:gridCol w:w="7281"/>
      </w:tblGrid>
      <w:tr w:rsidR="0017177F" w:rsidRPr="0018519A" w14:paraId="1F88DCDC" w14:textId="77777777" w:rsidTr="000C5E37">
        <w:trPr>
          <w:trHeight w:val="415"/>
        </w:trPr>
        <w:tc>
          <w:tcPr>
            <w:tcW w:w="1250" w:type="dxa"/>
            <w:shd w:val="clear" w:color="auto" w:fill="auto"/>
            <w:vAlign w:val="center"/>
          </w:tcPr>
          <w:p w14:paraId="5F8FECEB" w14:textId="77777777" w:rsidR="00174D9D" w:rsidRPr="0018519A" w:rsidRDefault="00174D9D" w:rsidP="0018519A">
            <w:pPr>
              <w:pStyle w:val="a8"/>
              <w:adjustRightInd w:val="0"/>
              <w:snapToGrid w:val="0"/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</w:p>
        </w:tc>
        <w:tc>
          <w:tcPr>
            <w:tcW w:w="1529" w:type="dxa"/>
            <w:shd w:val="clear" w:color="auto" w:fill="auto"/>
            <w:vAlign w:val="center"/>
          </w:tcPr>
          <w:p w14:paraId="2F80D7C7" w14:textId="77777777" w:rsidR="00174D9D" w:rsidRPr="0018519A" w:rsidRDefault="00174D9D" w:rsidP="0018519A">
            <w:pPr>
              <w:pStyle w:val="a8"/>
              <w:adjustRightInd w:val="0"/>
              <w:snapToGrid w:val="0"/>
              <w:spacing w:line="320" w:lineRule="exact"/>
              <w:ind w:leftChars="-18" w:left="5" w:hangingChars="20" w:hanging="48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日期</w:t>
            </w:r>
          </w:p>
        </w:tc>
        <w:tc>
          <w:tcPr>
            <w:tcW w:w="7281" w:type="dxa"/>
            <w:shd w:val="clear" w:color="auto" w:fill="auto"/>
            <w:vAlign w:val="center"/>
          </w:tcPr>
          <w:p w14:paraId="7CE2B00D" w14:textId="77777777" w:rsidR="00174D9D" w:rsidRPr="0018519A" w:rsidRDefault="00174D9D" w:rsidP="0018519A">
            <w:pPr>
              <w:pStyle w:val="a8"/>
              <w:adjustRightInd w:val="0"/>
              <w:snapToGrid w:val="0"/>
              <w:ind w:leftChars="0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交付與驗收內容</w:t>
            </w:r>
          </w:p>
        </w:tc>
      </w:tr>
      <w:tr w:rsidR="00DB543A" w:rsidRPr="0018519A" w14:paraId="16A87063" w14:textId="77777777" w:rsidTr="00AD1FCA">
        <w:trPr>
          <w:trHeight w:val="695"/>
        </w:trPr>
        <w:tc>
          <w:tcPr>
            <w:tcW w:w="1250" w:type="dxa"/>
            <w:shd w:val="clear" w:color="auto" w:fill="auto"/>
            <w:vAlign w:val="center"/>
          </w:tcPr>
          <w:p w14:paraId="7E29D0E7" w14:textId="3C600DF7" w:rsidR="00DB543A" w:rsidRDefault="00DB543A" w:rsidP="00DB543A">
            <w:pPr>
              <w:pStyle w:val="a8"/>
              <w:adjustRightInd w:val="0"/>
              <w:snapToGrid w:val="0"/>
              <w:ind w:leftChars="-2" w:left="-5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驗收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403B89" w14:textId="50151DB9" w:rsidR="00DB543A" w:rsidRDefault="00DB543A" w:rsidP="00DB543A">
            <w:pPr>
              <w:pStyle w:val="a8"/>
              <w:adjustRightInd w:val="0"/>
              <w:snapToGrid w:val="0"/>
              <w:spacing w:line="320" w:lineRule="exact"/>
              <w:ind w:leftChars="-18" w:left="5" w:hangingChars="20" w:hanging="48"/>
              <w:jc w:val="center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/>
                <w:color w:val="000000" w:themeColor="text1"/>
              </w:rPr>
              <w:t>2026/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1</w:t>
            </w:r>
            <w:r w:rsidR="00E54AA6">
              <w:rPr>
                <w:rFonts w:ascii="微軟正黑體" w:eastAsia="微軟正黑體" w:hAnsi="微軟正黑體" w:cs="Arial" w:hint="eastAsia"/>
                <w:color w:val="000000" w:themeColor="text1"/>
              </w:rPr>
              <w:t>1</w:t>
            </w:r>
            <w:r>
              <w:rPr>
                <w:rFonts w:ascii="微軟正黑體" w:eastAsia="微軟正黑體" w:hAnsi="微軟正黑體" w:cs="Arial"/>
                <w:color w:val="000000" w:themeColor="text1"/>
              </w:rPr>
              <w:t>/</w:t>
            </w:r>
            <w:r w:rsidR="00F95841">
              <w:rPr>
                <w:rFonts w:ascii="微軟正黑體" w:eastAsia="微軟正黑體" w:hAnsi="微軟正黑體" w:cs="Arial" w:hint="eastAsia"/>
                <w:color w:val="000000" w:themeColor="text1"/>
              </w:rPr>
              <w:t>30</w:t>
            </w:r>
          </w:p>
        </w:tc>
        <w:tc>
          <w:tcPr>
            <w:tcW w:w="72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38B5F0" w14:textId="3C885C78" w:rsidR="006401DD" w:rsidRPr="006401DD" w:rsidRDefault="00AA12BF" w:rsidP="001E0430">
            <w:pPr>
              <w:pStyle w:val="a8"/>
              <w:numPr>
                <w:ilvl w:val="0"/>
                <w:numId w:val="3"/>
              </w:numPr>
              <w:ind w:leftChars="0"/>
              <w:rPr>
                <w:rFonts w:ascii="微軟正黑體" w:eastAsia="微軟正黑體" w:hAnsi="微軟正黑體" w:cs="Arial"/>
                <w:color w:val="000000" w:themeColor="text1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場域驗證報告書</w:t>
            </w:r>
            <w:r w:rsidR="00C57006">
              <w:rPr>
                <w:rFonts w:ascii="微軟正黑體" w:eastAsia="微軟正黑體" w:hAnsi="微軟正黑體" w:cs="Arial" w:hint="eastAsia"/>
                <w:color w:val="000000" w:themeColor="text1"/>
              </w:rPr>
              <w:t>（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數據</w:t>
            </w:r>
            <w:r w:rsidR="00C57006">
              <w:rPr>
                <w:rFonts w:ascii="微軟正黑體" w:eastAsia="微軟正黑體" w:hAnsi="微軟正黑體" w:cs="Arial" w:hint="eastAsia"/>
                <w:color w:val="000000" w:themeColor="text1"/>
              </w:rPr>
              <w:t>、</w:t>
            </w:r>
            <w:r>
              <w:rPr>
                <w:rFonts w:ascii="微軟正黑體" w:eastAsia="微軟正黑體" w:hAnsi="微軟正黑體" w:cs="Arial" w:hint="eastAsia"/>
                <w:color w:val="000000" w:themeColor="text1"/>
              </w:rPr>
              <w:t>教練</w:t>
            </w:r>
            <w:r w:rsidR="00C57006">
              <w:rPr>
                <w:rFonts w:ascii="微軟正黑體" w:eastAsia="微軟正黑體" w:hAnsi="微軟正黑體" w:cs="Arial" w:hint="eastAsia"/>
                <w:color w:val="000000" w:themeColor="text1"/>
              </w:rPr>
              <w:t>使用回饋</w:t>
            </w:r>
            <w:r w:rsidR="00C57006">
              <w:rPr>
                <w:rFonts w:ascii="微軟正黑體" w:eastAsia="微軟正黑體" w:hAnsi="微軟正黑體" w:cs="Arial"/>
                <w:color w:val="000000" w:themeColor="text1"/>
              </w:rPr>
              <w:t>）</w:t>
            </w:r>
          </w:p>
        </w:tc>
      </w:tr>
    </w:tbl>
    <w:p w14:paraId="24B899BC" w14:textId="77777777" w:rsidR="007D53A7" w:rsidRPr="00F72335" w:rsidRDefault="007D53A7" w:rsidP="007D53A7">
      <w:pPr>
        <w:autoSpaceDE w:val="0"/>
        <w:autoSpaceDN w:val="0"/>
        <w:adjustRightInd w:val="0"/>
        <w:snapToGrid w:val="0"/>
        <w:spacing w:beforeLines="100" w:before="360" w:line="0" w:lineRule="atLeast"/>
        <w:textAlignment w:val="bottom"/>
        <w:rPr>
          <w:rFonts w:ascii="Kaiti TC" w:eastAsia="Kaiti TC" w:hAnsi="Kaiti TC" w:cs="Arial"/>
          <w:color w:val="000000" w:themeColor="text1"/>
        </w:rPr>
      </w:pPr>
      <w:proofErr w:type="gramStart"/>
      <w:r>
        <w:rPr>
          <w:rFonts w:ascii="Kaiti TC" w:eastAsia="Kaiti TC" w:hAnsi="Kaiti TC" w:cs="Arial" w:hint="eastAsia"/>
          <w:color w:val="000000" w:themeColor="text1"/>
        </w:rPr>
        <w:t>註</w:t>
      </w:r>
      <w:proofErr w:type="gramEnd"/>
      <w:r>
        <w:rPr>
          <w:rFonts w:ascii="Kaiti TC" w:eastAsia="Kaiti TC" w:hAnsi="Kaiti TC" w:cs="Arial" w:hint="eastAsia"/>
          <w:color w:val="000000" w:themeColor="text1"/>
        </w:rPr>
        <w:t>：工研院付款時程依據訂購單所載</w:t>
      </w:r>
    </w:p>
    <w:p w14:paraId="58EE7AC4" w14:textId="77777777" w:rsidR="00603858" w:rsidRPr="007D53A7" w:rsidRDefault="00603858" w:rsidP="0018519A">
      <w:pPr>
        <w:adjustRightInd w:val="0"/>
        <w:snapToGrid w:val="0"/>
        <w:rPr>
          <w:rFonts w:ascii="微軟正黑體" w:eastAsia="微軟正黑體" w:hAnsi="微軟正黑體" w:cs="Arial"/>
          <w:color w:val="000000" w:themeColor="text1"/>
        </w:rPr>
      </w:pPr>
    </w:p>
    <w:p w14:paraId="4FE89741" w14:textId="056A9569" w:rsidR="008C3356" w:rsidRPr="0018519A" w:rsidRDefault="008C3356" w:rsidP="0018519A">
      <w:pPr>
        <w:adjustRightInd w:val="0"/>
        <w:snapToGrid w:val="0"/>
        <w:rPr>
          <w:rFonts w:ascii="微軟正黑體" w:eastAsia="微軟正黑體" w:hAnsi="微軟正黑體" w:cs="Arial"/>
          <w:color w:val="000000" w:themeColor="text1"/>
        </w:rPr>
      </w:pPr>
    </w:p>
    <w:sectPr w:rsidR="008C3356" w:rsidRPr="0018519A" w:rsidSect="008C3356">
      <w:headerReference w:type="default" r:id="rId8"/>
      <w:footerReference w:type="default" r:id="rId9"/>
      <w:pgSz w:w="11906" w:h="16838" w:code="9"/>
      <w:pgMar w:top="851" w:right="851" w:bottom="1021" w:left="851" w:header="851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DC09F" w14:textId="77777777" w:rsidR="00BF6637" w:rsidRDefault="00BF6637">
      <w:r>
        <w:separator/>
      </w:r>
    </w:p>
  </w:endnote>
  <w:endnote w:type="continuationSeparator" w:id="0">
    <w:p w14:paraId="7347B7D2" w14:textId="77777777" w:rsidR="00BF6637" w:rsidRDefault="00BF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中楷體">
    <w:altName w:val="Microsoft JhengHei UI"/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iti TC">
    <w:altName w:val="微軟正黑體"/>
    <w:charset w:val="88"/>
    <w:family w:val="auto"/>
    <w:pitch w:val="variable"/>
    <w:sig w:usb0="80000287" w:usb1="280F3C52" w:usb2="00000016" w:usb3="00000000" w:csb0="001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ED2D8" w14:textId="77777777" w:rsidR="00C63BBB" w:rsidRDefault="00C63BBB">
    <w:pPr>
      <w:pStyle w:val="a4"/>
    </w:pPr>
    <w:r w:rsidRPr="001B17F3">
      <w:rPr>
        <w:rFonts w:hint="eastAsia"/>
        <w:sz w:val="16"/>
        <w:szCs w:val="16"/>
      </w:rPr>
      <w:t xml:space="preserve">工業技術研究院機密資料 禁止複製、轉載、外流 </w:t>
    </w:r>
    <w:proofErr w:type="gramStart"/>
    <w:r w:rsidRPr="001B17F3">
      <w:rPr>
        <w:rFonts w:hint="eastAsia"/>
        <w:sz w:val="16"/>
        <w:szCs w:val="16"/>
      </w:rPr>
      <w:t>│</w:t>
    </w:r>
    <w:proofErr w:type="gramEnd"/>
    <w:r>
      <w:rPr>
        <w:rFonts w:hint="eastAsia"/>
        <w:sz w:val="16"/>
        <w:szCs w:val="16"/>
      </w:rPr>
      <w:t xml:space="preserve">  ITRI CONFI</w:t>
    </w:r>
    <w:r w:rsidRPr="001B17F3">
      <w:rPr>
        <w:rFonts w:hint="eastAsia"/>
        <w:sz w:val="16"/>
        <w:szCs w:val="16"/>
      </w:rPr>
      <w:t xml:space="preserve">DENTIAL DOCUMENT DO NOT COPY OR DISTRIBUTE </w:t>
    </w:r>
    <w:r>
      <w:rPr>
        <w:rFonts w:hint="eastAsia"/>
        <w:sz w:val="16"/>
        <w:szCs w:val="16"/>
      </w:rPr>
      <w:t xml:space="preserve">               </w:t>
    </w: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1B9E9" w14:textId="77777777" w:rsidR="00BF6637" w:rsidRDefault="00BF6637">
      <w:r>
        <w:separator/>
      </w:r>
    </w:p>
  </w:footnote>
  <w:footnote w:type="continuationSeparator" w:id="0">
    <w:p w14:paraId="5BF500F7" w14:textId="77777777" w:rsidR="00BF6637" w:rsidRDefault="00BF6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E2F81" w14:textId="77777777" w:rsidR="00C63BBB" w:rsidRDefault="00C63BBB" w:rsidP="006206E0">
    <w:pPr>
      <w:pStyle w:val="a3"/>
      <w:ind w:firstLineChars="4450" w:firstLine="8900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0CA00D0D" wp14:editId="73217081">
          <wp:simplePos x="0" y="0"/>
          <wp:positionH relativeFrom="margin">
            <wp:posOffset>0</wp:posOffset>
          </wp:positionH>
          <wp:positionV relativeFrom="margin">
            <wp:posOffset>-459740</wp:posOffset>
          </wp:positionV>
          <wp:extent cx="1828800" cy="416560"/>
          <wp:effectExtent l="0" t="0" r="0" b="2540"/>
          <wp:wrapSquare wrapText="bothSides"/>
          <wp:docPr id="2" name="圖片 1" descr="itri_CEL_C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ri_CEL_C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1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微軟正黑體" w:eastAsia="微軟正黑體" w:hAnsi="微軟正黑體" w:hint="eastAsia"/>
        <w:b/>
        <w:noProof/>
        <w:sz w:val="26"/>
        <w:szCs w:val="26"/>
      </w:rPr>
      <w:t xml:space="preserve"> </w:t>
    </w:r>
  </w:p>
  <w:p w14:paraId="41814094" w14:textId="77777777" w:rsidR="00C63BBB" w:rsidRDefault="00C63BB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AB"/>
    <w:multiLevelType w:val="hybridMultilevel"/>
    <w:tmpl w:val="7E504E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2095"/>
        </w:tabs>
        <w:ind w:left="20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575"/>
        </w:tabs>
        <w:ind w:left="2575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3055"/>
        </w:tabs>
        <w:ind w:left="30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5"/>
        </w:tabs>
        <w:ind w:left="35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5"/>
        </w:tabs>
        <w:ind w:left="40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5"/>
        </w:tabs>
        <w:ind w:left="44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5"/>
        </w:tabs>
        <w:ind w:left="49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5"/>
        </w:tabs>
        <w:ind w:left="5455" w:hanging="480"/>
      </w:pPr>
      <w:rPr>
        <w:rFonts w:ascii="Wingdings" w:hAnsi="Wingdings" w:hint="default"/>
      </w:rPr>
    </w:lvl>
  </w:abstractNum>
  <w:abstractNum w:abstractNumId="1" w15:restartNumberingAfterBreak="0">
    <w:nsid w:val="19800482"/>
    <w:multiLevelType w:val="hybridMultilevel"/>
    <w:tmpl w:val="CD524DF0"/>
    <w:lvl w:ilvl="0" w:tplc="DE8AEB2E">
      <w:start w:val="1"/>
      <w:numFmt w:val="decimal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A839AD"/>
    <w:multiLevelType w:val="hybridMultilevel"/>
    <w:tmpl w:val="9B743A1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131688"/>
    <w:multiLevelType w:val="hybridMultilevel"/>
    <w:tmpl w:val="D1F426AA"/>
    <w:lvl w:ilvl="0" w:tplc="4F4EE46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2095"/>
        </w:tabs>
        <w:ind w:left="209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575"/>
        </w:tabs>
        <w:ind w:left="2575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3055"/>
        </w:tabs>
        <w:ind w:left="30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5"/>
        </w:tabs>
        <w:ind w:left="35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5"/>
        </w:tabs>
        <w:ind w:left="40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5"/>
        </w:tabs>
        <w:ind w:left="44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5"/>
        </w:tabs>
        <w:ind w:left="49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5"/>
        </w:tabs>
        <w:ind w:left="5455" w:hanging="480"/>
      </w:pPr>
      <w:rPr>
        <w:rFonts w:ascii="Wingdings" w:hAnsi="Wingdings" w:hint="default"/>
      </w:rPr>
    </w:lvl>
  </w:abstractNum>
  <w:abstractNum w:abstractNumId="4" w15:restartNumberingAfterBreak="0">
    <w:nsid w:val="34DF14D1"/>
    <w:multiLevelType w:val="hybridMultilevel"/>
    <w:tmpl w:val="8408AFAA"/>
    <w:lvl w:ilvl="0" w:tplc="7EDC45F4">
      <w:start w:val="1"/>
      <w:numFmt w:val="decimalEnclosedCircl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D691EDB"/>
    <w:multiLevelType w:val="hybridMultilevel"/>
    <w:tmpl w:val="95960B0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75199578">
    <w:abstractNumId w:val="0"/>
  </w:num>
  <w:num w:numId="2" w16cid:durableId="338234075">
    <w:abstractNumId w:val="3"/>
  </w:num>
  <w:num w:numId="3" w16cid:durableId="2124036079">
    <w:abstractNumId w:val="5"/>
  </w:num>
  <w:num w:numId="4" w16cid:durableId="577441698">
    <w:abstractNumId w:val="1"/>
  </w:num>
  <w:num w:numId="5" w16cid:durableId="40902485">
    <w:abstractNumId w:val="4"/>
  </w:num>
  <w:num w:numId="6" w16cid:durableId="158664499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770"/>
    <w:rsid w:val="00013B6B"/>
    <w:rsid w:val="0001761B"/>
    <w:rsid w:val="00022382"/>
    <w:rsid w:val="00023928"/>
    <w:rsid w:val="00023CD7"/>
    <w:rsid w:val="0002777B"/>
    <w:rsid w:val="00030356"/>
    <w:rsid w:val="000323AC"/>
    <w:rsid w:val="000359D5"/>
    <w:rsid w:val="00037D56"/>
    <w:rsid w:val="00040238"/>
    <w:rsid w:val="0004163D"/>
    <w:rsid w:val="00042AE6"/>
    <w:rsid w:val="00042D7D"/>
    <w:rsid w:val="00044C83"/>
    <w:rsid w:val="000501AF"/>
    <w:rsid w:val="00071205"/>
    <w:rsid w:val="00074B0E"/>
    <w:rsid w:val="00076496"/>
    <w:rsid w:val="000765C8"/>
    <w:rsid w:val="000826EC"/>
    <w:rsid w:val="00082867"/>
    <w:rsid w:val="00085526"/>
    <w:rsid w:val="00085546"/>
    <w:rsid w:val="00086022"/>
    <w:rsid w:val="000941DC"/>
    <w:rsid w:val="000B003F"/>
    <w:rsid w:val="000B4E25"/>
    <w:rsid w:val="000C4E8B"/>
    <w:rsid w:val="000C5E37"/>
    <w:rsid w:val="000C79A1"/>
    <w:rsid w:val="000D2446"/>
    <w:rsid w:val="000D284D"/>
    <w:rsid w:val="000D30D4"/>
    <w:rsid w:val="000E1F59"/>
    <w:rsid w:val="000F3B0F"/>
    <w:rsid w:val="000F4272"/>
    <w:rsid w:val="00100E15"/>
    <w:rsid w:val="00101290"/>
    <w:rsid w:val="001017B2"/>
    <w:rsid w:val="00102E4A"/>
    <w:rsid w:val="0010549E"/>
    <w:rsid w:val="00106B92"/>
    <w:rsid w:val="001070C6"/>
    <w:rsid w:val="00110649"/>
    <w:rsid w:val="00115120"/>
    <w:rsid w:val="001159A3"/>
    <w:rsid w:val="00115E6B"/>
    <w:rsid w:val="001221F4"/>
    <w:rsid w:val="00135138"/>
    <w:rsid w:val="00136870"/>
    <w:rsid w:val="00140D80"/>
    <w:rsid w:val="00141DA0"/>
    <w:rsid w:val="00143748"/>
    <w:rsid w:val="001567A3"/>
    <w:rsid w:val="001577C5"/>
    <w:rsid w:val="0017177F"/>
    <w:rsid w:val="00174D9D"/>
    <w:rsid w:val="00176D3F"/>
    <w:rsid w:val="001814A4"/>
    <w:rsid w:val="0018519A"/>
    <w:rsid w:val="001926E9"/>
    <w:rsid w:val="00194AE0"/>
    <w:rsid w:val="001957F7"/>
    <w:rsid w:val="001A1712"/>
    <w:rsid w:val="001A64F7"/>
    <w:rsid w:val="001B1901"/>
    <w:rsid w:val="001C47C9"/>
    <w:rsid w:val="001E0430"/>
    <w:rsid w:val="001E33BA"/>
    <w:rsid w:val="001E3FAB"/>
    <w:rsid w:val="002168CA"/>
    <w:rsid w:val="00230FF7"/>
    <w:rsid w:val="0023510C"/>
    <w:rsid w:val="00240387"/>
    <w:rsid w:val="00240E50"/>
    <w:rsid w:val="0024232E"/>
    <w:rsid w:val="00242824"/>
    <w:rsid w:val="00246CBF"/>
    <w:rsid w:val="002514F8"/>
    <w:rsid w:val="002537A0"/>
    <w:rsid w:val="00261E4E"/>
    <w:rsid w:val="0026479C"/>
    <w:rsid w:val="00266800"/>
    <w:rsid w:val="00267058"/>
    <w:rsid w:val="002761A9"/>
    <w:rsid w:val="0028002D"/>
    <w:rsid w:val="002801E7"/>
    <w:rsid w:val="00290DF2"/>
    <w:rsid w:val="002922B2"/>
    <w:rsid w:val="002933D7"/>
    <w:rsid w:val="00293973"/>
    <w:rsid w:val="0029737C"/>
    <w:rsid w:val="002A70D9"/>
    <w:rsid w:val="002A7822"/>
    <w:rsid w:val="002B6F1E"/>
    <w:rsid w:val="002B754B"/>
    <w:rsid w:val="002C24B1"/>
    <w:rsid w:val="002C3461"/>
    <w:rsid w:val="002D298C"/>
    <w:rsid w:val="002E3375"/>
    <w:rsid w:val="002E6640"/>
    <w:rsid w:val="0030268B"/>
    <w:rsid w:val="00304452"/>
    <w:rsid w:val="00311583"/>
    <w:rsid w:val="00327E8C"/>
    <w:rsid w:val="00335FD0"/>
    <w:rsid w:val="0034176D"/>
    <w:rsid w:val="00345045"/>
    <w:rsid w:val="00364C2F"/>
    <w:rsid w:val="00372F8A"/>
    <w:rsid w:val="003742EF"/>
    <w:rsid w:val="003A236D"/>
    <w:rsid w:val="003B22EB"/>
    <w:rsid w:val="003B7868"/>
    <w:rsid w:val="003C6F82"/>
    <w:rsid w:val="003D0E2E"/>
    <w:rsid w:val="003D39C9"/>
    <w:rsid w:val="003D3AEC"/>
    <w:rsid w:val="003D570F"/>
    <w:rsid w:val="003E28AB"/>
    <w:rsid w:val="003E5199"/>
    <w:rsid w:val="003E7EDE"/>
    <w:rsid w:val="003F1D87"/>
    <w:rsid w:val="003F28B6"/>
    <w:rsid w:val="003F792B"/>
    <w:rsid w:val="003F7FE9"/>
    <w:rsid w:val="00425825"/>
    <w:rsid w:val="004309D7"/>
    <w:rsid w:val="0043260B"/>
    <w:rsid w:val="004358DF"/>
    <w:rsid w:val="00444FC9"/>
    <w:rsid w:val="004461E9"/>
    <w:rsid w:val="00450757"/>
    <w:rsid w:val="00450EE0"/>
    <w:rsid w:val="00451611"/>
    <w:rsid w:val="0045770F"/>
    <w:rsid w:val="004608EF"/>
    <w:rsid w:val="0046407C"/>
    <w:rsid w:val="004649BA"/>
    <w:rsid w:val="00467A94"/>
    <w:rsid w:val="00470C10"/>
    <w:rsid w:val="004815E7"/>
    <w:rsid w:val="00482469"/>
    <w:rsid w:val="0049090B"/>
    <w:rsid w:val="0049135D"/>
    <w:rsid w:val="00491B45"/>
    <w:rsid w:val="0049234B"/>
    <w:rsid w:val="004A44D3"/>
    <w:rsid w:val="004A4777"/>
    <w:rsid w:val="004B40B4"/>
    <w:rsid w:val="004C23DA"/>
    <w:rsid w:val="004C73BE"/>
    <w:rsid w:val="004D27FA"/>
    <w:rsid w:val="004D32FA"/>
    <w:rsid w:val="004D4924"/>
    <w:rsid w:val="004D57CE"/>
    <w:rsid w:val="004E198E"/>
    <w:rsid w:val="004E4C84"/>
    <w:rsid w:val="004E69AA"/>
    <w:rsid w:val="004E7D90"/>
    <w:rsid w:val="004F063F"/>
    <w:rsid w:val="004F0C92"/>
    <w:rsid w:val="004F193D"/>
    <w:rsid w:val="004F34F7"/>
    <w:rsid w:val="004F44D3"/>
    <w:rsid w:val="004F5765"/>
    <w:rsid w:val="00503DD0"/>
    <w:rsid w:val="00504F09"/>
    <w:rsid w:val="00511AE4"/>
    <w:rsid w:val="00514CAB"/>
    <w:rsid w:val="00520772"/>
    <w:rsid w:val="00523FB2"/>
    <w:rsid w:val="005316CA"/>
    <w:rsid w:val="00532B57"/>
    <w:rsid w:val="00543C35"/>
    <w:rsid w:val="00546E29"/>
    <w:rsid w:val="00552939"/>
    <w:rsid w:val="00567C18"/>
    <w:rsid w:val="0057177A"/>
    <w:rsid w:val="005740D0"/>
    <w:rsid w:val="0057417E"/>
    <w:rsid w:val="00574F80"/>
    <w:rsid w:val="005767E7"/>
    <w:rsid w:val="005876FF"/>
    <w:rsid w:val="00596EC7"/>
    <w:rsid w:val="00597B28"/>
    <w:rsid w:val="005A0539"/>
    <w:rsid w:val="005A1741"/>
    <w:rsid w:val="005A40AE"/>
    <w:rsid w:val="005A5A22"/>
    <w:rsid w:val="005B0054"/>
    <w:rsid w:val="005B3479"/>
    <w:rsid w:val="005B6D59"/>
    <w:rsid w:val="005C64FF"/>
    <w:rsid w:val="005D0319"/>
    <w:rsid w:val="005E28B7"/>
    <w:rsid w:val="005E7AF9"/>
    <w:rsid w:val="005F0898"/>
    <w:rsid w:val="005F2A3A"/>
    <w:rsid w:val="00603858"/>
    <w:rsid w:val="0061356C"/>
    <w:rsid w:val="00613B08"/>
    <w:rsid w:val="006166E0"/>
    <w:rsid w:val="006206E0"/>
    <w:rsid w:val="00622F1A"/>
    <w:rsid w:val="00634F56"/>
    <w:rsid w:val="006364F2"/>
    <w:rsid w:val="006401DD"/>
    <w:rsid w:val="00644448"/>
    <w:rsid w:val="00651ECA"/>
    <w:rsid w:val="0065431E"/>
    <w:rsid w:val="0065517F"/>
    <w:rsid w:val="00656250"/>
    <w:rsid w:val="00657F67"/>
    <w:rsid w:val="00660E9F"/>
    <w:rsid w:val="00661FB6"/>
    <w:rsid w:val="00665B54"/>
    <w:rsid w:val="00667672"/>
    <w:rsid w:val="006725BA"/>
    <w:rsid w:val="00674BCF"/>
    <w:rsid w:val="00674D39"/>
    <w:rsid w:val="0067646C"/>
    <w:rsid w:val="00684821"/>
    <w:rsid w:val="006900FD"/>
    <w:rsid w:val="00695DE6"/>
    <w:rsid w:val="006A11C5"/>
    <w:rsid w:val="006A1B4F"/>
    <w:rsid w:val="006A7837"/>
    <w:rsid w:val="006B04E2"/>
    <w:rsid w:val="006B0F99"/>
    <w:rsid w:val="006B7245"/>
    <w:rsid w:val="006C1241"/>
    <w:rsid w:val="006D49D9"/>
    <w:rsid w:val="006D705A"/>
    <w:rsid w:val="006E1B7B"/>
    <w:rsid w:val="006F272E"/>
    <w:rsid w:val="006F3D30"/>
    <w:rsid w:val="006F700D"/>
    <w:rsid w:val="007051C0"/>
    <w:rsid w:val="00707AB6"/>
    <w:rsid w:val="00721463"/>
    <w:rsid w:val="00732B8C"/>
    <w:rsid w:val="00734348"/>
    <w:rsid w:val="00745772"/>
    <w:rsid w:val="00755AE7"/>
    <w:rsid w:val="00756C03"/>
    <w:rsid w:val="00757564"/>
    <w:rsid w:val="007658D7"/>
    <w:rsid w:val="007751B2"/>
    <w:rsid w:val="00780575"/>
    <w:rsid w:val="00786B27"/>
    <w:rsid w:val="00793996"/>
    <w:rsid w:val="00795208"/>
    <w:rsid w:val="0079611E"/>
    <w:rsid w:val="007A0F1D"/>
    <w:rsid w:val="007A312E"/>
    <w:rsid w:val="007B5D44"/>
    <w:rsid w:val="007C1F44"/>
    <w:rsid w:val="007C631C"/>
    <w:rsid w:val="007D03D9"/>
    <w:rsid w:val="007D2A17"/>
    <w:rsid w:val="007D53A7"/>
    <w:rsid w:val="007F58C3"/>
    <w:rsid w:val="007F6770"/>
    <w:rsid w:val="008052AB"/>
    <w:rsid w:val="00810038"/>
    <w:rsid w:val="008101B9"/>
    <w:rsid w:val="008111D0"/>
    <w:rsid w:val="00814EC0"/>
    <w:rsid w:val="008227F1"/>
    <w:rsid w:val="00822DC6"/>
    <w:rsid w:val="008316CD"/>
    <w:rsid w:val="008330F1"/>
    <w:rsid w:val="00837C6A"/>
    <w:rsid w:val="00846B99"/>
    <w:rsid w:val="0085003F"/>
    <w:rsid w:val="008544E0"/>
    <w:rsid w:val="008609E3"/>
    <w:rsid w:val="00865C96"/>
    <w:rsid w:val="00866D26"/>
    <w:rsid w:val="0087149C"/>
    <w:rsid w:val="00880EEC"/>
    <w:rsid w:val="008864F2"/>
    <w:rsid w:val="008874BE"/>
    <w:rsid w:val="00893F5B"/>
    <w:rsid w:val="008A1630"/>
    <w:rsid w:val="008A3C15"/>
    <w:rsid w:val="008A563D"/>
    <w:rsid w:val="008B42A6"/>
    <w:rsid w:val="008B72F8"/>
    <w:rsid w:val="008C030A"/>
    <w:rsid w:val="008C1136"/>
    <w:rsid w:val="008C1540"/>
    <w:rsid w:val="008C3356"/>
    <w:rsid w:val="008C4776"/>
    <w:rsid w:val="008C7029"/>
    <w:rsid w:val="008D1A12"/>
    <w:rsid w:val="008D5C2F"/>
    <w:rsid w:val="008F0699"/>
    <w:rsid w:val="008F3E1A"/>
    <w:rsid w:val="008F5D5C"/>
    <w:rsid w:val="008F61D7"/>
    <w:rsid w:val="00902C85"/>
    <w:rsid w:val="00905D01"/>
    <w:rsid w:val="009159E3"/>
    <w:rsid w:val="009207CF"/>
    <w:rsid w:val="00920874"/>
    <w:rsid w:val="00927223"/>
    <w:rsid w:val="00936197"/>
    <w:rsid w:val="00940B62"/>
    <w:rsid w:val="00946884"/>
    <w:rsid w:val="009505CE"/>
    <w:rsid w:val="00951FEF"/>
    <w:rsid w:val="0095740D"/>
    <w:rsid w:val="0096093B"/>
    <w:rsid w:val="0096109D"/>
    <w:rsid w:val="00965976"/>
    <w:rsid w:val="00971BE3"/>
    <w:rsid w:val="00974AF1"/>
    <w:rsid w:val="0097616B"/>
    <w:rsid w:val="00977239"/>
    <w:rsid w:val="00984335"/>
    <w:rsid w:val="00984933"/>
    <w:rsid w:val="00986756"/>
    <w:rsid w:val="00991AC1"/>
    <w:rsid w:val="00991E34"/>
    <w:rsid w:val="009A2C21"/>
    <w:rsid w:val="009A31B6"/>
    <w:rsid w:val="009A3688"/>
    <w:rsid w:val="009C01E2"/>
    <w:rsid w:val="009C4AB1"/>
    <w:rsid w:val="009C7B08"/>
    <w:rsid w:val="009D498E"/>
    <w:rsid w:val="009E3058"/>
    <w:rsid w:val="009E65E4"/>
    <w:rsid w:val="009E6F0B"/>
    <w:rsid w:val="009F5ABA"/>
    <w:rsid w:val="00A0141C"/>
    <w:rsid w:val="00A01F66"/>
    <w:rsid w:val="00A025F7"/>
    <w:rsid w:val="00A079CD"/>
    <w:rsid w:val="00A23350"/>
    <w:rsid w:val="00A31A4C"/>
    <w:rsid w:val="00A328A0"/>
    <w:rsid w:val="00A36CA6"/>
    <w:rsid w:val="00A42ACB"/>
    <w:rsid w:val="00A566C4"/>
    <w:rsid w:val="00A61977"/>
    <w:rsid w:val="00A61AE0"/>
    <w:rsid w:val="00A67286"/>
    <w:rsid w:val="00A7068A"/>
    <w:rsid w:val="00A740B2"/>
    <w:rsid w:val="00A766E3"/>
    <w:rsid w:val="00A76890"/>
    <w:rsid w:val="00A81424"/>
    <w:rsid w:val="00A90BE1"/>
    <w:rsid w:val="00A96470"/>
    <w:rsid w:val="00A9724D"/>
    <w:rsid w:val="00AA12BF"/>
    <w:rsid w:val="00AA3D86"/>
    <w:rsid w:val="00AA7CD4"/>
    <w:rsid w:val="00AB4E41"/>
    <w:rsid w:val="00AC7237"/>
    <w:rsid w:val="00AD1FCA"/>
    <w:rsid w:val="00AD60F7"/>
    <w:rsid w:val="00AE580A"/>
    <w:rsid w:val="00AE59AA"/>
    <w:rsid w:val="00AF3506"/>
    <w:rsid w:val="00AF4AE0"/>
    <w:rsid w:val="00B024BF"/>
    <w:rsid w:val="00B04CFE"/>
    <w:rsid w:val="00B07102"/>
    <w:rsid w:val="00B126B9"/>
    <w:rsid w:val="00B143F6"/>
    <w:rsid w:val="00B47894"/>
    <w:rsid w:val="00B47F57"/>
    <w:rsid w:val="00B53C3E"/>
    <w:rsid w:val="00B63293"/>
    <w:rsid w:val="00B658D2"/>
    <w:rsid w:val="00B66709"/>
    <w:rsid w:val="00B8190C"/>
    <w:rsid w:val="00B90823"/>
    <w:rsid w:val="00BA29FB"/>
    <w:rsid w:val="00BA3C34"/>
    <w:rsid w:val="00BA3DDF"/>
    <w:rsid w:val="00BA7905"/>
    <w:rsid w:val="00BB6524"/>
    <w:rsid w:val="00BC2AFD"/>
    <w:rsid w:val="00BC538F"/>
    <w:rsid w:val="00BC79C0"/>
    <w:rsid w:val="00BD03D8"/>
    <w:rsid w:val="00BD082B"/>
    <w:rsid w:val="00BD64DC"/>
    <w:rsid w:val="00BD67E2"/>
    <w:rsid w:val="00BE1C4E"/>
    <w:rsid w:val="00BE4D6A"/>
    <w:rsid w:val="00BF6637"/>
    <w:rsid w:val="00C0713F"/>
    <w:rsid w:val="00C07E20"/>
    <w:rsid w:val="00C11142"/>
    <w:rsid w:val="00C114AF"/>
    <w:rsid w:val="00C132D8"/>
    <w:rsid w:val="00C21C57"/>
    <w:rsid w:val="00C2434D"/>
    <w:rsid w:val="00C25322"/>
    <w:rsid w:val="00C27D3D"/>
    <w:rsid w:val="00C312AE"/>
    <w:rsid w:val="00C35598"/>
    <w:rsid w:val="00C4412C"/>
    <w:rsid w:val="00C501DF"/>
    <w:rsid w:val="00C54A6A"/>
    <w:rsid w:val="00C57006"/>
    <w:rsid w:val="00C63BBB"/>
    <w:rsid w:val="00C72DCB"/>
    <w:rsid w:val="00C73406"/>
    <w:rsid w:val="00C763BA"/>
    <w:rsid w:val="00C838A2"/>
    <w:rsid w:val="00C85C38"/>
    <w:rsid w:val="00CB6C6D"/>
    <w:rsid w:val="00CC4D03"/>
    <w:rsid w:val="00CE215A"/>
    <w:rsid w:val="00CE4B86"/>
    <w:rsid w:val="00CF29CA"/>
    <w:rsid w:val="00CF35B8"/>
    <w:rsid w:val="00CF55A2"/>
    <w:rsid w:val="00D05459"/>
    <w:rsid w:val="00D063AE"/>
    <w:rsid w:val="00D17CF3"/>
    <w:rsid w:val="00D2392A"/>
    <w:rsid w:val="00D34F4C"/>
    <w:rsid w:val="00D36E3A"/>
    <w:rsid w:val="00D4606A"/>
    <w:rsid w:val="00D54D7E"/>
    <w:rsid w:val="00D62713"/>
    <w:rsid w:val="00D63C73"/>
    <w:rsid w:val="00D67583"/>
    <w:rsid w:val="00D71538"/>
    <w:rsid w:val="00D74A6B"/>
    <w:rsid w:val="00D75467"/>
    <w:rsid w:val="00D76F38"/>
    <w:rsid w:val="00D817A7"/>
    <w:rsid w:val="00D9582D"/>
    <w:rsid w:val="00D97B17"/>
    <w:rsid w:val="00DB0D32"/>
    <w:rsid w:val="00DB2C20"/>
    <w:rsid w:val="00DB543A"/>
    <w:rsid w:val="00DC08B5"/>
    <w:rsid w:val="00DC18A5"/>
    <w:rsid w:val="00DC43D2"/>
    <w:rsid w:val="00DC5650"/>
    <w:rsid w:val="00DC7146"/>
    <w:rsid w:val="00DD41D4"/>
    <w:rsid w:val="00DD6F04"/>
    <w:rsid w:val="00DF6B71"/>
    <w:rsid w:val="00DF7140"/>
    <w:rsid w:val="00E00F27"/>
    <w:rsid w:val="00E0365B"/>
    <w:rsid w:val="00E03CE7"/>
    <w:rsid w:val="00E05C1E"/>
    <w:rsid w:val="00E05F06"/>
    <w:rsid w:val="00E079A5"/>
    <w:rsid w:val="00E119D1"/>
    <w:rsid w:val="00E1470E"/>
    <w:rsid w:val="00E1624D"/>
    <w:rsid w:val="00E27FE5"/>
    <w:rsid w:val="00E31A6F"/>
    <w:rsid w:val="00E373EF"/>
    <w:rsid w:val="00E43B7E"/>
    <w:rsid w:val="00E54AA6"/>
    <w:rsid w:val="00E56E7D"/>
    <w:rsid w:val="00E65A04"/>
    <w:rsid w:val="00E7118A"/>
    <w:rsid w:val="00E733D6"/>
    <w:rsid w:val="00E85564"/>
    <w:rsid w:val="00E856EB"/>
    <w:rsid w:val="00E86858"/>
    <w:rsid w:val="00E9596D"/>
    <w:rsid w:val="00EA3DDA"/>
    <w:rsid w:val="00EA4342"/>
    <w:rsid w:val="00EA5D40"/>
    <w:rsid w:val="00EB07C0"/>
    <w:rsid w:val="00EB0DD0"/>
    <w:rsid w:val="00EC24C9"/>
    <w:rsid w:val="00ED04A8"/>
    <w:rsid w:val="00ED05CE"/>
    <w:rsid w:val="00ED26B5"/>
    <w:rsid w:val="00ED59D6"/>
    <w:rsid w:val="00EE79EA"/>
    <w:rsid w:val="00EF2D4D"/>
    <w:rsid w:val="00EF2ED5"/>
    <w:rsid w:val="00EF5A6C"/>
    <w:rsid w:val="00EF677A"/>
    <w:rsid w:val="00F02099"/>
    <w:rsid w:val="00F16D48"/>
    <w:rsid w:val="00F21A26"/>
    <w:rsid w:val="00F25369"/>
    <w:rsid w:val="00F4743D"/>
    <w:rsid w:val="00F475CA"/>
    <w:rsid w:val="00F52731"/>
    <w:rsid w:val="00F5509A"/>
    <w:rsid w:val="00F57AB1"/>
    <w:rsid w:val="00F60437"/>
    <w:rsid w:val="00F74D4E"/>
    <w:rsid w:val="00F76F2B"/>
    <w:rsid w:val="00F81AF9"/>
    <w:rsid w:val="00F83887"/>
    <w:rsid w:val="00F91296"/>
    <w:rsid w:val="00F93E5C"/>
    <w:rsid w:val="00F95841"/>
    <w:rsid w:val="00FA245A"/>
    <w:rsid w:val="00FA407A"/>
    <w:rsid w:val="00FB072B"/>
    <w:rsid w:val="00FC3676"/>
    <w:rsid w:val="00FD1474"/>
    <w:rsid w:val="00FE35B1"/>
    <w:rsid w:val="00FE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E77FBC"/>
  <w15:docId w15:val="{CC354349-36DC-6244-B12C-DC3E0B8F5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D0E2E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C335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8C3356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8C3356"/>
  </w:style>
  <w:style w:type="paragraph" w:styleId="a6">
    <w:name w:val="Balloon Text"/>
    <w:basedOn w:val="a"/>
    <w:link w:val="a7"/>
    <w:semiHidden/>
    <w:unhideWhenUsed/>
    <w:rsid w:val="00A31A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semiHidden/>
    <w:rsid w:val="00A31A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List Paragraph"/>
    <w:aliases w:val="列點"/>
    <w:basedOn w:val="a"/>
    <w:link w:val="a9"/>
    <w:uiPriority w:val="34"/>
    <w:qFormat/>
    <w:rsid w:val="00110649"/>
    <w:pPr>
      <w:ind w:leftChars="200" w:left="480"/>
    </w:pPr>
  </w:style>
  <w:style w:type="table" w:styleId="aa">
    <w:name w:val="Table Grid"/>
    <w:basedOn w:val="a1"/>
    <w:rsid w:val="006B0F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F35B8"/>
    <w:pPr>
      <w:spacing w:before="100" w:beforeAutospacing="1" w:after="100" w:afterAutospacing="1"/>
    </w:pPr>
  </w:style>
  <w:style w:type="character" w:customStyle="1" w:styleId="f">
    <w:name w:val="f"/>
    <w:basedOn w:val="a0"/>
    <w:rsid w:val="003D0E2E"/>
  </w:style>
  <w:style w:type="character" w:customStyle="1" w:styleId="a9">
    <w:name w:val="清單段落 字元"/>
    <w:aliases w:val="列點 字元"/>
    <w:basedOn w:val="a0"/>
    <w:link w:val="a8"/>
    <w:uiPriority w:val="34"/>
    <w:rsid w:val="00E03CE7"/>
    <w:rPr>
      <w:rFonts w:ascii="新細明體" w:hAnsi="新細明體" w:cs="新細明體"/>
      <w:sz w:val="24"/>
      <w:szCs w:val="24"/>
    </w:rPr>
  </w:style>
  <w:style w:type="paragraph" w:customStyle="1" w:styleId="Default">
    <w:name w:val="Default"/>
    <w:rsid w:val="00D97B1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b">
    <w:name w:val="annotation reference"/>
    <w:basedOn w:val="a0"/>
    <w:uiPriority w:val="99"/>
    <w:semiHidden/>
    <w:unhideWhenUsed/>
    <w:rsid w:val="00D97B1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97B17"/>
    <w:pPr>
      <w:widowControl w:val="0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ad">
    <w:name w:val="註解文字 字元"/>
    <w:basedOn w:val="a0"/>
    <w:link w:val="ac"/>
    <w:uiPriority w:val="99"/>
    <w:semiHidden/>
    <w:rsid w:val="00D97B17"/>
    <w:rPr>
      <w:rFonts w:asciiTheme="minorHAnsi" w:eastAsiaTheme="minorEastAsia" w:hAnsiTheme="minorHAnsi" w:cstheme="minorBidi"/>
      <w:kern w:val="2"/>
      <w:sz w:val="24"/>
      <w:szCs w:val="22"/>
    </w:rPr>
  </w:style>
  <w:style w:type="paragraph" w:customStyle="1" w:styleId="2">
    <w:name w:val="樣式2"/>
    <w:basedOn w:val="a"/>
    <w:rsid w:val="00D97B17"/>
    <w:pPr>
      <w:widowControl w:val="0"/>
      <w:adjustRightInd w:val="0"/>
      <w:spacing w:before="120" w:line="320" w:lineRule="atLeast"/>
      <w:ind w:left="794" w:hanging="227"/>
      <w:textAlignment w:val="baseline"/>
    </w:pPr>
    <w:rPr>
      <w:rFonts w:ascii="Times New Roman" w:eastAsia="華康中楷體" w:hAnsi="Times New Roman" w:cs="Times New Roman"/>
      <w:sz w:val="28"/>
      <w:szCs w:val="20"/>
    </w:rPr>
  </w:style>
  <w:style w:type="paragraph" w:styleId="ae">
    <w:name w:val="Revision"/>
    <w:hidden/>
    <w:uiPriority w:val="99"/>
    <w:semiHidden/>
    <w:rsid w:val="00DC7146"/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1573">
              <w:marLeft w:val="225"/>
              <w:marRight w:val="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71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4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6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0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12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4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573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784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85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12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8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04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98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173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9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4416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86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44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2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33258;&#35330;%20Office%20&#31684;&#26412;\ITRI&#27231;&#23494;&#3202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FE72F-8FDC-40EF-A785-22F969028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ITRI機密級</Template>
  <TotalTime>1</TotalTime>
  <Pages>2</Pages>
  <Words>963</Words>
  <Characters>65</Characters>
  <Application>Microsoft Office Word</Application>
  <DocSecurity>0</DocSecurity>
  <Lines>1</Lines>
  <Paragraphs>2</Paragraphs>
  <ScaleCrop>false</ScaleCrop>
  <Company>itri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吳嘉紋</cp:lastModifiedBy>
  <cp:revision>2</cp:revision>
  <cp:lastPrinted>2025-12-16T02:12:00Z</cp:lastPrinted>
  <dcterms:created xsi:type="dcterms:W3CDTF">2026-09-23T08:11:00Z</dcterms:created>
  <dcterms:modified xsi:type="dcterms:W3CDTF">2026-09-23T08:11:00Z</dcterms:modified>
</cp:coreProperties>
</file>