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FA4D6" w14:textId="77777777" w:rsidR="00AD30CE" w:rsidRPr="009003B3" w:rsidRDefault="00160B8B">
      <w:p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 w:hint="eastAsia"/>
        </w:rPr>
        <w:t>規格</w:t>
      </w:r>
      <w:r w:rsidR="00D938B9" w:rsidRPr="009003B3">
        <w:rPr>
          <w:rFonts w:ascii="微軟正黑體" w:eastAsia="微軟正黑體" w:hAnsi="微軟正黑體" w:hint="eastAsia"/>
        </w:rPr>
        <w:t>、型號說明：</w:t>
      </w:r>
    </w:p>
    <w:p w14:paraId="29D2F644" w14:textId="52F502F7" w:rsidR="00C11B9D" w:rsidRPr="009003B3" w:rsidRDefault="00AD30CE" w:rsidP="00AD30CE">
      <w:pPr>
        <w:ind w:leftChars="100" w:left="240"/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 w:hint="eastAsia"/>
        </w:rPr>
        <w:t>支架結構相關驗證</w:t>
      </w:r>
    </w:p>
    <w:p w14:paraId="2A986903" w14:textId="0C96FAAE" w:rsidR="00DF0120" w:rsidRPr="009003B3" w:rsidRDefault="002B304B" w:rsidP="005C58E1">
      <w:pPr>
        <w:pStyle w:val="a9"/>
        <w:numPr>
          <w:ilvl w:val="0"/>
          <w:numId w:val="1"/>
        </w:num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/>
        </w:rPr>
        <w:t>尺寸驗證Dimensional verification</w:t>
      </w:r>
      <w:r w:rsidR="005B3E94">
        <w:rPr>
          <w:rFonts w:ascii="微軟正黑體" w:eastAsia="微軟正黑體" w:hAnsi="微軟正黑體" w:hint="eastAsia"/>
        </w:rPr>
        <w:t>：</w:t>
      </w:r>
      <w:r w:rsidR="005C58E1" w:rsidRPr="005C58E1">
        <w:rPr>
          <w:rFonts w:ascii="微軟正黑體" w:eastAsia="微軟正黑體" w:hAnsi="微軟正黑體"/>
        </w:rPr>
        <w:t>驗證支架各項幾何尺寸參數，包含相關尺寸量測與分析。</w:t>
      </w:r>
    </w:p>
    <w:p w14:paraId="25CDBC7E" w14:textId="0BA2BD23" w:rsidR="002B304B" w:rsidRPr="009003B3" w:rsidRDefault="002B304B" w:rsidP="00577387">
      <w:pPr>
        <w:pStyle w:val="a9"/>
        <w:numPr>
          <w:ilvl w:val="0"/>
          <w:numId w:val="1"/>
        </w:num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/>
        </w:rPr>
        <w:t>支架表面積百分比Percent surface area</w:t>
      </w:r>
      <w:r w:rsidR="005B3E94">
        <w:rPr>
          <w:rFonts w:ascii="微軟正黑體" w:eastAsia="微軟正黑體" w:hAnsi="微軟正黑體" w:hint="eastAsia"/>
        </w:rPr>
        <w:t>：</w:t>
      </w:r>
      <w:r w:rsidR="00577387" w:rsidRPr="00577387">
        <w:rPr>
          <w:rFonts w:ascii="微軟正黑體" w:eastAsia="微軟正黑體" w:hAnsi="微軟正黑體"/>
        </w:rPr>
        <w:t>對支架表面積進行分析與驗證，以確認百分比。</w:t>
      </w:r>
    </w:p>
    <w:p w14:paraId="5641EDEC" w14:textId="3D7DAAF2" w:rsidR="002B304B" w:rsidRPr="009003B3" w:rsidRDefault="002B304B" w:rsidP="00577387">
      <w:pPr>
        <w:pStyle w:val="a9"/>
        <w:numPr>
          <w:ilvl w:val="0"/>
          <w:numId w:val="1"/>
        </w:num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/>
        </w:rPr>
        <w:t>縮短量百分比Percent foreshortening</w:t>
      </w:r>
      <w:r w:rsidR="0027198B">
        <w:rPr>
          <w:rFonts w:ascii="微軟正黑體" w:eastAsia="微軟正黑體" w:hAnsi="微軟正黑體" w:hint="eastAsia"/>
        </w:rPr>
        <w:t>：</w:t>
      </w:r>
      <w:r w:rsidR="00577387" w:rsidRPr="00577387">
        <w:rPr>
          <w:rFonts w:ascii="微軟正黑體" w:eastAsia="微軟正黑體" w:hAnsi="微軟正黑體"/>
        </w:rPr>
        <w:t>根據支架擴張前後各項幾何尺寸參數，以比較縮短量百分比。</w:t>
      </w:r>
    </w:p>
    <w:p w14:paraId="61A1C3C1" w14:textId="3188DFAC" w:rsidR="002B304B" w:rsidRPr="009003B3" w:rsidRDefault="00601AC1" w:rsidP="00577387">
      <w:pPr>
        <w:pStyle w:val="a9"/>
        <w:numPr>
          <w:ilvl w:val="0"/>
          <w:numId w:val="1"/>
        </w:num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/>
        </w:rPr>
        <w:t>支架完整性Stent integrity</w:t>
      </w:r>
      <w:r w:rsidR="0027198B">
        <w:rPr>
          <w:rFonts w:ascii="微軟正黑體" w:eastAsia="微軟正黑體" w:hAnsi="微軟正黑體" w:hint="eastAsia"/>
        </w:rPr>
        <w:t>：</w:t>
      </w:r>
      <w:r w:rsidR="00577387" w:rsidRPr="00577387">
        <w:rPr>
          <w:rFonts w:ascii="微軟正黑體" w:eastAsia="微軟正黑體" w:hAnsi="微軟正黑體"/>
        </w:rPr>
        <w:t>對支架之整體性、完整性進行評估，支架是否有斷裂可能、擴張能否順利進行。</w:t>
      </w:r>
    </w:p>
    <w:p w14:paraId="293541C5" w14:textId="1D007BB9" w:rsidR="00601AC1" w:rsidRPr="009003B3" w:rsidRDefault="00601AC1" w:rsidP="004C3E1B">
      <w:pPr>
        <w:pStyle w:val="a9"/>
        <w:numPr>
          <w:ilvl w:val="0"/>
          <w:numId w:val="1"/>
        </w:num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/>
        </w:rPr>
        <w:t>徑向強度Radial strength</w:t>
      </w:r>
      <w:r w:rsidR="0027198B">
        <w:rPr>
          <w:rFonts w:ascii="微軟正黑體" w:eastAsia="微軟正黑體" w:hAnsi="微軟正黑體" w:hint="eastAsia"/>
        </w:rPr>
        <w:t>：</w:t>
      </w:r>
      <w:r w:rsidR="004C3E1B" w:rsidRPr="004C3E1B">
        <w:rPr>
          <w:rFonts w:ascii="微軟正黑體" w:eastAsia="微軟正黑體" w:hAnsi="微軟正黑體"/>
        </w:rPr>
        <w:t>進行徑向強度分析。</w:t>
      </w:r>
    </w:p>
    <w:p w14:paraId="68DF8DF0" w14:textId="769C374A" w:rsidR="00601AC1" w:rsidRPr="009003B3" w:rsidRDefault="009003B3" w:rsidP="00760DDC">
      <w:pPr>
        <w:pStyle w:val="a9"/>
        <w:numPr>
          <w:ilvl w:val="0"/>
          <w:numId w:val="1"/>
        </w:num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/>
        </w:rPr>
        <w:t>徑向支撐力Radial outward force</w:t>
      </w:r>
      <w:r w:rsidR="0027198B">
        <w:rPr>
          <w:rFonts w:ascii="微軟正黑體" w:eastAsia="微軟正黑體" w:hAnsi="微軟正黑體" w:hint="eastAsia"/>
        </w:rPr>
        <w:t>：</w:t>
      </w:r>
      <w:r w:rsidR="00760DDC" w:rsidRPr="00760DDC">
        <w:rPr>
          <w:rFonts w:ascii="微軟正黑體" w:eastAsia="微軟正黑體" w:hAnsi="微軟正黑體"/>
        </w:rPr>
        <w:t>進行徑向支撐力</w:t>
      </w:r>
      <w:r w:rsidR="00463AAE">
        <w:rPr>
          <w:rFonts w:ascii="微軟正黑體" w:eastAsia="微軟正黑體" w:hAnsi="微軟正黑體" w:hint="eastAsia"/>
        </w:rPr>
        <w:t>分析</w:t>
      </w:r>
      <w:r w:rsidR="00760DDC" w:rsidRPr="00760DDC">
        <w:rPr>
          <w:rFonts w:ascii="微軟正黑體" w:eastAsia="微軟正黑體" w:hAnsi="微軟正黑體"/>
        </w:rPr>
        <w:t>。</w:t>
      </w:r>
    </w:p>
    <w:p w14:paraId="6FD34EC5" w14:textId="469E8A15" w:rsidR="009003B3" w:rsidRPr="009003B3" w:rsidRDefault="009003B3" w:rsidP="004C3E1B">
      <w:pPr>
        <w:pStyle w:val="a9"/>
        <w:numPr>
          <w:ilvl w:val="0"/>
          <w:numId w:val="1"/>
        </w:num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/>
        </w:rPr>
        <w:t>應力／應變分析Stress / Strain analysis</w:t>
      </w:r>
      <w:r w:rsidR="0027198B">
        <w:rPr>
          <w:rFonts w:ascii="微軟正黑體" w:eastAsia="微軟正黑體" w:hAnsi="微軟正黑體" w:hint="eastAsia"/>
        </w:rPr>
        <w:t>：</w:t>
      </w:r>
      <w:r w:rsidR="004C3E1B" w:rsidRPr="004C3E1B">
        <w:rPr>
          <w:rFonts w:ascii="微軟正黑體" w:eastAsia="微軟正黑體" w:hAnsi="微軟正黑體"/>
        </w:rPr>
        <w:t>依據支架結構進行應力與應變之分析，其所承受負載當根據使用情境設定。</w:t>
      </w:r>
    </w:p>
    <w:p w14:paraId="223DEFB5" w14:textId="60F1C5D9" w:rsidR="009003B3" w:rsidRDefault="009003B3" w:rsidP="00C57DD9">
      <w:pPr>
        <w:pStyle w:val="a9"/>
        <w:numPr>
          <w:ilvl w:val="0"/>
          <w:numId w:val="1"/>
        </w:numPr>
        <w:rPr>
          <w:rFonts w:ascii="微軟正黑體" w:eastAsia="微軟正黑體" w:hAnsi="微軟正黑體"/>
        </w:rPr>
      </w:pPr>
      <w:r w:rsidRPr="009003B3">
        <w:rPr>
          <w:rFonts w:ascii="微軟正黑體" w:eastAsia="微軟正黑體" w:hAnsi="微軟正黑體"/>
        </w:rPr>
        <w:t>疲勞分析Fatigue analysis</w:t>
      </w:r>
      <w:r w:rsidR="0027198B">
        <w:rPr>
          <w:rFonts w:ascii="微軟正黑體" w:eastAsia="微軟正黑體" w:hAnsi="微軟正黑體" w:hint="eastAsia"/>
        </w:rPr>
        <w:t>：</w:t>
      </w:r>
      <w:r w:rsidR="00C57DD9" w:rsidRPr="00C57DD9">
        <w:rPr>
          <w:rFonts w:ascii="微軟正黑體" w:eastAsia="微軟正黑體" w:hAnsi="微軟正黑體"/>
        </w:rPr>
        <w:t>對支架進行十年之疲勞分析。</w:t>
      </w:r>
    </w:p>
    <w:p w14:paraId="1C7EEBDB" w14:textId="69A3BAC8" w:rsidR="00760DDC" w:rsidRPr="00760DDC" w:rsidRDefault="00C57DD9" w:rsidP="00C57DD9">
      <w:pPr>
        <w:ind w:left="480"/>
        <w:rPr>
          <w:rFonts w:ascii="微軟正黑體" w:eastAsia="微軟正黑體" w:hAnsi="微軟正黑體"/>
        </w:rPr>
      </w:pPr>
      <w:r w:rsidRPr="00C57DD9">
        <w:rPr>
          <w:rFonts w:ascii="微軟正黑體" w:eastAsia="微軟正黑體" w:hAnsi="微軟正黑體"/>
        </w:rPr>
        <w:t>廠商應依醫療器材相關國際標準或業界通用方法執行上述驗證分析，並提供分析結果及完整的測試報告；實際測試驗證得由雙方確認後執行。</w:t>
      </w:r>
    </w:p>
    <w:sectPr w:rsidR="00760DDC" w:rsidRPr="00760D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B61CD" w14:textId="77777777" w:rsidR="00F722AB" w:rsidRDefault="00F722AB" w:rsidP="00C42F45">
      <w:pPr>
        <w:spacing w:after="0" w:line="240" w:lineRule="auto"/>
      </w:pPr>
      <w:r>
        <w:separator/>
      </w:r>
    </w:p>
  </w:endnote>
  <w:endnote w:type="continuationSeparator" w:id="0">
    <w:p w14:paraId="74A76FA0" w14:textId="77777777" w:rsidR="00F722AB" w:rsidRDefault="00F722AB" w:rsidP="00C42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87D04" w14:textId="77777777" w:rsidR="00F722AB" w:rsidRDefault="00F722AB" w:rsidP="00C42F45">
      <w:pPr>
        <w:spacing w:after="0" w:line="240" w:lineRule="auto"/>
      </w:pPr>
      <w:r>
        <w:separator/>
      </w:r>
    </w:p>
  </w:footnote>
  <w:footnote w:type="continuationSeparator" w:id="0">
    <w:p w14:paraId="25EF2345" w14:textId="77777777" w:rsidR="00F722AB" w:rsidRDefault="00F722AB" w:rsidP="00C42F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416F1"/>
    <w:multiLevelType w:val="hybridMultilevel"/>
    <w:tmpl w:val="8E36144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872494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31F"/>
    <w:rsid w:val="00076EFE"/>
    <w:rsid w:val="00160B8B"/>
    <w:rsid w:val="00191F0B"/>
    <w:rsid w:val="001B7DBA"/>
    <w:rsid w:val="00203643"/>
    <w:rsid w:val="00222264"/>
    <w:rsid w:val="002601A4"/>
    <w:rsid w:val="0027198B"/>
    <w:rsid w:val="002B304B"/>
    <w:rsid w:val="002C0582"/>
    <w:rsid w:val="00321C07"/>
    <w:rsid w:val="003965BA"/>
    <w:rsid w:val="00463AAE"/>
    <w:rsid w:val="004C3E1B"/>
    <w:rsid w:val="004F058C"/>
    <w:rsid w:val="004F3D30"/>
    <w:rsid w:val="00541489"/>
    <w:rsid w:val="00577387"/>
    <w:rsid w:val="00587867"/>
    <w:rsid w:val="005B3E94"/>
    <w:rsid w:val="005C58E1"/>
    <w:rsid w:val="005C7B01"/>
    <w:rsid w:val="005E294C"/>
    <w:rsid w:val="00601AC1"/>
    <w:rsid w:val="007536F6"/>
    <w:rsid w:val="00760DDC"/>
    <w:rsid w:val="0078166F"/>
    <w:rsid w:val="007A6A4F"/>
    <w:rsid w:val="007E077E"/>
    <w:rsid w:val="007F4050"/>
    <w:rsid w:val="0085031F"/>
    <w:rsid w:val="00884EF3"/>
    <w:rsid w:val="008B7D63"/>
    <w:rsid w:val="009003B3"/>
    <w:rsid w:val="0092061A"/>
    <w:rsid w:val="00A236AB"/>
    <w:rsid w:val="00AB471E"/>
    <w:rsid w:val="00AD30CE"/>
    <w:rsid w:val="00AF1B30"/>
    <w:rsid w:val="00C11B9D"/>
    <w:rsid w:val="00C42F45"/>
    <w:rsid w:val="00C57DD9"/>
    <w:rsid w:val="00C649E9"/>
    <w:rsid w:val="00C64AEF"/>
    <w:rsid w:val="00C77A76"/>
    <w:rsid w:val="00C851E3"/>
    <w:rsid w:val="00CF0CB8"/>
    <w:rsid w:val="00D51DBC"/>
    <w:rsid w:val="00D853A6"/>
    <w:rsid w:val="00D938B9"/>
    <w:rsid w:val="00DE775A"/>
    <w:rsid w:val="00DF0120"/>
    <w:rsid w:val="00EC5D9F"/>
    <w:rsid w:val="00F60FC5"/>
    <w:rsid w:val="00F7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625635"/>
  <w15:chartTrackingRefBased/>
  <w15:docId w15:val="{54DB12B2-C769-48D4-AC40-5B50BCB4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5031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031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031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03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031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031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031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031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5031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503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5031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503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5031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5031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5031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5031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503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031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50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031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5031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503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5031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5031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5031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503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5031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5031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42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C42F4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C42F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C42F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禮安 詹</dc:creator>
  <cp:keywords/>
  <dc:description/>
  <cp:lastModifiedBy>禮安 詹</cp:lastModifiedBy>
  <cp:revision>40</cp:revision>
  <dcterms:created xsi:type="dcterms:W3CDTF">2026-08-03T09:12:00Z</dcterms:created>
  <dcterms:modified xsi:type="dcterms:W3CDTF">2026-08-05T06:13:00Z</dcterms:modified>
</cp:coreProperties>
</file>