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629D17" w14:textId="77777777" w:rsidR="00951994" w:rsidRPr="00BE056A" w:rsidRDefault="00951994" w:rsidP="00951994">
      <w:pPr>
        <w:rPr>
          <w:rFonts w:ascii="Times New Roman" w:eastAsia="標楷體" w:hAnsi="Times New Roman" w:cs="Times New Roman"/>
          <w:sz w:val="28"/>
          <w:szCs w:val="28"/>
        </w:rPr>
      </w:pPr>
    </w:p>
    <w:p w14:paraId="5B315BF0" w14:textId="77777777" w:rsidR="00951994" w:rsidRPr="00BE056A" w:rsidRDefault="00951994" w:rsidP="00951994">
      <w:pPr>
        <w:rPr>
          <w:rFonts w:ascii="Times New Roman" w:eastAsia="標楷體" w:hAnsi="Times New Roman" w:cs="Times New Roman"/>
          <w:sz w:val="28"/>
          <w:szCs w:val="28"/>
        </w:rPr>
      </w:pPr>
    </w:p>
    <w:p w14:paraId="0FA0E533" w14:textId="46F11AA8" w:rsidR="00951994" w:rsidRPr="00BE056A" w:rsidRDefault="00951994" w:rsidP="00951994">
      <w:pPr>
        <w:rPr>
          <w:rFonts w:ascii="Times New Roman" w:eastAsia="標楷體" w:hAnsi="Times New Roman" w:cs="Times New Roman"/>
          <w:sz w:val="28"/>
          <w:szCs w:val="28"/>
        </w:rPr>
      </w:pPr>
      <w:r w:rsidRPr="00BE056A">
        <w:rPr>
          <w:rFonts w:ascii="Times New Roman" w:eastAsia="標楷體" w:hAnsi="Times New Roman" w:cs="Times New Roman"/>
          <w:sz w:val="28"/>
          <w:szCs w:val="28"/>
        </w:rPr>
        <w:t xml:space="preserve"> </w:t>
      </w:r>
    </w:p>
    <w:p w14:paraId="2A85954B" w14:textId="77777777" w:rsidR="00951994" w:rsidRPr="00BE056A" w:rsidRDefault="00951994" w:rsidP="00951994">
      <w:pPr>
        <w:rPr>
          <w:rFonts w:ascii="Times New Roman" w:eastAsia="標楷體" w:hAnsi="Times New Roman" w:cs="Times New Roman"/>
          <w:sz w:val="28"/>
          <w:szCs w:val="28"/>
        </w:rPr>
      </w:pPr>
    </w:p>
    <w:p w14:paraId="61BD27D3" w14:textId="77777777" w:rsidR="00951994" w:rsidRPr="00BE056A" w:rsidRDefault="00951994" w:rsidP="00951994">
      <w:pPr>
        <w:rPr>
          <w:rFonts w:ascii="Times New Roman" w:eastAsia="標楷體" w:hAnsi="Times New Roman" w:cs="Times New Roman"/>
          <w:sz w:val="28"/>
          <w:szCs w:val="28"/>
        </w:rPr>
      </w:pPr>
      <w:r w:rsidRPr="00BE056A">
        <w:rPr>
          <w:rFonts w:ascii="Times New Roman" w:eastAsia="標楷體" w:hAnsi="Times New Roman" w:cs="Times New Roman"/>
          <w:sz w:val="28"/>
          <w:szCs w:val="28"/>
        </w:rPr>
        <w:t xml:space="preserve"> </w:t>
      </w:r>
    </w:p>
    <w:p w14:paraId="3C8410F9" w14:textId="3227F6DA" w:rsidR="00336CD4" w:rsidRPr="005D5585" w:rsidRDefault="00336CD4" w:rsidP="00336CD4">
      <w:pPr>
        <w:jc w:val="center"/>
        <w:rPr>
          <w:rFonts w:ascii="Times New Roman" w:eastAsia="標楷體" w:hAnsi="Times New Roman" w:cs="Times New Roman"/>
          <w:sz w:val="36"/>
          <w:szCs w:val="36"/>
        </w:rPr>
      </w:pPr>
      <w:r w:rsidRPr="00336CD4">
        <w:rPr>
          <w:rFonts w:ascii="Times New Roman" w:eastAsia="標楷體" w:hAnsi="Times New Roman" w:cs="Times New Roman" w:hint="eastAsia"/>
          <w:sz w:val="36"/>
          <w:szCs w:val="36"/>
        </w:rPr>
        <w:t>分散式配電饋線管理整合平台</w:t>
      </w:r>
      <w:r w:rsidRPr="00336CD4">
        <w:rPr>
          <w:rFonts w:ascii="Times New Roman" w:eastAsia="標楷體" w:hAnsi="Times New Roman" w:cs="Times New Roman" w:hint="eastAsia"/>
          <w:sz w:val="36"/>
          <w:szCs w:val="36"/>
        </w:rPr>
        <w:t>UIUX</w:t>
      </w:r>
    </w:p>
    <w:p w14:paraId="128811E0" w14:textId="69FB263D" w:rsidR="00951994" w:rsidRPr="005D5585" w:rsidRDefault="00951994" w:rsidP="00951994">
      <w:pPr>
        <w:rPr>
          <w:rFonts w:ascii="Times New Roman" w:eastAsia="標楷體" w:hAnsi="Times New Roman" w:cs="Times New Roman"/>
          <w:sz w:val="36"/>
          <w:szCs w:val="36"/>
        </w:rPr>
      </w:pPr>
      <w:r w:rsidRPr="005D5585">
        <w:rPr>
          <w:rFonts w:ascii="Times New Roman" w:eastAsia="標楷體" w:hAnsi="Times New Roman" w:cs="Times New Roman"/>
          <w:sz w:val="36"/>
          <w:szCs w:val="36"/>
        </w:rPr>
        <w:t xml:space="preserve">              </w:t>
      </w:r>
      <w:r w:rsidRPr="005D5585">
        <w:rPr>
          <w:rFonts w:ascii="Times New Roman" w:eastAsia="標楷體" w:hAnsi="Times New Roman" w:cs="Times New Roman" w:hint="eastAsia"/>
          <w:sz w:val="36"/>
          <w:szCs w:val="36"/>
        </w:rPr>
        <w:t xml:space="preserve">   </w:t>
      </w:r>
      <w:r w:rsidR="00D62D4C">
        <w:rPr>
          <w:rFonts w:ascii="Times New Roman" w:eastAsia="標楷體" w:hAnsi="Times New Roman" w:cs="Times New Roman" w:hint="eastAsia"/>
          <w:sz w:val="36"/>
          <w:szCs w:val="36"/>
        </w:rPr>
        <w:t xml:space="preserve">   </w:t>
      </w:r>
      <w:r w:rsidR="00834599">
        <w:rPr>
          <w:rFonts w:ascii="Times New Roman" w:eastAsia="標楷體" w:hAnsi="Times New Roman" w:cs="Times New Roman" w:hint="eastAsia"/>
          <w:sz w:val="36"/>
          <w:szCs w:val="36"/>
        </w:rPr>
        <w:t>需求書</w:t>
      </w:r>
    </w:p>
    <w:p w14:paraId="09228808" w14:textId="77777777" w:rsidR="00951994" w:rsidRPr="00BE056A" w:rsidRDefault="00951994" w:rsidP="00951994">
      <w:pPr>
        <w:rPr>
          <w:rFonts w:ascii="Times New Roman" w:eastAsia="標楷體" w:hAnsi="Times New Roman" w:cs="Times New Roman"/>
          <w:sz w:val="28"/>
          <w:szCs w:val="28"/>
        </w:rPr>
      </w:pPr>
      <w:r w:rsidRPr="00BE056A">
        <w:rPr>
          <w:rFonts w:ascii="Times New Roman" w:eastAsia="標楷體" w:hAnsi="Times New Roman" w:cs="Times New Roman"/>
          <w:sz w:val="28"/>
          <w:szCs w:val="28"/>
        </w:rPr>
        <w:t xml:space="preserve">              </w:t>
      </w:r>
    </w:p>
    <w:p w14:paraId="0CC96397" w14:textId="77777777" w:rsidR="00951994" w:rsidRPr="00BE056A" w:rsidRDefault="00951994" w:rsidP="00951994">
      <w:pPr>
        <w:rPr>
          <w:rFonts w:ascii="Times New Roman" w:eastAsia="標楷體" w:hAnsi="Times New Roman" w:cs="Times New Roman"/>
          <w:sz w:val="28"/>
          <w:szCs w:val="28"/>
        </w:rPr>
      </w:pPr>
    </w:p>
    <w:p w14:paraId="24FE52AD" w14:textId="77777777" w:rsidR="00951994" w:rsidRPr="00BE056A" w:rsidRDefault="00951994" w:rsidP="00951994">
      <w:pPr>
        <w:rPr>
          <w:rFonts w:ascii="Times New Roman" w:eastAsia="標楷體" w:hAnsi="Times New Roman" w:cs="Times New Roman"/>
          <w:sz w:val="28"/>
          <w:szCs w:val="28"/>
        </w:rPr>
      </w:pPr>
    </w:p>
    <w:p w14:paraId="4BB680E0" w14:textId="77777777" w:rsidR="00951994" w:rsidRPr="00BE056A" w:rsidRDefault="00951994" w:rsidP="00951994">
      <w:pPr>
        <w:rPr>
          <w:rFonts w:ascii="Times New Roman" w:eastAsia="標楷體" w:hAnsi="Times New Roman" w:cs="Times New Roman"/>
          <w:sz w:val="28"/>
          <w:szCs w:val="28"/>
        </w:rPr>
      </w:pPr>
    </w:p>
    <w:p w14:paraId="337AFCE6" w14:textId="77777777" w:rsidR="00951994" w:rsidRPr="00BE056A" w:rsidRDefault="00951994" w:rsidP="00951994">
      <w:pPr>
        <w:rPr>
          <w:rFonts w:ascii="Times New Roman" w:eastAsia="標楷體" w:hAnsi="Times New Roman" w:cs="Times New Roman"/>
          <w:sz w:val="28"/>
          <w:szCs w:val="28"/>
        </w:rPr>
      </w:pPr>
    </w:p>
    <w:p w14:paraId="1044D022" w14:textId="77777777" w:rsidR="00951994" w:rsidRPr="00BE056A" w:rsidRDefault="00951994" w:rsidP="00951994">
      <w:pPr>
        <w:rPr>
          <w:rFonts w:ascii="Times New Roman" w:eastAsia="標楷體" w:hAnsi="Times New Roman" w:cs="Times New Roman"/>
          <w:sz w:val="28"/>
          <w:szCs w:val="28"/>
        </w:rPr>
      </w:pPr>
    </w:p>
    <w:p w14:paraId="3AF17441" w14:textId="77777777" w:rsidR="00951994" w:rsidRPr="00BE056A" w:rsidRDefault="00951994" w:rsidP="00951994">
      <w:pPr>
        <w:rPr>
          <w:rFonts w:ascii="Times New Roman" w:eastAsia="標楷體" w:hAnsi="Times New Roman" w:cs="Times New Roman"/>
          <w:sz w:val="28"/>
          <w:szCs w:val="28"/>
        </w:rPr>
      </w:pPr>
    </w:p>
    <w:p w14:paraId="5C05BB87" w14:textId="77777777" w:rsidR="00951994" w:rsidRPr="00BE056A" w:rsidRDefault="00951994" w:rsidP="00951994">
      <w:pPr>
        <w:rPr>
          <w:rFonts w:ascii="Times New Roman" w:eastAsia="標楷體" w:hAnsi="Times New Roman" w:cs="Times New Roman"/>
          <w:sz w:val="28"/>
          <w:szCs w:val="28"/>
        </w:rPr>
      </w:pPr>
    </w:p>
    <w:p w14:paraId="62F802AE" w14:textId="77777777" w:rsidR="00951994" w:rsidRPr="00BE056A" w:rsidRDefault="00951994" w:rsidP="00951994">
      <w:pPr>
        <w:rPr>
          <w:rFonts w:ascii="Times New Roman" w:eastAsia="標楷體" w:hAnsi="Times New Roman" w:cs="Times New Roman"/>
          <w:sz w:val="28"/>
          <w:szCs w:val="28"/>
        </w:rPr>
      </w:pPr>
    </w:p>
    <w:p w14:paraId="5F8BC8D7" w14:textId="77777777" w:rsidR="00951994" w:rsidRDefault="00951994" w:rsidP="00951994">
      <w:pPr>
        <w:rPr>
          <w:rFonts w:ascii="Times New Roman" w:eastAsia="標楷體" w:hAnsi="Times New Roman" w:cs="Times New Roman"/>
          <w:sz w:val="28"/>
          <w:szCs w:val="28"/>
        </w:rPr>
      </w:pPr>
    </w:p>
    <w:p w14:paraId="10A4D512" w14:textId="77777777" w:rsidR="00951994" w:rsidRDefault="00951994" w:rsidP="00951994">
      <w:pPr>
        <w:rPr>
          <w:rFonts w:ascii="Times New Roman" w:eastAsia="標楷體" w:hAnsi="Times New Roman" w:cs="Times New Roman"/>
          <w:sz w:val="28"/>
          <w:szCs w:val="28"/>
        </w:rPr>
      </w:pPr>
    </w:p>
    <w:p w14:paraId="1E8EDBC6" w14:textId="77777777" w:rsidR="00951994" w:rsidRDefault="00951994" w:rsidP="00951994">
      <w:pPr>
        <w:rPr>
          <w:rFonts w:ascii="Times New Roman" w:eastAsia="標楷體" w:hAnsi="Times New Roman" w:cs="Times New Roman"/>
          <w:sz w:val="28"/>
          <w:szCs w:val="28"/>
        </w:rPr>
      </w:pPr>
    </w:p>
    <w:p w14:paraId="6991F24D" w14:textId="77777777" w:rsidR="00951994" w:rsidRDefault="00951994" w:rsidP="00951994">
      <w:pPr>
        <w:rPr>
          <w:rFonts w:ascii="Times New Roman" w:eastAsia="標楷體" w:hAnsi="Times New Roman" w:cs="Times New Roman"/>
          <w:sz w:val="28"/>
          <w:szCs w:val="28"/>
        </w:rPr>
      </w:pPr>
    </w:p>
    <w:p w14:paraId="1F0956BB" w14:textId="77777777" w:rsidR="00951994" w:rsidRDefault="00951994" w:rsidP="00951994">
      <w:pPr>
        <w:rPr>
          <w:rFonts w:ascii="Times New Roman" w:eastAsia="標楷體" w:hAnsi="Times New Roman" w:cs="Times New Roman"/>
          <w:sz w:val="28"/>
          <w:szCs w:val="28"/>
        </w:rPr>
      </w:pPr>
    </w:p>
    <w:p w14:paraId="445106D8" w14:textId="77777777" w:rsidR="00951994" w:rsidRDefault="00951994" w:rsidP="00951994">
      <w:pPr>
        <w:rPr>
          <w:rFonts w:ascii="Times New Roman" w:eastAsia="標楷體" w:hAnsi="Times New Roman" w:cs="Times New Roman"/>
          <w:sz w:val="28"/>
          <w:szCs w:val="28"/>
        </w:rPr>
      </w:pPr>
    </w:p>
    <w:p w14:paraId="73806E2C" w14:textId="77777777" w:rsidR="00951994" w:rsidRPr="00BE056A" w:rsidRDefault="00951994" w:rsidP="00951994">
      <w:pPr>
        <w:rPr>
          <w:rFonts w:ascii="Times New Roman" w:eastAsia="標楷體" w:hAnsi="Times New Roman" w:cs="Times New Roman"/>
          <w:sz w:val="28"/>
          <w:szCs w:val="28"/>
        </w:rPr>
      </w:pPr>
    </w:p>
    <w:p w14:paraId="210F88CB" w14:textId="3463E67D" w:rsidR="00951994" w:rsidRPr="00560F2A" w:rsidRDefault="00951994" w:rsidP="00951994">
      <w:pPr>
        <w:rPr>
          <w:rFonts w:ascii="Times New Roman" w:eastAsia="標楷體" w:hAnsi="Times New Roman" w:cs="Times New Roman"/>
          <w:b/>
          <w:bCs/>
          <w:sz w:val="32"/>
          <w:szCs w:val="32"/>
        </w:rPr>
      </w:pPr>
      <w:r w:rsidRPr="00560F2A">
        <w:rPr>
          <w:rFonts w:ascii="Times New Roman" w:eastAsia="標楷體" w:hAnsi="Times New Roman" w:cs="Times New Roman"/>
          <w:b/>
          <w:bCs/>
          <w:sz w:val="32"/>
          <w:szCs w:val="32"/>
        </w:rPr>
        <w:lastRenderedPageBreak/>
        <w:t>需求目標</w:t>
      </w:r>
      <w:r w:rsidRPr="00560F2A">
        <w:rPr>
          <w:rFonts w:ascii="Times New Roman" w:eastAsia="標楷體" w:hAnsi="Times New Roman" w:cs="Times New Roman"/>
          <w:b/>
          <w:bCs/>
          <w:sz w:val="32"/>
          <w:szCs w:val="32"/>
        </w:rPr>
        <w:t>:</w:t>
      </w:r>
    </w:p>
    <w:p w14:paraId="4909B84E" w14:textId="28481D86" w:rsidR="00951994" w:rsidRDefault="00CE4F6F" w:rsidP="00951994">
      <w:pPr>
        <w:rPr>
          <w:rFonts w:ascii="Times New Roman" w:eastAsia="標楷體" w:hAnsi="Times New Roman" w:cs="Times New Roman"/>
          <w:sz w:val="28"/>
          <w:szCs w:val="28"/>
        </w:rPr>
      </w:pPr>
      <w:r w:rsidRPr="00CE4F6F">
        <w:rPr>
          <w:rFonts w:ascii="Times New Roman" w:eastAsia="標楷體" w:hAnsi="Times New Roman" w:cs="Times New Roman"/>
          <w:sz w:val="28"/>
          <w:szCs w:val="28"/>
        </w:rPr>
        <w:t>因應能專智慧電網計畫</w:t>
      </w:r>
      <w:r w:rsidR="004548D1">
        <w:rPr>
          <w:rFonts w:ascii="Times New Roman" w:eastAsia="標楷體" w:hAnsi="Times New Roman" w:cs="Times New Roman" w:hint="eastAsia"/>
          <w:sz w:val="28"/>
          <w:szCs w:val="28"/>
        </w:rPr>
        <w:t>執行</w:t>
      </w:r>
      <w:r w:rsidRPr="00CE4F6F">
        <w:rPr>
          <w:rFonts w:ascii="Times New Roman" w:eastAsia="標楷體" w:hAnsi="Times New Roman" w:cs="Times New Roman"/>
          <w:sz w:val="28"/>
          <w:szCs w:val="28"/>
        </w:rPr>
        <w:t>需求，</w:t>
      </w:r>
      <w:r w:rsidR="00834599">
        <w:rPr>
          <w:rFonts w:ascii="Times New Roman" w:eastAsia="標楷體" w:hAnsi="Times New Roman" w:cs="Times New Roman" w:hint="eastAsia"/>
          <w:sz w:val="28"/>
          <w:szCs w:val="28"/>
        </w:rPr>
        <w:t>進行</w:t>
      </w:r>
      <w:r w:rsidR="00CC1D34" w:rsidRPr="00CC1D34">
        <w:rPr>
          <w:rFonts w:ascii="Times New Roman" w:eastAsia="標楷體" w:hAnsi="Times New Roman" w:cs="Times New Roman" w:hint="eastAsia"/>
          <w:sz w:val="28"/>
          <w:szCs w:val="28"/>
        </w:rPr>
        <w:t>分散式配電饋線管理整合平台</w:t>
      </w:r>
      <w:r w:rsidR="00CC1D34" w:rsidRPr="00CC1D34">
        <w:rPr>
          <w:rFonts w:ascii="Times New Roman" w:eastAsia="標楷體" w:hAnsi="Times New Roman" w:cs="Times New Roman" w:hint="eastAsia"/>
          <w:sz w:val="28"/>
          <w:szCs w:val="28"/>
        </w:rPr>
        <w:t>UIUX</w:t>
      </w:r>
      <w:r w:rsidRPr="00CE4F6F">
        <w:rPr>
          <w:rFonts w:ascii="Times New Roman" w:eastAsia="標楷體" w:hAnsi="Times New Roman" w:cs="Times New Roman"/>
          <w:sz w:val="28"/>
          <w:szCs w:val="28"/>
        </w:rPr>
        <w:t>設計開發</w:t>
      </w:r>
      <w:r w:rsidR="00834599">
        <w:rPr>
          <w:rFonts w:ascii="Times New Roman" w:eastAsia="標楷體" w:hAnsi="Times New Roman" w:cs="Times New Roman" w:hint="eastAsia"/>
          <w:sz w:val="28"/>
          <w:szCs w:val="28"/>
        </w:rPr>
        <w:t>委託</w:t>
      </w:r>
      <w:r w:rsidRPr="00CE4F6F">
        <w:rPr>
          <w:rFonts w:ascii="Times New Roman" w:eastAsia="標楷體" w:hAnsi="Times New Roman" w:cs="Times New Roman"/>
          <w:sz w:val="28"/>
          <w:szCs w:val="28"/>
        </w:rPr>
        <w:t>，</w:t>
      </w:r>
      <w:r w:rsidR="00834599">
        <w:rPr>
          <w:rFonts w:ascii="Times New Roman" w:eastAsia="標楷體" w:hAnsi="Times New Roman" w:cs="Times New Roman" w:hint="eastAsia"/>
          <w:sz w:val="28"/>
          <w:szCs w:val="28"/>
        </w:rPr>
        <w:t>內容包含饋線重組</w:t>
      </w:r>
      <w:r w:rsidRPr="00CE4F6F">
        <w:rPr>
          <w:rFonts w:ascii="Times New Roman" w:eastAsia="標楷體" w:hAnsi="Times New Roman" w:cs="Times New Roman"/>
          <w:sz w:val="28"/>
          <w:szCs w:val="28"/>
        </w:rPr>
        <w:t>演算法</w:t>
      </w:r>
      <w:r w:rsidR="00834599">
        <w:rPr>
          <w:rFonts w:ascii="Times New Roman" w:eastAsia="標楷體" w:hAnsi="Times New Roman" w:cs="Times New Roman" w:hint="eastAsia"/>
          <w:sz w:val="28"/>
          <w:szCs w:val="28"/>
        </w:rPr>
        <w:t>設定</w:t>
      </w:r>
      <w:r w:rsidRPr="00CE4F6F">
        <w:rPr>
          <w:rFonts w:ascii="Times New Roman" w:eastAsia="標楷體" w:hAnsi="Times New Roman" w:cs="Times New Roman"/>
          <w:sz w:val="28"/>
          <w:szCs w:val="28"/>
        </w:rPr>
        <w:t>選擇、目標設定、參數調整及重組結果呈現等功能，以提升</w:t>
      </w:r>
      <w:r w:rsidR="0079487C" w:rsidRPr="00CE4F6F">
        <w:rPr>
          <w:rFonts w:ascii="Times New Roman" w:eastAsia="標楷體" w:hAnsi="Times New Roman" w:cs="Times New Roman"/>
          <w:sz w:val="28"/>
          <w:szCs w:val="28"/>
        </w:rPr>
        <w:t>系統</w:t>
      </w:r>
      <w:r w:rsidR="0079487C">
        <w:rPr>
          <w:rFonts w:ascii="Times New Roman" w:eastAsia="標楷體" w:hAnsi="Times New Roman" w:cs="Times New Roman" w:hint="eastAsia"/>
          <w:sz w:val="28"/>
          <w:szCs w:val="28"/>
        </w:rPr>
        <w:t>平台</w:t>
      </w:r>
      <w:r w:rsidR="0079487C" w:rsidRPr="00CE4F6F">
        <w:rPr>
          <w:rFonts w:ascii="Times New Roman" w:eastAsia="標楷體" w:hAnsi="Times New Roman" w:cs="Times New Roman"/>
          <w:sz w:val="28"/>
          <w:szCs w:val="28"/>
        </w:rPr>
        <w:t>操作便利性</w:t>
      </w:r>
      <w:r w:rsidR="0079487C">
        <w:rPr>
          <w:rFonts w:ascii="Times New Roman" w:eastAsia="標楷體" w:hAnsi="Times New Roman" w:cs="Times New Roman" w:hint="eastAsia"/>
          <w:sz w:val="28"/>
          <w:szCs w:val="28"/>
        </w:rPr>
        <w:t>、技術開發效率以及</w:t>
      </w:r>
      <w:r w:rsidR="0079487C" w:rsidRPr="00CE4F6F">
        <w:rPr>
          <w:rFonts w:ascii="Times New Roman" w:eastAsia="標楷體" w:hAnsi="Times New Roman" w:cs="Times New Roman"/>
          <w:sz w:val="28"/>
          <w:szCs w:val="28"/>
        </w:rPr>
        <w:t>研究分析</w:t>
      </w:r>
      <w:r w:rsidR="0079487C">
        <w:rPr>
          <w:rFonts w:ascii="Times New Roman" w:eastAsia="標楷體" w:hAnsi="Times New Roman" w:cs="Times New Roman" w:hint="eastAsia"/>
          <w:sz w:val="28"/>
          <w:szCs w:val="28"/>
        </w:rPr>
        <w:t>結果展現</w:t>
      </w:r>
      <w:r w:rsidRPr="00CE4F6F">
        <w:rPr>
          <w:rFonts w:ascii="Times New Roman" w:eastAsia="標楷體" w:hAnsi="Times New Roman" w:cs="Times New Roman"/>
          <w:sz w:val="28"/>
          <w:szCs w:val="28"/>
        </w:rPr>
        <w:t>。</w:t>
      </w:r>
    </w:p>
    <w:p w14:paraId="67DB7383" w14:textId="77777777" w:rsidR="00834599" w:rsidRDefault="00834599" w:rsidP="00951994">
      <w:pPr>
        <w:rPr>
          <w:rFonts w:ascii="Times New Roman" w:eastAsia="標楷體" w:hAnsi="Times New Roman" w:cs="Times New Roman"/>
          <w:sz w:val="28"/>
          <w:szCs w:val="28"/>
        </w:rPr>
      </w:pPr>
    </w:p>
    <w:p w14:paraId="29BE49D1" w14:textId="77777777" w:rsidR="00834599" w:rsidRPr="00BE056A" w:rsidRDefault="00834599" w:rsidP="00951994">
      <w:pPr>
        <w:rPr>
          <w:rFonts w:ascii="Times New Roman" w:eastAsia="標楷體" w:hAnsi="Times New Roman" w:cs="Times New Roman"/>
          <w:sz w:val="28"/>
          <w:szCs w:val="28"/>
        </w:rPr>
      </w:pPr>
    </w:p>
    <w:p w14:paraId="5F3B42DD" w14:textId="57BC5442" w:rsidR="00CE4F6F" w:rsidRDefault="00CC1D34" w:rsidP="00951994">
      <w:pPr>
        <w:rPr>
          <w:rFonts w:ascii="Times New Roman" w:eastAsia="標楷體" w:hAnsi="Times New Roman" w:cs="Times New Roman"/>
          <w:b/>
          <w:bCs/>
          <w:sz w:val="32"/>
          <w:szCs w:val="32"/>
        </w:rPr>
      </w:pPr>
      <w:r w:rsidRPr="00CC1D34">
        <w:rPr>
          <w:rFonts w:ascii="Times New Roman" w:eastAsia="標楷體" w:hAnsi="Times New Roman" w:cs="Times New Roman" w:hint="eastAsia"/>
          <w:b/>
          <w:bCs/>
          <w:sz w:val="32"/>
          <w:szCs w:val="32"/>
        </w:rPr>
        <w:t>分散式配電饋線管理整合平台</w:t>
      </w:r>
      <w:r w:rsidRPr="00CC1D34">
        <w:rPr>
          <w:rFonts w:ascii="Times New Roman" w:eastAsia="標楷體" w:hAnsi="Times New Roman" w:cs="Times New Roman" w:hint="eastAsia"/>
          <w:b/>
          <w:bCs/>
          <w:sz w:val="32"/>
          <w:szCs w:val="32"/>
        </w:rPr>
        <w:t>UIUX</w:t>
      </w:r>
      <w:r w:rsidR="00834599" w:rsidRPr="00834599">
        <w:rPr>
          <w:rFonts w:ascii="Times New Roman" w:eastAsia="標楷體" w:hAnsi="Times New Roman" w:cs="Times New Roman"/>
          <w:b/>
          <w:bCs/>
          <w:sz w:val="32"/>
          <w:szCs w:val="32"/>
        </w:rPr>
        <w:t>設計</w:t>
      </w:r>
      <w:r w:rsidR="00CE4F6F">
        <w:rPr>
          <w:rFonts w:ascii="Times New Roman" w:eastAsia="標楷體" w:hAnsi="Times New Roman" w:cs="Times New Roman" w:hint="eastAsia"/>
          <w:b/>
          <w:bCs/>
          <w:sz w:val="32"/>
          <w:szCs w:val="32"/>
        </w:rPr>
        <w:t>工項需求</w:t>
      </w:r>
    </w:p>
    <w:p w14:paraId="083C80DD" w14:textId="77777777" w:rsidR="00B84805" w:rsidRPr="00B84805" w:rsidRDefault="00CE4F6F" w:rsidP="00B84805">
      <w:pPr>
        <w:pStyle w:val="a9"/>
        <w:numPr>
          <w:ilvl w:val="0"/>
          <w:numId w:val="5"/>
        </w:numPr>
        <w:rPr>
          <w:rFonts w:ascii="Times New Roman" w:eastAsia="標楷體" w:hAnsi="Times New Roman" w:cs="Times New Roman"/>
          <w:sz w:val="28"/>
          <w:szCs w:val="28"/>
        </w:rPr>
      </w:pPr>
      <w:r w:rsidRPr="00B84805">
        <w:rPr>
          <w:rFonts w:ascii="Times New Roman" w:eastAsia="標楷體" w:hAnsi="Times New Roman" w:cs="Times New Roman" w:hint="eastAsia"/>
          <w:b/>
          <w:bCs/>
          <w:sz w:val="28"/>
          <w:szCs w:val="28"/>
        </w:rPr>
        <w:t>饋線重組</w:t>
      </w:r>
      <w:r w:rsidR="00B84805" w:rsidRPr="00B84805">
        <w:rPr>
          <w:rFonts w:ascii="Times New Roman" w:eastAsia="標楷體" w:hAnsi="Times New Roman" w:cs="Times New Roman" w:hint="eastAsia"/>
          <w:b/>
          <w:bCs/>
          <w:sz w:val="28"/>
          <w:szCs w:val="28"/>
        </w:rPr>
        <w:t>最佳化</w:t>
      </w:r>
      <w:r w:rsidR="004D4238" w:rsidRPr="00B84805">
        <w:rPr>
          <w:rFonts w:ascii="Times New Roman" w:eastAsia="標楷體" w:hAnsi="Times New Roman" w:cs="Times New Roman" w:hint="eastAsia"/>
          <w:b/>
          <w:bCs/>
          <w:sz w:val="28"/>
          <w:szCs w:val="28"/>
        </w:rPr>
        <w:t>介面設計</w:t>
      </w:r>
    </w:p>
    <w:p w14:paraId="070438B3" w14:textId="62B486C1" w:rsidR="00B84805" w:rsidRPr="00B84805" w:rsidRDefault="00B84805" w:rsidP="00B84805">
      <w:pPr>
        <w:rPr>
          <w:rFonts w:ascii="Times New Roman" w:eastAsia="標楷體" w:hAnsi="Times New Roman" w:cs="Times New Roman"/>
          <w:sz w:val="28"/>
          <w:szCs w:val="28"/>
        </w:rPr>
      </w:pPr>
      <w:r w:rsidRPr="00B84805">
        <w:rPr>
          <w:rFonts w:ascii="Times New Roman" w:eastAsia="標楷體" w:hAnsi="Times New Roman" w:cs="Times New Roman"/>
          <w:sz w:val="28"/>
          <w:szCs w:val="28"/>
        </w:rPr>
        <w:t>-</w:t>
      </w:r>
      <w:r w:rsidRPr="00B84805">
        <w:rPr>
          <w:rFonts w:ascii="Times New Roman" w:eastAsia="標楷體" w:hAnsi="Times New Roman" w:cs="Times New Roman" w:hint="eastAsia"/>
          <w:sz w:val="28"/>
          <w:szCs w:val="28"/>
        </w:rPr>
        <w:t xml:space="preserve"> </w:t>
      </w:r>
      <w:r w:rsidRPr="00B84805">
        <w:rPr>
          <w:rFonts w:ascii="Times New Roman" w:eastAsia="標楷體" w:hAnsi="Times New Roman" w:cs="Times New Roman" w:hint="eastAsia"/>
          <w:sz w:val="28"/>
          <w:szCs w:val="28"/>
        </w:rPr>
        <w:t>饋線</w:t>
      </w:r>
      <w:r>
        <w:rPr>
          <w:rFonts w:ascii="Times New Roman" w:eastAsia="標楷體" w:hAnsi="Times New Roman" w:cs="Times New Roman" w:hint="eastAsia"/>
          <w:sz w:val="28"/>
          <w:szCs w:val="28"/>
        </w:rPr>
        <w:t>案</w:t>
      </w:r>
      <w:r w:rsidR="00674D65">
        <w:rPr>
          <w:rFonts w:ascii="Times New Roman" w:eastAsia="標楷體" w:hAnsi="Times New Roman" w:cs="Times New Roman" w:hint="eastAsia"/>
          <w:sz w:val="28"/>
          <w:szCs w:val="28"/>
        </w:rPr>
        <w:t>例</w:t>
      </w:r>
      <w:r w:rsidR="000A7377">
        <w:rPr>
          <w:rFonts w:ascii="Times New Roman" w:eastAsia="標楷體" w:hAnsi="Times New Roman" w:cs="Times New Roman" w:hint="eastAsia"/>
          <w:sz w:val="28"/>
          <w:szCs w:val="28"/>
        </w:rPr>
        <w:t>輸入</w:t>
      </w:r>
    </w:p>
    <w:p w14:paraId="110573C7" w14:textId="4FA9476A" w:rsidR="00951994" w:rsidRDefault="00A85FA2" w:rsidP="00951994">
      <w:pPr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/>
          <w:sz w:val="28"/>
          <w:szCs w:val="28"/>
        </w:rPr>
        <w:t xml:space="preserve">- </w:t>
      </w:r>
      <w:r w:rsidR="00CE4F6F" w:rsidRPr="00CE4F6F">
        <w:rPr>
          <w:rFonts w:ascii="Times New Roman" w:eastAsia="標楷體" w:hAnsi="Times New Roman" w:cs="Times New Roman" w:hint="eastAsia"/>
          <w:sz w:val="28"/>
          <w:szCs w:val="28"/>
        </w:rPr>
        <w:t>饋線</w:t>
      </w:r>
      <w:r w:rsidR="000A7377">
        <w:rPr>
          <w:rFonts w:ascii="Times New Roman" w:eastAsia="標楷體" w:hAnsi="Times New Roman" w:cs="Times New Roman" w:hint="eastAsia"/>
          <w:sz w:val="28"/>
          <w:szCs w:val="28"/>
        </w:rPr>
        <w:t>案例</w:t>
      </w:r>
      <w:r w:rsidR="00674D65">
        <w:rPr>
          <w:rFonts w:ascii="Times New Roman" w:eastAsia="標楷體" w:hAnsi="Times New Roman" w:cs="Times New Roman" w:hint="eastAsia"/>
          <w:sz w:val="28"/>
          <w:szCs w:val="28"/>
        </w:rPr>
        <w:t>電氣</w:t>
      </w:r>
      <w:r w:rsidR="00B84805">
        <w:rPr>
          <w:rFonts w:ascii="Times New Roman" w:eastAsia="標楷體" w:hAnsi="Times New Roman" w:cs="Times New Roman" w:hint="eastAsia"/>
          <w:sz w:val="28"/>
          <w:szCs w:val="28"/>
        </w:rPr>
        <w:t>資訊內容</w:t>
      </w:r>
      <w:r w:rsidR="00674D65">
        <w:rPr>
          <w:rFonts w:ascii="Times New Roman" w:eastAsia="標楷體" w:hAnsi="Times New Roman" w:cs="Times New Roman" w:hint="eastAsia"/>
          <w:sz w:val="28"/>
          <w:szCs w:val="28"/>
        </w:rPr>
        <w:t>呈現</w:t>
      </w:r>
      <w:r w:rsidR="00453BA1">
        <w:rPr>
          <w:rFonts w:ascii="Times New Roman" w:eastAsia="標楷體" w:hAnsi="Times New Roman" w:cs="Times New Roman"/>
          <w:sz w:val="28"/>
          <w:szCs w:val="28"/>
        </w:rPr>
        <w:t xml:space="preserve"> </w:t>
      </w:r>
    </w:p>
    <w:p w14:paraId="1C20E123" w14:textId="6C0C6742" w:rsidR="00CE4F6F" w:rsidRDefault="00CE4F6F" w:rsidP="00951994">
      <w:pPr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/>
          <w:sz w:val="28"/>
          <w:szCs w:val="28"/>
        </w:rPr>
        <w:t>-</w:t>
      </w:r>
      <w:r>
        <w:rPr>
          <w:rFonts w:ascii="Times New Roman" w:eastAsia="標楷體" w:hAnsi="Times New Roman" w:cs="Times New Roman" w:hint="eastAsia"/>
          <w:sz w:val="28"/>
          <w:szCs w:val="28"/>
        </w:rPr>
        <w:t xml:space="preserve"> </w:t>
      </w:r>
      <w:r w:rsidR="00B84805" w:rsidRPr="00CE4F6F">
        <w:rPr>
          <w:rFonts w:ascii="Times New Roman" w:eastAsia="標楷體" w:hAnsi="Times New Roman" w:cs="Times New Roman" w:hint="eastAsia"/>
          <w:sz w:val="28"/>
          <w:szCs w:val="28"/>
        </w:rPr>
        <w:t>饋線重組最佳化目標選擇</w:t>
      </w:r>
    </w:p>
    <w:p w14:paraId="49700D2C" w14:textId="03121748" w:rsidR="00A85FA2" w:rsidRPr="00CE4F6F" w:rsidRDefault="00CE4F6F" w:rsidP="00A85FA2">
      <w:pPr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/>
          <w:sz w:val="28"/>
          <w:szCs w:val="28"/>
        </w:rPr>
        <w:t>-</w:t>
      </w:r>
      <w:r>
        <w:rPr>
          <w:rFonts w:ascii="Times New Roman" w:eastAsia="標楷體" w:hAnsi="Times New Roman" w:cs="Times New Roman" w:hint="eastAsia"/>
          <w:sz w:val="28"/>
          <w:szCs w:val="28"/>
        </w:rPr>
        <w:t xml:space="preserve"> </w:t>
      </w:r>
      <w:r w:rsidR="00B84805" w:rsidRPr="00CE4F6F">
        <w:rPr>
          <w:rFonts w:ascii="Times New Roman" w:eastAsia="標楷體" w:hAnsi="Times New Roman" w:cs="Times New Roman" w:hint="eastAsia"/>
          <w:sz w:val="28"/>
          <w:szCs w:val="28"/>
        </w:rPr>
        <w:t>最佳化目標相關參數設定</w:t>
      </w:r>
    </w:p>
    <w:p w14:paraId="6AB63CE1" w14:textId="55EC3934" w:rsidR="00A85FA2" w:rsidRPr="00CE4F6F" w:rsidRDefault="00120B68" w:rsidP="00A85FA2">
      <w:pPr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>-</w:t>
      </w:r>
      <w:r w:rsidR="00A85FA2" w:rsidRPr="00BE056A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r w:rsidR="00B84805">
        <w:rPr>
          <w:rFonts w:ascii="Times New Roman" w:eastAsia="標楷體" w:hAnsi="Times New Roman" w:cs="Times New Roman" w:hint="eastAsia"/>
          <w:sz w:val="28"/>
          <w:szCs w:val="28"/>
        </w:rPr>
        <w:t>演算法</w:t>
      </w:r>
      <w:r w:rsidR="00674D65">
        <w:rPr>
          <w:rFonts w:ascii="Times New Roman" w:eastAsia="標楷體" w:hAnsi="Times New Roman" w:cs="Times New Roman" w:hint="eastAsia"/>
          <w:sz w:val="28"/>
          <w:szCs w:val="28"/>
        </w:rPr>
        <w:t>選擇及</w:t>
      </w:r>
      <w:r w:rsidR="00CE4F6F" w:rsidRPr="00CE4F6F">
        <w:rPr>
          <w:rFonts w:ascii="Times New Roman" w:eastAsia="標楷體" w:hAnsi="Times New Roman" w:cs="Times New Roman" w:hint="eastAsia"/>
          <w:sz w:val="28"/>
          <w:szCs w:val="28"/>
        </w:rPr>
        <w:t>相關參數設定</w:t>
      </w:r>
    </w:p>
    <w:p w14:paraId="44DE703B" w14:textId="2BB79B3E" w:rsidR="00951994" w:rsidRDefault="00120B68" w:rsidP="00951994">
      <w:pPr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>-</w:t>
      </w:r>
      <w:r w:rsidR="00B84805">
        <w:rPr>
          <w:rFonts w:ascii="Times New Roman" w:eastAsia="標楷體" w:hAnsi="Times New Roman" w:cs="Times New Roman" w:hint="eastAsia"/>
          <w:sz w:val="28"/>
          <w:szCs w:val="28"/>
        </w:rPr>
        <w:t xml:space="preserve"> </w:t>
      </w:r>
      <w:r w:rsidR="00B84805">
        <w:rPr>
          <w:rFonts w:ascii="Times New Roman" w:eastAsia="標楷體" w:hAnsi="Times New Roman" w:cs="Times New Roman" w:hint="eastAsia"/>
          <w:sz w:val="28"/>
          <w:szCs w:val="28"/>
        </w:rPr>
        <w:t>執行最佳化控制介面</w:t>
      </w:r>
      <w:r w:rsidR="00B84805">
        <w:rPr>
          <w:rFonts w:ascii="Times New Roman" w:eastAsia="標楷體" w:hAnsi="Times New Roman" w:cs="Times New Roman"/>
          <w:sz w:val="28"/>
          <w:szCs w:val="28"/>
        </w:rPr>
        <w:br/>
      </w:r>
      <w:r w:rsidR="00B84805">
        <w:rPr>
          <w:rFonts w:ascii="Times New Roman" w:eastAsia="標楷體" w:hAnsi="Times New Roman" w:cs="Times New Roman" w:hint="eastAsia"/>
          <w:sz w:val="28"/>
          <w:szCs w:val="28"/>
        </w:rPr>
        <w:t xml:space="preserve">- </w:t>
      </w:r>
      <w:r w:rsidR="00B84805">
        <w:rPr>
          <w:rFonts w:ascii="Times New Roman" w:eastAsia="標楷體" w:hAnsi="Times New Roman" w:cs="Times New Roman" w:hint="eastAsia"/>
          <w:sz w:val="28"/>
          <w:szCs w:val="28"/>
        </w:rPr>
        <w:t>饋線重組前後</w:t>
      </w:r>
      <w:r w:rsidR="007835D0" w:rsidRPr="003E55D8">
        <w:rPr>
          <w:rFonts w:ascii="Times New Roman" w:eastAsia="標楷體" w:hAnsi="Times New Roman" w:cs="Times New Roman" w:hint="eastAsia"/>
          <w:sz w:val="28"/>
          <w:szCs w:val="28"/>
        </w:rPr>
        <w:t>拓樸</w:t>
      </w:r>
      <w:r w:rsidR="007835D0">
        <w:rPr>
          <w:rFonts w:ascii="Times New Roman" w:eastAsia="標楷體" w:hAnsi="Times New Roman" w:cs="Times New Roman" w:hint="eastAsia"/>
          <w:sz w:val="28"/>
          <w:szCs w:val="28"/>
        </w:rPr>
        <w:t>圖片呈現</w:t>
      </w:r>
      <w:r w:rsidR="007835D0">
        <w:rPr>
          <w:rFonts w:ascii="Times New Roman" w:eastAsia="標楷體" w:hAnsi="Times New Roman" w:cs="Times New Roman"/>
          <w:sz w:val="28"/>
          <w:szCs w:val="28"/>
        </w:rPr>
        <w:br/>
      </w:r>
      <w:r w:rsidR="007835D0">
        <w:rPr>
          <w:rFonts w:ascii="Times New Roman" w:eastAsia="標楷體" w:hAnsi="Times New Roman" w:cs="Times New Roman" w:hint="eastAsia"/>
          <w:sz w:val="28"/>
          <w:szCs w:val="28"/>
        </w:rPr>
        <w:t xml:space="preserve">- </w:t>
      </w:r>
      <w:r w:rsidR="007835D0">
        <w:rPr>
          <w:rFonts w:ascii="Times New Roman" w:eastAsia="標楷體" w:hAnsi="Times New Roman" w:cs="Times New Roman" w:hint="eastAsia"/>
          <w:sz w:val="28"/>
          <w:szCs w:val="28"/>
        </w:rPr>
        <w:t>饋線重組前後電氣數據資料</w:t>
      </w:r>
      <w:r w:rsidR="007835D0">
        <w:rPr>
          <w:rFonts w:ascii="Times New Roman" w:eastAsia="標楷體" w:hAnsi="Times New Roman" w:cs="Times New Roman"/>
          <w:sz w:val="28"/>
          <w:szCs w:val="28"/>
        </w:rPr>
        <w:br/>
      </w:r>
      <w:r w:rsidR="007835D0">
        <w:rPr>
          <w:rFonts w:ascii="Times New Roman" w:eastAsia="標楷體" w:hAnsi="Times New Roman" w:cs="Times New Roman" w:hint="eastAsia"/>
          <w:sz w:val="28"/>
          <w:szCs w:val="28"/>
        </w:rPr>
        <w:t xml:space="preserve">- </w:t>
      </w:r>
      <w:r w:rsidR="007835D0">
        <w:rPr>
          <w:rFonts w:ascii="Times New Roman" w:eastAsia="標楷體" w:hAnsi="Times New Roman" w:cs="Times New Roman" w:hint="eastAsia"/>
          <w:sz w:val="28"/>
          <w:szCs w:val="28"/>
        </w:rPr>
        <w:t>重組前後數</w:t>
      </w:r>
      <w:r w:rsidR="00310585">
        <w:rPr>
          <w:rFonts w:ascii="Times New Roman" w:eastAsia="標楷體" w:hAnsi="Times New Roman" w:cs="Times New Roman" w:hint="eastAsia"/>
          <w:sz w:val="28"/>
          <w:szCs w:val="28"/>
        </w:rPr>
        <w:t>據</w:t>
      </w:r>
      <w:r w:rsidR="007835D0">
        <w:rPr>
          <w:rFonts w:ascii="Times New Roman" w:eastAsia="標楷體" w:hAnsi="Times New Roman" w:cs="Times New Roman" w:hint="eastAsia"/>
          <w:sz w:val="28"/>
          <w:szCs w:val="28"/>
        </w:rPr>
        <w:t>比較介面</w:t>
      </w:r>
    </w:p>
    <w:p w14:paraId="0A5C188D" w14:textId="0EFFC1CA" w:rsidR="0082386B" w:rsidRPr="0082386B" w:rsidRDefault="007835D0" w:rsidP="0082386B">
      <w:pPr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lastRenderedPageBreak/>
        <w:t xml:space="preserve">- </w:t>
      </w:r>
      <w:r>
        <w:rPr>
          <w:rFonts w:ascii="Times New Roman" w:eastAsia="標楷體" w:hAnsi="Times New Roman" w:cs="Times New Roman" w:hint="eastAsia"/>
          <w:sz w:val="28"/>
          <w:szCs w:val="28"/>
        </w:rPr>
        <w:t>最佳化完成結果資訊</w:t>
      </w:r>
      <w:r w:rsidR="000A7377">
        <w:rPr>
          <w:rFonts w:ascii="Times New Roman" w:eastAsia="標楷體" w:hAnsi="Times New Roman" w:cs="Times New Roman" w:hint="eastAsia"/>
          <w:sz w:val="28"/>
          <w:szCs w:val="28"/>
        </w:rPr>
        <w:t>介</w:t>
      </w:r>
      <w:r>
        <w:rPr>
          <w:rFonts w:ascii="Times New Roman" w:eastAsia="標楷體" w:hAnsi="Times New Roman" w:cs="Times New Roman" w:hint="eastAsia"/>
          <w:sz w:val="28"/>
          <w:szCs w:val="28"/>
        </w:rPr>
        <w:t>面</w:t>
      </w:r>
    </w:p>
    <w:p w14:paraId="03CDD486" w14:textId="2FE7A2D9" w:rsidR="002D4A2A" w:rsidRPr="00310585" w:rsidRDefault="002D4A2A" w:rsidP="002D4A2A">
      <w:pPr>
        <w:rPr>
          <w:rFonts w:ascii="Times New Roman" w:eastAsia="標楷體" w:hAnsi="Times New Roman" w:cs="Times New Roman"/>
          <w:b/>
          <w:bCs/>
          <w:sz w:val="28"/>
          <w:szCs w:val="28"/>
        </w:rPr>
      </w:pPr>
      <w:r>
        <w:rPr>
          <w:rFonts w:ascii="Times New Roman" w:eastAsia="標楷體" w:hAnsi="Times New Roman" w:cs="Times New Roman" w:hint="eastAsia"/>
          <w:b/>
          <w:bCs/>
          <w:sz w:val="28"/>
          <w:szCs w:val="28"/>
        </w:rPr>
        <w:t>B</w:t>
      </w:r>
      <w:r w:rsidRPr="00BE056A">
        <w:rPr>
          <w:rFonts w:ascii="Times New Roman" w:eastAsia="標楷體" w:hAnsi="Times New Roman" w:cs="Times New Roman" w:hint="eastAsia"/>
          <w:b/>
          <w:bCs/>
          <w:sz w:val="28"/>
          <w:szCs w:val="28"/>
        </w:rPr>
        <w:t>.</w:t>
      </w:r>
      <w:r>
        <w:rPr>
          <w:rFonts w:ascii="Times New Roman" w:eastAsia="標楷體" w:hAnsi="Times New Roman" w:cs="Times New Roman"/>
          <w:b/>
          <w:bCs/>
          <w:sz w:val="28"/>
          <w:szCs w:val="28"/>
        </w:rPr>
        <w:t xml:space="preserve"> </w:t>
      </w:r>
      <w:r w:rsidR="00310585">
        <w:rPr>
          <w:rFonts w:ascii="Times New Roman" w:eastAsia="標楷體" w:hAnsi="Times New Roman" w:cs="Times New Roman" w:hint="eastAsia"/>
          <w:b/>
          <w:bCs/>
          <w:sz w:val="28"/>
          <w:szCs w:val="28"/>
        </w:rPr>
        <w:t>歷史</w:t>
      </w:r>
      <w:r w:rsidR="003E55D8" w:rsidRPr="003E55D8">
        <w:rPr>
          <w:rFonts w:ascii="Times New Roman" w:eastAsia="標楷體" w:hAnsi="Times New Roman" w:cs="Times New Roman" w:hint="eastAsia"/>
          <w:b/>
          <w:bCs/>
          <w:sz w:val="28"/>
          <w:szCs w:val="28"/>
        </w:rPr>
        <w:t>饋線重組</w:t>
      </w:r>
      <w:r w:rsidR="004F3090">
        <w:rPr>
          <w:rFonts w:ascii="Times New Roman" w:eastAsia="標楷體" w:hAnsi="Times New Roman" w:cs="Times New Roman" w:hint="eastAsia"/>
          <w:b/>
          <w:bCs/>
          <w:sz w:val="28"/>
          <w:szCs w:val="28"/>
        </w:rPr>
        <w:t>最佳化</w:t>
      </w:r>
      <w:r w:rsidR="007835D0">
        <w:rPr>
          <w:rFonts w:ascii="Times New Roman" w:eastAsia="標楷體" w:hAnsi="Times New Roman" w:cs="Times New Roman" w:hint="eastAsia"/>
          <w:b/>
          <w:bCs/>
          <w:sz w:val="28"/>
          <w:szCs w:val="28"/>
        </w:rPr>
        <w:t>查詢介</w:t>
      </w:r>
      <w:r w:rsidR="003E55D8" w:rsidRPr="003E55D8">
        <w:rPr>
          <w:rFonts w:ascii="Times New Roman" w:eastAsia="標楷體" w:hAnsi="Times New Roman" w:cs="Times New Roman" w:hint="eastAsia"/>
          <w:b/>
          <w:bCs/>
          <w:sz w:val="28"/>
          <w:szCs w:val="28"/>
        </w:rPr>
        <w:t>面設計</w:t>
      </w:r>
      <w:r w:rsidR="00AF03D6">
        <w:rPr>
          <w:rFonts w:ascii="Times New Roman" w:eastAsia="標楷體" w:hAnsi="Times New Roman" w:cs="Times New Roman"/>
          <w:sz w:val="28"/>
          <w:szCs w:val="28"/>
        </w:rPr>
        <w:br/>
      </w:r>
      <w:r w:rsidR="00AF03D6">
        <w:rPr>
          <w:rFonts w:ascii="Times New Roman" w:eastAsia="標楷體" w:hAnsi="Times New Roman" w:cs="Times New Roman" w:hint="eastAsia"/>
          <w:sz w:val="28"/>
          <w:szCs w:val="28"/>
        </w:rPr>
        <w:t xml:space="preserve">- </w:t>
      </w:r>
      <w:r w:rsidR="00AF03D6">
        <w:rPr>
          <w:rFonts w:ascii="Times New Roman" w:eastAsia="標楷體" w:hAnsi="Times New Roman" w:cs="Times New Roman" w:hint="eastAsia"/>
          <w:sz w:val="28"/>
          <w:szCs w:val="28"/>
        </w:rPr>
        <w:t>依關鍵字、演算法等進行查詢功能</w:t>
      </w:r>
    </w:p>
    <w:p w14:paraId="173F1D37" w14:textId="684A4197" w:rsidR="003E55D8" w:rsidRDefault="002D4A2A" w:rsidP="002D4A2A">
      <w:pPr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/>
          <w:sz w:val="28"/>
          <w:szCs w:val="28"/>
        </w:rPr>
        <w:t>-</w:t>
      </w:r>
      <w:r>
        <w:rPr>
          <w:rFonts w:ascii="Times New Roman" w:eastAsia="標楷體" w:hAnsi="Times New Roman" w:cs="Times New Roman" w:hint="eastAsia"/>
          <w:sz w:val="28"/>
          <w:szCs w:val="28"/>
        </w:rPr>
        <w:t xml:space="preserve"> </w:t>
      </w:r>
      <w:r w:rsidR="00310585">
        <w:rPr>
          <w:rFonts w:ascii="Times New Roman" w:eastAsia="標楷體" w:hAnsi="Times New Roman" w:cs="Times New Roman" w:hint="eastAsia"/>
          <w:sz w:val="28"/>
          <w:szCs w:val="28"/>
        </w:rPr>
        <w:t>查詢結果包含</w:t>
      </w:r>
      <w:r w:rsidR="00310585">
        <w:rPr>
          <w:rFonts w:ascii="Times New Roman" w:eastAsia="標楷體" w:hAnsi="Times New Roman" w:cs="Times New Roman" w:hint="eastAsia"/>
          <w:sz w:val="28"/>
          <w:szCs w:val="28"/>
        </w:rPr>
        <w:t>:</w:t>
      </w:r>
      <w:r w:rsidR="00310585">
        <w:rPr>
          <w:rFonts w:ascii="Times New Roman" w:eastAsia="標楷體" w:hAnsi="Times New Roman" w:cs="Times New Roman" w:hint="eastAsia"/>
          <w:sz w:val="28"/>
          <w:szCs w:val="28"/>
        </w:rPr>
        <w:t>饋線名稱、演算法、重組目標、執行時間</w:t>
      </w:r>
    </w:p>
    <w:p w14:paraId="71C0D32F" w14:textId="5AB57373" w:rsidR="00310585" w:rsidRDefault="00310585" w:rsidP="002D4A2A">
      <w:pPr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 xml:space="preserve">- </w:t>
      </w:r>
      <w:r>
        <w:rPr>
          <w:rFonts w:ascii="Times New Roman" w:eastAsia="標楷體" w:hAnsi="Times New Roman" w:cs="Times New Roman" w:hint="eastAsia"/>
          <w:sz w:val="28"/>
          <w:szCs w:val="28"/>
        </w:rPr>
        <w:t>提供選擇饋線重組執行結果</w:t>
      </w:r>
      <w:r>
        <w:rPr>
          <w:rFonts w:ascii="Times New Roman" w:eastAsia="標楷體" w:hAnsi="Times New Roman" w:cs="Times New Roman" w:hint="eastAsia"/>
          <w:sz w:val="28"/>
          <w:szCs w:val="28"/>
        </w:rPr>
        <w:t>(</w:t>
      </w:r>
      <w:r>
        <w:rPr>
          <w:rFonts w:ascii="Times New Roman" w:eastAsia="標楷體" w:hAnsi="Times New Roman" w:cs="Times New Roman" w:hint="eastAsia"/>
          <w:sz w:val="28"/>
          <w:szCs w:val="28"/>
        </w:rPr>
        <w:t>複選</w:t>
      </w:r>
      <w:r>
        <w:rPr>
          <w:rFonts w:ascii="Times New Roman" w:eastAsia="標楷體" w:hAnsi="Times New Roman" w:cs="Times New Roman" w:hint="eastAsia"/>
          <w:sz w:val="28"/>
          <w:szCs w:val="28"/>
        </w:rPr>
        <w:t>)</w:t>
      </w:r>
      <w:r>
        <w:rPr>
          <w:rFonts w:ascii="Times New Roman" w:eastAsia="標楷體" w:hAnsi="Times New Roman" w:cs="Times New Roman" w:hint="eastAsia"/>
          <w:sz w:val="28"/>
          <w:szCs w:val="28"/>
        </w:rPr>
        <w:t>，以提供饋線重組演算法結果比較</w:t>
      </w:r>
    </w:p>
    <w:p w14:paraId="6193EFB1" w14:textId="03344259" w:rsidR="00C45971" w:rsidRDefault="007835D0" w:rsidP="007835D0">
      <w:pPr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b/>
          <w:bCs/>
          <w:sz w:val="28"/>
          <w:szCs w:val="28"/>
        </w:rPr>
        <w:t>C</w:t>
      </w:r>
      <w:r w:rsidRPr="00BE056A">
        <w:rPr>
          <w:rFonts w:ascii="Times New Roman" w:eastAsia="標楷體" w:hAnsi="Times New Roman" w:cs="Times New Roman"/>
          <w:b/>
          <w:bCs/>
          <w:sz w:val="28"/>
          <w:szCs w:val="28"/>
        </w:rPr>
        <w:t>.</w:t>
      </w:r>
      <w:r>
        <w:rPr>
          <w:rFonts w:ascii="Times New Roman" w:eastAsia="標楷體" w:hAnsi="Times New Roman" w:cs="Times New Roman"/>
          <w:b/>
          <w:bCs/>
          <w:sz w:val="28"/>
          <w:szCs w:val="28"/>
        </w:rPr>
        <w:t xml:space="preserve"> </w:t>
      </w:r>
      <w:r w:rsidRPr="00A85FA2">
        <w:rPr>
          <w:rFonts w:ascii="Times New Roman" w:eastAsia="標楷體" w:hAnsi="Times New Roman" w:cs="Times New Roman"/>
          <w:b/>
          <w:bCs/>
          <w:sz w:val="28"/>
          <w:szCs w:val="28"/>
        </w:rPr>
        <w:t xml:space="preserve"> </w:t>
      </w:r>
      <w:r w:rsidR="00310585">
        <w:rPr>
          <w:rFonts w:ascii="Times New Roman" w:eastAsia="標楷體" w:hAnsi="Times New Roman" w:cs="Times New Roman" w:hint="eastAsia"/>
          <w:b/>
          <w:bCs/>
          <w:sz w:val="28"/>
          <w:szCs w:val="28"/>
        </w:rPr>
        <w:t>饋線重組</w:t>
      </w:r>
      <w:r>
        <w:rPr>
          <w:rFonts w:ascii="Times New Roman" w:eastAsia="標楷體" w:hAnsi="Times New Roman" w:cs="Times New Roman" w:hint="eastAsia"/>
          <w:b/>
          <w:bCs/>
          <w:sz w:val="28"/>
          <w:szCs w:val="28"/>
        </w:rPr>
        <w:t>演算法結果比較介面</w:t>
      </w:r>
      <w:r w:rsidR="00F57F27">
        <w:rPr>
          <w:rFonts w:ascii="Times New Roman" w:eastAsia="標楷體" w:hAnsi="Times New Roman" w:cs="Times New Roman"/>
          <w:sz w:val="28"/>
          <w:szCs w:val="28"/>
        </w:rPr>
        <w:br/>
      </w:r>
      <w:r w:rsidR="00F57F27">
        <w:rPr>
          <w:rFonts w:ascii="Times New Roman" w:eastAsia="標楷體" w:hAnsi="Times New Roman" w:cs="Times New Roman" w:hint="eastAsia"/>
          <w:sz w:val="28"/>
          <w:szCs w:val="28"/>
        </w:rPr>
        <w:t xml:space="preserve">- </w:t>
      </w:r>
      <w:r w:rsidR="00C45971">
        <w:rPr>
          <w:rFonts w:ascii="Times New Roman" w:eastAsia="標楷體" w:hAnsi="Times New Roman" w:cs="Times New Roman" w:hint="eastAsia"/>
          <w:sz w:val="28"/>
          <w:szCs w:val="28"/>
        </w:rPr>
        <w:t>結果比較包含總線損、線損降低率、開關操作次數及執行時間</w:t>
      </w:r>
    </w:p>
    <w:p w14:paraId="0C7E9332" w14:textId="1712230D" w:rsidR="007835D0" w:rsidRPr="00665A29" w:rsidRDefault="00C45971" w:rsidP="007835D0">
      <w:pPr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 xml:space="preserve">- </w:t>
      </w:r>
      <w:r>
        <w:rPr>
          <w:rFonts w:ascii="Times New Roman" w:eastAsia="標楷體" w:hAnsi="Times New Roman" w:cs="Times New Roman" w:hint="eastAsia"/>
          <w:sz w:val="28"/>
          <w:szCs w:val="28"/>
        </w:rPr>
        <w:t>以</w:t>
      </w:r>
      <w:r w:rsidR="00F57F27">
        <w:rPr>
          <w:rFonts w:ascii="Times New Roman" w:eastAsia="標楷體" w:hAnsi="Times New Roman" w:cs="Times New Roman" w:hint="eastAsia"/>
          <w:sz w:val="28"/>
          <w:szCs w:val="28"/>
        </w:rPr>
        <w:t>圖表形式呈現比較結果</w:t>
      </w:r>
      <w:r w:rsidR="00F57F27">
        <w:rPr>
          <w:rFonts w:ascii="Times New Roman" w:eastAsia="標楷體" w:hAnsi="Times New Roman" w:cs="Times New Roman"/>
          <w:sz w:val="28"/>
          <w:szCs w:val="28"/>
        </w:rPr>
        <w:br/>
      </w:r>
      <w:r w:rsidR="00F57F27">
        <w:rPr>
          <w:rFonts w:ascii="Times New Roman" w:eastAsia="標楷體" w:hAnsi="Times New Roman" w:cs="Times New Roman" w:hint="eastAsia"/>
          <w:sz w:val="28"/>
          <w:szCs w:val="28"/>
        </w:rPr>
        <w:t xml:space="preserve">- </w:t>
      </w:r>
      <w:r>
        <w:rPr>
          <w:rFonts w:ascii="Times New Roman" w:eastAsia="標楷體" w:hAnsi="Times New Roman" w:cs="Times New Roman" w:hint="eastAsia"/>
          <w:sz w:val="28"/>
          <w:szCs w:val="28"/>
        </w:rPr>
        <w:t>迭代次數之</w:t>
      </w:r>
      <w:r w:rsidR="00F57F27">
        <w:rPr>
          <w:rFonts w:ascii="Times New Roman" w:eastAsia="標楷體" w:hAnsi="Times New Roman" w:cs="Times New Roman" w:hint="eastAsia"/>
          <w:sz w:val="28"/>
          <w:szCs w:val="28"/>
        </w:rPr>
        <w:t>收斂曲線</w:t>
      </w:r>
      <w:r w:rsidR="00F57F27">
        <w:rPr>
          <w:rFonts w:ascii="Times New Roman" w:eastAsia="標楷體" w:hAnsi="Times New Roman" w:cs="Times New Roman" w:hint="eastAsia"/>
          <w:b/>
          <w:bCs/>
          <w:sz w:val="28"/>
          <w:szCs w:val="28"/>
        </w:rPr>
        <w:t xml:space="preserve"> </w:t>
      </w:r>
    </w:p>
    <w:p w14:paraId="46714783" w14:textId="2E4D9A15" w:rsidR="00120B68" w:rsidRPr="00665A29" w:rsidRDefault="00393DE6" w:rsidP="00120B68">
      <w:pPr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b/>
          <w:bCs/>
          <w:sz w:val="28"/>
          <w:szCs w:val="28"/>
        </w:rPr>
        <w:t>D</w:t>
      </w:r>
      <w:r w:rsidR="00120B68" w:rsidRPr="00BE056A">
        <w:rPr>
          <w:rFonts w:ascii="Times New Roman" w:eastAsia="標楷體" w:hAnsi="Times New Roman" w:cs="Times New Roman"/>
          <w:b/>
          <w:bCs/>
          <w:sz w:val="28"/>
          <w:szCs w:val="28"/>
        </w:rPr>
        <w:t>.</w:t>
      </w:r>
      <w:r w:rsidR="00120B68">
        <w:rPr>
          <w:rFonts w:ascii="Times New Roman" w:eastAsia="標楷體" w:hAnsi="Times New Roman" w:cs="Times New Roman"/>
          <w:b/>
          <w:bCs/>
          <w:sz w:val="28"/>
          <w:szCs w:val="28"/>
        </w:rPr>
        <w:t xml:space="preserve"> </w:t>
      </w:r>
      <w:r w:rsidR="00120B68" w:rsidRPr="00A85FA2">
        <w:rPr>
          <w:rFonts w:ascii="Times New Roman" w:eastAsia="標楷體" w:hAnsi="Times New Roman" w:cs="Times New Roman"/>
          <w:b/>
          <w:bCs/>
          <w:sz w:val="28"/>
          <w:szCs w:val="28"/>
        </w:rPr>
        <w:t xml:space="preserve"> </w:t>
      </w:r>
      <w:r w:rsidR="00120B68" w:rsidRPr="00120B68">
        <w:rPr>
          <w:rFonts w:ascii="Times New Roman" w:eastAsia="標楷體" w:hAnsi="Times New Roman" w:cs="Times New Roman"/>
          <w:b/>
          <w:bCs/>
          <w:sz w:val="28"/>
          <w:szCs w:val="28"/>
        </w:rPr>
        <w:t xml:space="preserve">UIUX </w:t>
      </w:r>
      <w:proofErr w:type="spellStart"/>
      <w:r w:rsidR="00120B68" w:rsidRPr="00120B68">
        <w:rPr>
          <w:rFonts w:ascii="Times New Roman" w:eastAsia="標楷體" w:hAnsi="Times New Roman" w:cs="Times New Roman"/>
          <w:b/>
          <w:bCs/>
          <w:sz w:val="28"/>
          <w:szCs w:val="28"/>
        </w:rPr>
        <w:t>guildline</w:t>
      </w:r>
      <w:proofErr w:type="spellEnd"/>
    </w:p>
    <w:p w14:paraId="2C95FF68" w14:textId="77777777" w:rsidR="00120B68" w:rsidRPr="00120B68" w:rsidRDefault="00120B68" w:rsidP="00120B68">
      <w:pPr>
        <w:rPr>
          <w:rFonts w:ascii="Times New Roman" w:eastAsia="標楷體" w:hAnsi="Times New Roman" w:cs="Times New Roman"/>
          <w:sz w:val="28"/>
          <w:szCs w:val="28"/>
        </w:rPr>
      </w:pPr>
      <w:r w:rsidRPr="00120B68">
        <w:rPr>
          <w:rFonts w:ascii="Times New Roman" w:eastAsia="標楷體" w:hAnsi="Times New Roman" w:cs="Times New Roman" w:hint="eastAsia"/>
          <w:sz w:val="28"/>
          <w:szCs w:val="28"/>
        </w:rPr>
        <w:t>可用性（</w:t>
      </w:r>
      <w:r w:rsidRPr="00120B68">
        <w:rPr>
          <w:rFonts w:ascii="Times New Roman" w:eastAsia="標楷體" w:hAnsi="Times New Roman" w:cs="Times New Roman" w:hint="eastAsia"/>
          <w:sz w:val="28"/>
          <w:szCs w:val="28"/>
        </w:rPr>
        <w:t>Usability</w:t>
      </w:r>
      <w:r w:rsidRPr="00120B68">
        <w:rPr>
          <w:rFonts w:ascii="Times New Roman" w:eastAsia="標楷體" w:hAnsi="Times New Roman" w:cs="Times New Roman" w:hint="eastAsia"/>
          <w:sz w:val="28"/>
          <w:szCs w:val="28"/>
        </w:rPr>
        <w:t>）</w:t>
      </w:r>
    </w:p>
    <w:p w14:paraId="1173F33A" w14:textId="77777777" w:rsidR="00120B68" w:rsidRPr="00120B68" w:rsidRDefault="00120B68" w:rsidP="00120B68">
      <w:pPr>
        <w:rPr>
          <w:rFonts w:ascii="Times New Roman" w:eastAsia="標楷體" w:hAnsi="Times New Roman" w:cs="Times New Roman"/>
          <w:sz w:val="28"/>
          <w:szCs w:val="28"/>
        </w:rPr>
      </w:pPr>
      <w:r w:rsidRPr="00120B68">
        <w:rPr>
          <w:rFonts w:ascii="Times New Roman" w:eastAsia="標楷體" w:hAnsi="Times New Roman" w:cs="Times New Roman" w:hint="eastAsia"/>
          <w:sz w:val="28"/>
          <w:szCs w:val="28"/>
        </w:rPr>
        <w:t>1.</w:t>
      </w:r>
      <w:r w:rsidRPr="00120B68">
        <w:rPr>
          <w:rFonts w:ascii="Times New Roman" w:eastAsia="標楷體" w:hAnsi="Times New Roman" w:cs="Times New Roman" w:hint="eastAsia"/>
          <w:sz w:val="28"/>
          <w:szCs w:val="28"/>
        </w:rPr>
        <w:tab/>
      </w:r>
      <w:r w:rsidRPr="00120B68">
        <w:rPr>
          <w:rFonts w:ascii="Times New Roman" w:eastAsia="標楷體" w:hAnsi="Times New Roman" w:cs="Times New Roman" w:hint="eastAsia"/>
          <w:sz w:val="28"/>
          <w:szCs w:val="28"/>
        </w:rPr>
        <w:t>一致性（</w:t>
      </w:r>
      <w:r w:rsidRPr="00120B68">
        <w:rPr>
          <w:rFonts w:ascii="Times New Roman" w:eastAsia="標楷體" w:hAnsi="Times New Roman" w:cs="Times New Roman" w:hint="eastAsia"/>
          <w:sz w:val="28"/>
          <w:szCs w:val="28"/>
        </w:rPr>
        <w:t>Consistency</w:t>
      </w:r>
      <w:r w:rsidRPr="00120B68">
        <w:rPr>
          <w:rFonts w:ascii="Times New Roman" w:eastAsia="標楷體" w:hAnsi="Times New Roman" w:cs="Times New Roman" w:hint="eastAsia"/>
          <w:sz w:val="28"/>
          <w:szCs w:val="28"/>
        </w:rPr>
        <w:t>）</w:t>
      </w:r>
    </w:p>
    <w:p w14:paraId="45C47074" w14:textId="77777777" w:rsidR="003E55D8" w:rsidRDefault="003E55D8" w:rsidP="00120B68">
      <w:pPr>
        <w:rPr>
          <w:rFonts w:ascii="Times New Roman" w:eastAsia="標楷體" w:hAnsi="Times New Roman" w:cs="Times New Roman"/>
          <w:sz w:val="28"/>
          <w:szCs w:val="28"/>
        </w:rPr>
      </w:pPr>
      <w:r w:rsidRPr="003E55D8">
        <w:rPr>
          <w:rFonts w:ascii="Times New Roman" w:eastAsia="標楷體" w:hAnsi="Times New Roman" w:cs="Times New Roman" w:hint="eastAsia"/>
          <w:sz w:val="28"/>
          <w:szCs w:val="28"/>
        </w:rPr>
        <w:t>所有操作行為與視覺元素須保持一致，包括按鈕、字體、顏色、圖示及操作流程等。</w:t>
      </w:r>
    </w:p>
    <w:p w14:paraId="3E183E87" w14:textId="534238BD" w:rsidR="00120B68" w:rsidRPr="00120B68" w:rsidRDefault="00120B68" w:rsidP="00120B68">
      <w:pPr>
        <w:rPr>
          <w:rFonts w:ascii="Times New Roman" w:eastAsia="標楷體" w:hAnsi="Times New Roman" w:cs="Times New Roman"/>
          <w:sz w:val="28"/>
          <w:szCs w:val="28"/>
        </w:rPr>
      </w:pPr>
      <w:r w:rsidRPr="00120B68">
        <w:rPr>
          <w:rFonts w:ascii="Times New Roman" w:eastAsia="標楷體" w:hAnsi="Times New Roman" w:cs="Times New Roman" w:hint="eastAsia"/>
          <w:sz w:val="28"/>
          <w:szCs w:val="28"/>
        </w:rPr>
        <w:t>2.</w:t>
      </w:r>
      <w:r w:rsidRPr="00120B68">
        <w:rPr>
          <w:rFonts w:ascii="Times New Roman" w:eastAsia="標楷體" w:hAnsi="Times New Roman" w:cs="Times New Roman" w:hint="eastAsia"/>
          <w:sz w:val="28"/>
          <w:szCs w:val="28"/>
        </w:rPr>
        <w:tab/>
      </w:r>
      <w:r w:rsidR="003E55D8" w:rsidRPr="003E55D8">
        <w:rPr>
          <w:rFonts w:ascii="Times New Roman" w:eastAsia="標楷體" w:hAnsi="Times New Roman" w:cs="Times New Roman" w:hint="eastAsia"/>
          <w:sz w:val="28"/>
          <w:szCs w:val="28"/>
        </w:rPr>
        <w:t>易用性（</w:t>
      </w:r>
      <w:r w:rsidR="003E55D8" w:rsidRPr="003E55D8">
        <w:rPr>
          <w:rFonts w:ascii="Times New Roman" w:eastAsia="標楷體" w:hAnsi="Times New Roman" w:cs="Times New Roman" w:hint="eastAsia"/>
          <w:sz w:val="28"/>
          <w:szCs w:val="28"/>
        </w:rPr>
        <w:t>Ease of Use</w:t>
      </w:r>
      <w:r w:rsidR="003E55D8" w:rsidRPr="003E55D8">
        <w:rPr>
          <w:rFonts w:ascii="Times New Roman" w:eastAsia="標楷體" w:hAnsi="Times New Roman" w:cs="Times New Roman" w:hint="eastAsia"/>
          <w:sz w:val="28"/>
          <w:szCs w:val="28"/>
        </w:rPr>
        <w:t>）</w:t>
      </w:r>
    </w:p>
    <w:p w14:paraId="45B4FBE6" w14:textId="0557CB76" w:rsidR="00120B68" w:rsidRDefault="003E55D8" w:rsidP="00120B68">
      <w:pPr>
        <w:rPr>
          <w:rFonts w:ascii="Times New Roman" w:eastAsia="標楷體" w:hAnsi="Times New Roman" w:cs="Times New Roman"/>
          <w:sz w:val="28"/>
          <w:szCs w:val="28"/>
        </w:rPr>
      </w:pPr>
      <w:r w:rsidRPr="003E55D8">
        <w:rPr>
          <w:rFonts w:ascii="Times New Roman" w:eastAsia="標楷體" w:hAnsi="Times New Roman" w:cs="Times New Roman" w:hint="eastAsia"/>
          <w:sz w:val="28"/>
          <w:szCs w:val="28"/>
        </w:rPr>
        <w:t>演算法選擇、目標設定及參數調整等功能應具備直覺且清楚之操作</w:t>
      </w:r>
      <w:r w:rsidRPr="003E55D8">
        <w:rPr>
          <w:rFonts w:ascii="Times New Roman" w:eastAsia="標楷體" w:hAnsi="Times New Roman" w:cs="Times New Roman" w:hint="eastAsia"/>
          <w:sz w:val="28"/>
          <w:szCs w:val="28"/>
        </w:rPr>
        <w:lastRenderedPageBreak/>
        <w:t>流程。</w:t>
      </w:r>
    </w:p>
    <w:p w14:paraId="6CA89F3A" w14:textId="0BF095FE" w:rsidR="003E55D8" w:rsidRDefault="003E55D8" w:rsidP="00120B68">
      <w:pPr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 xml:space="preserve">3.  </w:t>
      </w:r>
      <w:r w:rsidRPr="003E55D8">
        <w:rPr>
          <w:rFonts w:ascii="Times New Roman" w:eastAsia="標楷體" w:hAnsi="Times New Roman" w:cs="Times New Roman" w:hint="eastAsia"/>
          <w:sz w:val="28"/>
          <w:szCs w:val="28"/>
        </w:rPr>
        <w:t>錯誤預防（</w:t>
      </w:r>
      <w:r w:rsidRPr="003E55D8">
        <w:rPr>
          <w:rFonts w:ascii="Times New Roman" w:eastAsia="標楷體" w:hAnsi="Times New Roman" w:cs="Times New Roman" w:hint="eastAsia"/>
          <w:sz w:val="28"/>
          <w:szCs w:val="28"/>
        </w:rPr>
        <w:t>Error Prevention</w:t>
      </w:r>
      <w:r w:rsidRPr="003E55D8">
        <w:rPr>
          <w:rFonts w:ascii="Times New Roman" w:eastAsia="標楷體" w:hAnsi="Times New Roman" w:cs="Times New Roman" w:hint="eastAsia"/>
          <w:sz w:val="28"/>
          <w:szCs w:val="28"/>
        </w:rPr>
        <w:t>）</w:t>
      </w:r>
    </w:p>
    <w:p w14:paraId="2FE81A9C" w14:textId="008DE541" w:rsidR="003E55D8" w:rsidRDefault="003E55D8" w:rsidP="00120B68">
      <w:pPr>
        <w:rPr>
          <w:rFonts w:ascii="Times New Roman" w:eastAsia="標楷體" w:hAnsi="Times New Roman" w:cs="Times New Roman"/>
          <w:sz w:val="28"/>
          <w:szCs w:val="28"/>
        </w:rPr>
      </w:pPr>
      <w:r w:rsidRPr="003E55D8">
        <w:rPr>
          <w:rFonts w:ascii="Times New Roman" w:eastAsia="標楷體" w:hAnsi="Times New Roman" w:cs="Times New Roman" w:hint="eastAsia"/>
          <w:sz w:val="28"/>
          <w:szCs w:val="28"/>
        </w:rPr>
        <w:t>重要操作須提供確認機制，例如執行演算法、修改重要參數及重新執行等操作。</w:t>
      </w:r>
    </w:p>
    <w:p w14:paraId="515AB657" w14:textId="5F21927A" w:rsidR="003E55D8" w:rsidRDefault="003E55D8" w:rsidP="00120B68">
      <w:pPr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/>
          <w:sz w:val="28"/>
          <w:szCs w:val="28"/>
        </w:rPr>
        <w:t xml:space="preserve">4.  </w:t>
      </w:r>
      <w:r w:rsidRPr="003E55D8">
        <w:rPr>
          <w:rFonts w:ascii="Times New Roman" w:eastAsia="標楷體" w:hAnsi="Times New Roman" w:cs="Times New Roman" w:hint="eastAsia"/>
          <w:sz w:val="28"/>
          <w:szCs w:val="28"/>
        </w:rPr>
        <w:t>資訊呈現（</w:t>
      </w:r>
      <w:r w:rsidRPr="003E55D8">
        <w:rPr>
          <w:rFonts w:ascii="Times New Roman" w:eastAsia="標楷體" w:hAnsi="Times New Roman" w:cs="Times New Roman" w:hint="eastAsia"/>
          <w:sz w:val="28"/>
          <w:szCs w:val="28"/>
        </w:rPr>
        <w:t>Information Visualization</w:t>
      </w:r>
      <w:r w:rsidRPr="003E55D8">
        <w:rPr>
          <w:rFonts w:ascii="Times New Roman" w:eastAsia="標楷體" w:hAnsi="Times New Roman" w:cs="Times New Roman" w:hint="eastAsia"/>
          <w:sz w:val="28"/>
          <w:szCs w:val="28"/>
        </w:rPr>
        <w:t>）</w:t>
      </w:r>
    </w:p>
    <w:p w14:paraId="7CDBCF54" w14:textId="243F61BC" w:rsidR="003E55D8" w:rsidRPr="00120B68" w:rsidRDefault="003E55D8" w:rsidP="00120B68">
      <w:pPr>
        <w:rPr>
          <w:rFonts w:ascii="Times New Roman" w:eastAsia="標楷體" w:hAnsi="Times New Roman" w:cs="Times New Roman"/>
          <w:sz w:val="28"/>
          <w:szCs w:val="28"/>
        </w:rPr>
      </w:pPr>
      <w:r w:rsidRPr="003E55D8">
        <w:rPr>
          <w:rFonts w:ascii="Times New Roman" w:eastAsia="標楷體" w:hAnsi="Times New Roman" w:cs="Times New Roman" w:hint="eastAsia"/>
          <w:sz w:val="28"/>
          <w:szCs w:val="28"/>
        </w:rPr>
        <w:t>饋線拓樸、重組結果及最佳化指標應以適當之圖形化方式呈現，提升使用者判讀效率。</w:t>
      </w:r>
    </w:p>
    <w:p w14:paraId="4B307468" w14:textId="77777777" w:rsidR="00120B68" w:rsidRPr="00120B68" w:rsidRDefault="00120B68" w:rsidP="00120B68">
      <w:pPr>
        <w:rPr>
          <w:rFonts w:ascii="Times New Roman" w:eastAsia="標楷體" w:hAnsi="Times New Roman" w:cs="Times New Roman"/>
          <w:sz w:val="28"/>
          <w:szCs w:val="28"/>
        </w:rPr>
      </w:pPr>
      <w:r w:rsidRPr="00120B68">
        <w:rPr>
          <w:rFonts w:ascii="Times New Roman" w:eastAsia="標楷體" w:hAnsi="Times New Roman" w:cs="Times New Roman" w:hint="eastAsia"/>
          <w:sz w:val="28"/>
          <w:szCs w:val="28"/>
        </w:rPr>
        <w:t xml:space="preserve">UX </w:t>
      </w:r>
      <w:r w:rsidRPr="00120B68">
        <w:rPr>
          <w:rFonts w:ascii="Times New Roman" w:eastAsia="標楷體" w:hAnsi="Times New Roman" w:cs="Times New Roman" w:hint="eastAsia"/>
          <w:sz w:val="28"/>
          <w:szCs w:val="28"/>
        </w:rPr>
        <w:t>流程（</w:t>
      </w:r>
      <w:r w:rsidRPr="00120B68">
        <w:rPr>
          <w:rFonts w:ascii="Times New Roman" w:eastAsia="標楷體" w:hAnsi="Times New Roman" w:cs="Times New Roman" w:hint="eastAsia"/>
          <w:sz w:val="28"/>
          <w:szCs w:val="28"/>
        </w:rPr>
        <w:t>User Experience Flow</w:t>
      </w:r>
      <w:r w:rsidRPr="00120B68">
        <w:rPr>
          <w:rFonts w:ascii="Times New Roman" w:eastAsia="標楷體" w:hAnsi="Times New Roman" w:cs="Times New Roman" w:hint="eastAsia"/>
          <w:sz w:val="28"/>
          <w:szCs w:val="28"/>
        </w:rPr>
        <w:t>）</w:t>
      </w:r>
    </w:p>
    <w:p w14:paraId="1CEE890F" w14:textId="7FB6FCB1" w:rsidR="00120B68" w:rsidRPr="00120B68" w:rsidRDefault="003E55D8" w:rsidP="00120B68">
      <w:pPr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 xml:space="preserve">5.  </w:t>
      </w:r>
      <w:r w:rsidRPr="003E55D8">
        <w:rPr>
          <w:rFonts w:ascii="Times New Roman" w:eastAsia="標楷體" w:hAnsi="Times New Roman" w:cs="Times New Roman" w:hint="eastAsia"/>
          <w:sz w:val="28"/>
          <w:szCs w:val="28"/>
        </w:rPr>
        <w:t>使用者操作流程（</w:t>
      </w:r>
      <w:r w:rsidRPr="003E55D8">
        <w:rPr>
          <w:rFonts w:ascii="Times New Roman" w:eastAsia="標楷體" w:hAnsi="Times New Roman" w:cs="Times New Roman" w:hint="eastAsia"/>
          <w:sz w:val="28"/>
          <w:szCs w:val="28"/>
        </w:rPr>
        <w:t>User Flow</w:t>
      </w:r>
      <w:r w:rsidRPr="003E55D8">
        <w:rPr>
          <w:rFonts w:ascii="Times New Roman" w:eastAsia="標楷體" w:hAnsi="Times New Roman" w:cs="Times New Roman" w:hint="eastAsia"/>
          <w:sz w:val="28"/>
          <w:szCs w:val="28"/>
        </w:rPr>
        <w:t>）</w:t>
      </w:r>
    </w:p>
    <w:p w14:paraId="7E75415F" w14:textId="77777777" w:rsidR="003E55D8" w:rsidRDefault="003E55D8" w:rsidP="00196F87">
      <w:pPr>
        <w:rPr>
          <w:rFonts w:ascii="Times New Roman" w:eastAsia="標楷體" w:hAnsi="Times New Roman" w:cs="Times New Roman"/>
          <w:sz w:val="28"/>
          <w:szCs w:val="28"/>
        </w:rPr>
      </w:pPr>
      <w:r w:rsidRPr="003E55D8">
        <w:rPr>
          <w:rFonts w:ascii="Times New Roman" w:eastAsia="標楷體" w:hAnsi="Times New Roman" w:cs="Times New Roman" w:hint="eastAsia"/>
          <w:sz w:val="28"/>
          <w:szCs w:val="28"/>
        </w:rPr>
        <w:t>定義使用者從「選擇演算法</w:t>
      </w:r>
      <w:r w:rsidRPr="003E55D8">
        <w:rPr>
          <w:rFonts w:ascii="Times New Roman" w:eastAsia="標楷體" w:hAnsi="Times New Roman" w:cs="Times New Roman" w:hint="eastAsia"/>
          <w:sz w:val="28"/>
          <w:szCs w:val="28"/>
        </w:rPr>
        <w:t xml:space="preserve"> </w:t>
      </w:r>
      <w:r w:rsidRPr="003E55D8">
        <w:rPr>
          <w:rFonts w:ascii="Times New Roman" w:eastAsia="標楷體" w:hAnsi="Times New Roman" w:cs="Times New Roman" w:hint="eastAsia"/>
          <w:sz w:val="28"/>
          <w:szCs w:val="28"/>
        </w:rPr>
        <w:t>→</w:t>
      </w:r>
      <w:r w:rsidRPr="003E55D8">
        <w:rPr>
          <w:rFonts w:ascii="Times New Roman" w:eastAsia="標楷體" w:hAnsi="Times New Roman" w:cs="Times New Roman" w:hint="eastAsia"/>
          <w:sz w:val="28"/>
          <w:szCs w:val="28"/>
        </w:rPr>
        <w:t xml:space="preserve"> </w:t>
      </w:r>
      <w:r w:rsidRPr="003E55D8">
        <w:rPr>
          <w:rFonts w:ascii="Times New Roman" w:eastAsia="標楷體" w:hAnsi="Times New Roman" w:cs="Times New Roman" w:hint="eastAsia"/>
          <w:sz w:val="28"/>
          <w:szCs w:val="28"/>
        </w:rPr>
        <w:t>設定目標</w:t>
      </w:r>
      <w:r w:rsidRPr="003E55D8">
        <w:rPr>
          <w:rFonts w:ascii="Times New Roman" w:eastAsia="標楷體" w:hAnsi="Times New Roman" w:cs="Times New Roman" w:hint="eastAsia"/>
          <w:sz w:val="28"/>
          <w:szCs w:val="28"/>
        </w:rPr>
        <w:t xml:space="preserve"> </w:t>
      </w:r>
      <w:r w:rsidRPr="003E55D8">
        <w:rPr>
          <w:rFonts w:ascii="Times New Roman" w:eastAsia="標楷體" w:hAnsi="Times New Roman" w:cs="Times New Roman" w:hint="eastAsia"/>
          <w:sz w:val="28"/>
          <w:szCs w:val="28"/>
        </w:rPr>
        <w:t>→</w:t>
      </w:r>
      <w:r w:rsidRPr="003E55D8">
        <w:rPr>
          <w:rFonts w:ascii="Times New Roman" w:eastAsia="標楷體" w:hAnsi="Times New Roman" w:cs="Times New Roman" w:hint="eastAsia"/>
          <w:sz w:val="28"/>
          <w:szCs w:val="28"/>
        </w:rPr>
        <w:t xml:space="preserve"> </w:t>
      </w:r>
      <w:r w:rsidRPr="003E55D8">
        <w:rPr>
          <w:rFonts w:ascii="Times New Roman" w:eastAsia="標楷體" w:hAnsi="Times New Roman" w:cs="Times New Roman" w:hint="eastAsia"/>
          <w:sz w:val="28"/>
          <w:szCs w:val="28"/>
        </w:rPr>
        <w:t>設定參數</w:t>
      </w:r>
      <w:r w:rsidRPr="003E55D8">
        <w:rPr>
          <w:rFonts w:ascii="Times New Roman" w:eastAsia="標楷體" w:hAnsi="Times New Roman" w:cs="Times New Roman" w:hint="eastAsia"/>
          <w:sz w:val="28"/>
          <w:szCs w:val="28"/>
        </w:rPr>
        <w:t xml:space="preserve"> </w:t>
      </w:r>
      <w:r w:rsidRPr="003E55D8">
        <w:rPr>
          <w:rFonts w:ascii="Times New Roman" w:eastAsia="標楷體" w:hAnsi="Times New Roman" w:cs="Times New Roman" w:hint="eastAsia"/>
          <w:sz w:val="28"/>
          <w:szCs w:val="28"/>
        </w:rPr>
        <w:t>→</w:t>
      </w:r>
      <w:r w:rsidRPr="003E55D8">
        <w:rPr>
          <w:rFonts w:ascii="Times New Roman" w:eastAsia="標楷體" w:hAnsi="Times New Roman" w:cs="Times New Roman" w:hint="eastAsia"/>
          <w:sz w:val="28"/>
          <w:szCs w:val="28"/>
        </w:rPr>
        <w:t xml:space="preserve"> </w:t>
      </w:r>
      <w:r w:rsidRPr="003E55D8">
        <w:rPr>
          <w:rFonts w:ascii="Times New Roman" w:eastAsia="標楷體" w:hAnsi="Times New Roman" w:cs="Times New Roman" w:hint="eastAsia"/>
          <w:sz w:val="28"/>
          <w:szCs w:val="28"/>
        </w:rPr>
        <w:t>執行饋線重組</w:t>
      </w:r>
      <w:r w:rsidRPr="003E55D8">
        <w:rPr>
          <w:rFonts w:ascii="Times New Roman" w:eastAsia="標楷體" w:hAnsi="Times New Roman" w:cs="Times New Roman" w:hint="eastAsia"/>
          <w:sz w:val="28"/>
          <w:szCs w:val="28"/>
        </w:rPr>
        <w:t xml:space="preserve"> </w:t>
      </w:r>
      <w:r w:rsidRPr="003E55D8">
        <w:rPr>
          <w:rFonts w:ascii="Times New Roman" w:eastAsia="標楷體" w:hAnsi="Times New Roman" w:cs="Times New Roman" w:hint="eastAsia"/>
          <w:sz w:val="28"/>
          <w:szCs w:val="28"/>
        </w:rPr>
        <w:t>→</w:t>
      </w:r>
      <w:r w:rsidRPr="003E55D8">
        <w:rPr>
          <w:rFonts w:ascii="Times New Roman" w:eastAsia="標楷體" w:hAnsi="Times New Roman" w:cs="Times New Roman" w:hint="eastAsia"/>
          <w:sz w:val="28"/>
          <w:szCs w:val="28"/>
        </w:rPr>
        <w:t xml:space="preserve"> </w:t>
      </w:r>
      <w:r w:rsidRPr="003E55D8">
        <w:rPr>
          <w:rFonts w:ascii="Times New Roman" w:eastAsia="標楷體" w:hAnsi="Times New Roman" w:cs="Times New Roman" w:hint="eastAsia"/>
          <w:sz w:val="28"/>
          <w:szCs w:val="28"/>
        </w:rPr>
        <w:t>查看結果」之完整操作流程。</w:t>
      </w:r>
    </w:p>
    <w:p w14:paraId="593C3F2C" w14:textId="77777777" w:rsidR="003E55D8" w:rsidRPr="003E55D8" w:rsidRDefault="003E55D8" w:rsidP="003E55D8">
      <w:pPr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/>
          <w:sz w:val="28"/>
          <w:szCs w:val="28"/>
        </w:rPr>
        <w:t xml:space="preserve">6.  </w:t>
      </w:r>
      <w:r w:rsidRPr="003E55D8">
        <w:rPr>
          <w:rFonts w:ascii="Times New Roman" w:eastAsia="標楷體" w:hAnsi="Times New Roman" w:cs="Times New Roman" w:hint="eastAsia"/>
          <w:sz w:val="28"/>
          <w:szCs w:val="28"/>
        </w:rPr>
        <w:t>使用者操作情境（</w:t>
      </w:r>
      <w:r w:rsidRPr="003E55D8">
        <w:rPr>
          <w:rFonts w:ascii="Times New Roman" w:eastAsia="標楷體" w:hAnsi="Times New Roman" w:cs="Times New Roman" w:hint="eastAsia"/>
          <w:sz w:val="28"/>
          <w:szCs w:val="28"/>
        </w:rPr>
        <w:t>User Scenario</w:t>
      </w:r>
      <w:r w:rsidRPr="003E55D8">
        <w:rPr>
          <w:rFonts w:ascii="Times New Roman" w:eastAsia="標楷體" w:hAnsi="Times New Roman" w:cs="Times New Roman" w:hint="eastAsia"/>
          <w:sz w:val="28"/>
          <w:szCs w:val="28"/>
        </w:rPr>
        <w:t>）</w:t>
      </w:r>
    </w:p>
    <w:p w14:paraId="56B7AD9C" w14:textId="77507138" w:rsidR="003E55D8" w:rsidRPr="003E55D8" w:rsidRDefault="003E55D8" w:rsidP="003E55D8">
      <w:pPr>
        <w:rPr>
          <w:rFonts w:ascii="Times New Roman" w:eastAsia="標楷體" w:hAnsi="Times New Roman" w:cs="Times New Roman"/>
          <w:sz w:val="28"/>
          <w:szCs w:val="28"/>
        </w:rPr>
      </w:pPr>
      <w:r w:rsidRPr="003E55D8">
        <w:rPr>
          <w:rFonts w:ascii="Times New Roman" w:eastAsia="標楷體" w:hAnsi="Times New Roman" w:cs="Times New Roman" w:hint="eastAsia"/>
          <w:sz w:val="28"/>
          <w:szCs w:val="28"/>
        </w:rPr>
        <w:t>依實際智慧電網研究與饋線重組應用情境，規劃操作介面及資訊呈現方式。</w:t>
      </w:r>
    </w:p>
    <w:p w14:paraId="6629AB1D" w14:textId="5AA4E30F" w:rsidR="00B84805" w:rsidRPr="00BE056A" w:rsidRDefault="00393DE6" w:rsidP="00B84805">
      <w:pPr>
        <w:rPr>
          <w:rFonts w:ascii="Times New Roman" w:eastAsia="標楷體" w:hAnsi="Times New Roman" w:cs="Times New Roman"/>
          <w:b/>
          <w:bCs/>
          <w:sz w:val="28"/>
          <w:szCs w:val="28"/>
        </w:rPr>
      </w:pPr>
      <w:r>
        <w:rPr>
          <w:rFonts w:ascii="Times New Roman" w:eastAsia="標楷體" w:hAnsi="Times New Roman" w:cs="Times New Roman" w:hint="eastAsia"/>
          <w:b/>
          <w:bCs/>
          <w:sz w:val="28"/>
          <w:szCs w:val="28"/>
        </w:rPr>
        <w:t>E</w:t>
      </w:r>
      <w:r w:rsidR="00B84805" w:rsidRPr="00BE056A">
        <w:rPr>
          <w:rFonts w:ascii="Times New Roman" w:eastAsia="標楷體" w:hAnsi="Times New Roman" w:cs="Times New Roman"/>
          <w:b/>
          <w:bCs/>
          <w:sz w:val="28"/>
          <w:szCs w:val="28"/>
        </w:rPr>
        <w:t>.</w:t>
      </w:r>
      <w:r w:rsidR="00B84805">
        <w:rPr>
          <w:rFonts w:ascii="Times New Roman" w:eastAsia="標楷體" w:hAnsi="Times New Roman" w:cs="Times New Roman"/>
          <w:b/>
          <w:bCs/>
          <w:sz w:val="28"/>
          <w:szCs w:val="28"/>
        </w:rPr>
        <w:t xml:space="preserve"> </w:t>
      </w:r>
      <w:r w:rsidR="00B84805" w:rsidRPr="00A85FA2">
        <w:rPr>
          <w:rFonts w:ascii="Times New Roman" w:eastAsia="標楷體" w:hAnsi="Times New Roman" w:cs="Times New Roman"/>
          <w:b/>
          <w:bCs/>
          <w:sz w:val="28"/>
          <w:szCs w:val="28"/>
        </w:rPr>
        <w:t xml:space="preserve"> </w:t>
      </w:r>
      <w:r w:rsidR="00B84805" w:rsidRPr="00BE056A">
        <w:rPr>
          <w:rFonts w:ascii="Times New Roman" w:eastAsia="標楷體" w:hAnsi="Times New Roman" w:cs="Times New Roman"/>
          <w:b/>
          <w:bCs/>
          <w:sz w:val="28"/>
          <w:szCs w:val="28"/>
        </w:rPr>
        <w:t>弱點掃描與資安防護</w:t>
      </w:r>
    </w:p>
    <w:p w14:paraId="67967749" w14:textId="77777777" w:rsidR="00B84805" w:rsidRPr="00BE056A" w:rsidRDefault="00B84805" w:rsidP="00B84805">
      <w:pPr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 xml:space="preserve">- </w:t>
      </w:r>
      <w:r>
        <w:rPr>
          <w:rFonts w:ascii="Times New Roman" w:eastAsia="標楷體" w:hAnsi="Times New Roman" w:cs="Times New Roman" w:hint="eastAsia"/>
          <w:sz w:val="28"/>
          <w:szCs w:val="28"/>
        </w:rPr>
        <w:t>弱點</w:t>
      </w:r>
      <w:r w:rsidRPr="00BE056A">
        <w:rPr>
          <w:rFonts w:ascii="Times New Roman" w:eastAsia="標楷體" w:hAnsi="Times New Roman" w:cs="Times New Roman"/>
          <w:sz w:val="28"/>
          <w:szCs w:val="28"/>
        </w:rPr>
        <w:t>掃描（</w:t>
      </w:r>
      <w:r w:rsidRPr="00BE056A">
        <w:rPr>
          <w:rFonts w:ascii="Times New Roman" w:eastAsia="標楷體" w:hAnsi="Times New Roman" w:cs="Times New Roman"/>
          <w:sz w:val="28"/>
          <w:szCs w:val="28"/>
        </w:rPr>
        <w:t>SQL Injection</w:t>
      </w:r>
      <w:r w:rsidRPr="00BE056A">
        <w:rPr>
          <w:rFonts w:ascii="Times New Roman" w:eastAsia="標楷體" w:hAnsi="Times New Roman" w:cs="Times New Roman"/>
          <w:sz w:val="28"/>
          <w:szCs w:val="28"/>
        </w:rPr>
        <w:t>、</w:t>
      </w:r>
      <w:r w:rsidRPr="00BE056A">
        <w:rPr>
          <w:rFonts w:ascii="Times New Roman" w:eastAsia="標楷體" w:hAnsi="Times New Roman" w:cs="Times New Roman"/>
          <w:sz w:val="28"/>
          <w:szCs w:val="28"/>
        </w:rPr>
        <w:t>XSS</w:t>
      </w:r>
      <w:r w:rsidRPr="00BE056A">
        <w:rPr>
          <w:rFonts w:ascii="Times New Roman" w:eastAsia="標楷體" w:hAnsi="Times New Roman" w:cs="Times New Roman"/>
          <w:sz w:val="28"/>
          <w:szCs w:val="28"/>
        </w:rPr>
        <w:t>、</w:t>
      </w:r>
      <w:r w:rsidRPr="00BE056A">
        <w:rPr>
          <w:rFonts w:ascii="Times New Roman" w:eastAsia="標楷體" w:hAnsi="Times New Roman" w:cs="Times New Roman"/>
          <w:sz w:val="28"/>
          <w:szCs w:val="28"/>
        </w:rPr>
        <w:t xml:space="preserve">CSRF </w:t>
      </w:r>
      <w:r w:rsidRPr="00BE056A">
        <w:rPr>
          <w:rFonts w:ascii="Times New Roman" w:eastAsia="標楷體" w:hAnsi="Times New Roman" w:cs="Times New Roman"/>
          <w:sz w:val="28"/>
          <w:szCs w:val="28"/>
        </w:rPr>
        <w:t>等）</w:t>
      </w:r>
    </w:p>
    <w:p w14:paraId="126B201C" w14:textId="77777777" w:rsidR="00B84805" w:rsidRPr="00BE056A" w:rsidRDefault="00B84805" w:rsidP="00B84805">
      <w:pPr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lastRenderedPageBreak/>
        <w:t xml:space="preserve">- </w:t>
      </w:r>
      <w:r w:rsidRPr="00BE056A">
        <w:rPr>
          <w:rFonts w:ascii="Times New Roman" w:eastAsia="標楷體" w:hAnsi="Times New Roman" w:cs="Times New Roman"/>
          <w:sz w:val="28"/>
          <w:szCs w:val="28"/>
        </w:rPr>
        <w:t xml:space="preserve">HTTPS / SSL </w:t>
      </w:r>
      <w:r w:rsidRPr="00BE056A">
        <w:rPr>
          <w:rFonts w:ascii="Times New Roman" w:eastAsia="標楷體" w:hAnsi="Times New Roman" w:cs="Times New Roman"/>
          <w:sz w:val="28"/>
          <w:szCs w:val="28"/>
        </w:rPr>
        <w:t>加密檢測</w:t>
      </w:r>
    </w:p>
    <w:p w14:paraId="32BB9DED" w14:textId="77777777" w:rsidR="00B84805" w:rsidRPr="00BE056A" w:rsidRDefault="00B84805" w:rsidP="00B84805">
      <w:pPr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 xml:space="preserve">- </w:t>
      </w:r>
      <w:r w:rsidRPr="00BE056A">
        <w:rPr>
          <w:rFonts w:ascii="Times New Roman" w:eastAsia="標楷體" w:hAnsi="Times New Roman" w:cs="Times New Roman"/>
          <w:sz w:val="28"/>
          <w:szCs w:val="28"/>
        </w:rPr>
        <w:t>系統與元件版本安全性分析</w:t>
      </w:r>
    </w:p>
    <w:p w14:paraId="62A65913" w14:textId="77777777" w:rsidR="00B84805" w:rsidRPr="00BE056A" w:rsidRDefault="00B84805" w:rsidP="00B84805">
      <w:pPr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 xml:space="preserve">- </w:t>
      </w:r>
      <w:r w:rsidRPr="00BE056A">
        <w:rPr>
          <w:rFonts w:ascii="Times New Roman" w:eastAsia="標楷體" w:hAnsi="Times New Roman" w:cs="Times New Roman"/>
          <w:sz w:val="28"/>
          <w:szCs w:val="28"/>
        </w:rPr>
        <w:t>帳號權限與弱密碼檢測</w:t>
      </w:r>
    </w:p>
    <w:p w14:paraId="22B40EC9" w14:textId="77777777" w:rsidR="00B84805" w:rsidRPr="00BE056A" w:rsidRDefault="00B84805" w:rsidP="00B84805">
      <w:pPr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 xml:space="preserve">- </w:t>
      </w:r>
      <w:r w:rsidRPr="00BE056A">
        <w:rPr>
          <w:rFonts w:ascii="Times New Roman" w:eastAsia="標楷體" w:hAnsi="Times New Roman" w:cs="Times New Roman"/>
          <w:sz w:val="28"/>
          <w:szCs w:val="28"/>
        </w:rPr>
        <w:t>安全性修補建議與風險分級報告</w:t>
      </w:r>
    </w:p>
    <w:p w14:paraId="4F63AD4B" w14:textId="77777777" w:rsidR="00294694" w:rsidRPr="00B84805" w:rsidRDefault="00294694" w:rsidP="00951994">
      <w:pPr>
        <w:rPr>
          <w:rFonts w:ascii="Times New Roman" w:eastAsia="標楷體" w:hAnsi="Times New Roman" w:cs="Times New Roman"/>
          <w:sz w:val="28"/>
          <w:szCs w:val="28"/>
        </w:rPr>
      </w:pPr>
    </w:p>
    <w:p w14:paraId="30665767" w14:textId="77777777" w:rsidR="00951994" w:rsidRPr="00C509DE" w:rsidRDefault="00951994" w:rsidP="00951994">
      <w:pPr>
        <w:rPr>
          <w:rFonts w:ascii="Times New Roman" w:eastAsia="標楷體" w:hAnsi="Times New Roman" w:cs="Times New Roman"/>
          <w:b/>
          <w:bCs/>
          <w:sz w:val="28"/>
          <w:szCs w:val="28"/>
        </w:rPr>
      </w:pPr>
      <w:r w:rsidRPr="00C509DE">
        <w:rPr>
          <w:rFonts w:ascii="Times New Roman" w:eastAsia="標楷體" w:hAnsi="Times New Roman" w:cs="Times New Roman"/>
          <w:b/>
          <w:bCs/>
          <w:sz w:val="28"/>
          <w:szCs w:val="28"/>
        </w:rPr>
        <w:t>交付物</w:t>
      </w:r>
      <w:r w:rsidRPr="00C509DE">
        <w:rPr>
          <w:rFonts w:ascii="Times New Roman" w:eastAsia="標楷體" w:hAnsi="Times New Roman" w:cs="Times New Roman"/>
          <w:b/>
          <w:bCs/>
          <w:sz w:val="28"/>
          <w:szCs w:val="28"/>
        </w:rPr>
        <w:t>:</w:t>
      </w:r>
    </w:p>
    <w:p w14:paraId="4B546A50" w14:textId="7158DA52" w:rsidR="00F510F9" w:rsidRDefault="00CC1D34" w:rsidP="00FD04CD">
      <w:pPr>
        <w:pStyle w:val="a9"/>
        <w:numPr>
          <w:ilvl w:val="0"/>
          <w:numId w:val="1"/>
        </w:numPr>
        <w:rPr>
          <w:rFonts w:ascii="Times New Roman" w:eastAsia="標楷體" w:hAnsi="Times New Roman" w:cs="Times New Roman"/>
          <w:sz w:val="28"/>
          <w:szCs w:val="28"/>
        </w:rPr>
      </w:pPr>
      <w:r w:rsidRPr="00CC1D34">
        <w:rPr>
          <w:rFonts w:ascii="Times New Roman" w:eastAsia="標楷體" w:hAnsi="Times New Roman" w:cs="Times New Roman" w:hint="eastAsia"/>
          <w:sz w:val="28"/>
          <w:szCs w:val="28"/>
        </w:rPr>
        <w:t>分散式配電饋線管理整合平台</w:t>
      </w:r>
      <w:r w:rsidRPr="00CC1D34">
        <w:rPr>
          <w:rFonts w:ascii="Times New Roman" w:eastAsia="標楷體" w:hAnsi="Times New Roman" w:cs="Times New Roman" w:hint="eastAsia"/>
          <w:sz w:val="28"/>
          <w:szCs w:val="28"/>
        </w:rPr>
        <w:t>UIUX</w:t>
      </w:r>
      <w:r w:rsidR="00F510F9" w:rsidRPr="00F510F9">
        <w:rPr>
          <w:rFonts w:ascii="Times New Roman" w:eastAsia="標楷體" w:hAnsi="Times New Roman" w:cs="Times New Roman" w:hint="eastAsia"/>
          <w:sz w:val="28"/>
          <w:szCs w:val="28"/>
        </w:rPr>
        <w:t xml:space="preserve"> </w:t>
      </w:r>
      <w:r w:rsidR="00F510F9" w:rsidRPr="00F510F9">
        <w:rPr>
          <w:rFonts w:ascii="Times New Roman" w:eastAsia="標楷體" w:hAnsi="Times New Roman" w:cs="Times New Roman" w:hint="eastAsia"/>
          <w:sz w:val="28"/>
          <w:szCs w:val="28"/>
        </w:rPr>
        <w:t>設計一式</w:t>
      </w:r>
    </w:p>
    <w:p w14:paraId="4EFB8B85" w14:textId="13A21035" w:rsidR="00FD04CD" w:rsidRDefault="00ED50E7" w:rsidP="00FD04CD">
      <w:pPr>
        <w:pStyle w:val="a9"/>
        <w:numPr>
          <w:ilvl w:val="0"/>
          <w:numId w:val="1"/>
        </w:numPr>
        <w:rPr>
          <w:rFonts w:ascii="Times New Roman" w:eastAsia="標楷體" w:hAnsi="Times New Roman" w:cs="Times New Roman"/>
          <w:sz w:val="28"/>
          <w:szCs w:val="28"/>
        </w:rPr>
      </w:pPr>
      <w:r w:rsidRPr="00ED50E7">
        <w:rPr>
          <w:rFonts w:ascii="Times New Roman" w:eastAsia="標楷體" w:hAnsi="Times New Roman" w:cs="Times New Roman"/>
          <w:sz w:val="28"/>
          <w:szCs w:val="28"/>
        </w:rPr>
        <w:t xml:space="preserve">UIUX </w:t>
      </w:r>
      <w:proofErr w:type="spellStart"/>
      <w:r w:rsidRPr="00ED50E7">
        <w:rPr>
          <w:rFonts w:ascii="Times New Roman" w:eastAsia="標楷體" w:hAnsi="Times New Roman" w:cs="Times New Roman"/>
          <w:sz w:val="28"/>
          <w:szCs w:val="28"/>
        </w:rPr>
        <w:t>guildline</w:t>
      </w:r>
      <w:proofErr w:type="spellEnd"/>
      <w:r>
        <w:rPr>
          <w:rFonts w:ascii="Times New Roman" w:eastAsia="標楷體" w:hAnsi="Times New Roman" w:cs="Times New Roman" w:hint="eastAsia"/>
          <w:sz w:val="28"/>
          <w:szCs w:val="28"/>
        </w:rPr>
        <w:t xml:space="preserve"> </w:t>
      </w:r>
      <w:r>
        <w:rPr>
          <w:rFonts w:ascii="Times New Roman" w:eastAsia="標楷體" w:hAnsi="Times New Roman" w:cs="Times New Roman" w:hint="eastAsia"/>
          <w:sz w:val="28"/>
          <w:szCs w:val="28"/>
        </w:rPr>
        <w:t>一式</w:t>
      </w:r>
    </w:p>
    <w:p w14:paraId="28E2D818" w14:textId="21D12DAA" w:rsidR="00FD04CD" w:rsidRDefault="00FD04CD" w:rsidP="00FD04CD">
      <w:pPr>
        <w:pStyle w:val="a9"/>
        <w:numPr>
          <w:ilvl w:val="0"/>
          <w:numId w:val="1"/>
        </w:numPr>
        <w:rPr>
          <w:rFonts w:ascii="Times New Roman" w:eastAsia="標楷體" w:hAnsi="Times New Roman" w:cs="Times New Roman"/>
          <w:sz w:val="28"/>
          <w:szCs w:val="28"/>
        </w:rPr>
      </w:pPr>
      <w:r w:rsidRPr="00FD04CD">
        <w:rPr>
          <w:rFonts w:ascii="Times New Roman" w:eastAsia="標楷體" w:hAnsi="Times New Roman" w:cs="Times New Roman" w:hint="eastAsia"/>
          <w:sz w:val="28"/>
          <w:szCs w:val="28"/>
        </w:rPr>
        <w:t xml:space="preserve">UIUX </w:t>
      </w:r>
      <w:r w:rsidRPr="00FD04CD">
        <w:rPr>
          <w:rFonts w:ascii="Times New Roman" w:eastAsia="標楷體" w:hAnsi="Times New Roman" w:cs="Times New Roman" w:hint="eastAsia"/>
          <w:sz w:val="28"/>
          <w:szCs w:val="28"/>
        </w:rPr>
        <w:t>設計原始</w:t>
      </w:r>
      <w:r w:rsidR="00686270">
        <w:rPr>
          <w:rFonts w:ascii="Times New Roman" w:eastAsia="標楷體" w:hAnsi="Times New Roman" w:cs="Times New Roman" w:hint="eastAsia"/>
          <w:sz w:val="28"/>
          <w:szCs w:val="28"/>
        </w:rPr>
        <w:t>碼、</w:t>
      </w:r>
      <w:r w:rsidR="004F54FC">
        <w:rPr>
          <w:rFonts w:ascii="Times New Roman" w:eastAsia="標楷體" w:hAnsi="Times New Roman" w:cs="Times New Roman" w:hint="eastAsia"/>
          <w:sz w:val="28"/>
          <w:szCs w:val="28"/>
        </w:rPr>
        <w:t>頁面功能</w:t>
      </w:r>
      <w:r w:rsidR="00686270">
        <w:rPr>
          <w:rFonts w:ascii="Times New Roman" w:eastAsia="標楷體" w:hAnsi="Times New Roman" w:cs="Times New Roman" w:hint="eastAsia"/>
          <w:sz w:val="28"/>
          <w:szCs w:val="28"/>
        </w:rPr>
        <w:t>說明、</w:t>
      </w:r>
      <w:r w:rsidR="00371532" w:rsidRPr="00BF7D3E">
        <w:rPr>
          <w:rFonts w:ascii="Times New Roman" w:eastAsia="標楷體" w:hAnsi="Times New Roman" w:cs="Times New Roman" w:hint="eastAsia"/>
          <w:sz w:val="28"/>
          <w:szCs w:val="28"/>
        </w:rPr>
        <w:t>變數定義</w:t>
      </w:r>
      <w:r w:rsidR="00686270">
        <w:rPr>
          <w:rFonts w:ascii="Times New Roman" w:eastAsia="標楷體" w:hAnsi="Times New Roman" w:cs="Times New Roman" w:hint="eastAsia"/>
          <w:sz w:val="28"/>
          <w:szCs w:val="28"/>
        </w:rPr>
        <w:t>以及</w:t>
      </w:r>
      <w:r w:rsidR="00686270">
        <w:rPr>
          <w:rFonts w:ascii="Times New Roman" w:eastAsia="標楷體" w:hAnsi="Times New Roman" w:cs="Times New Roman" w:hint="eastAsia"/>
          <w:sz w:val="28"/>
          <w:szCs w:val="28"/>
        </w:rPr>
        <w:t>API</w:t>
      </w:r>
      <w:r w:rsidRPr="00FD04CD">
        <w:rPr>
          <w:rFonts w:ascii="Times New Roman" w:eastAsia="標楷體" w:hAnsi="Times New Roman" w:cs="Times New Roman" w:hint="eastAsia"/>
          <w:sz w:val="28"/>
          <w:szCs w:val="28"/>
        </w:rPr>
        <w:t>設計文件一式</w:t>
      </w:r>
    </w:p>
    <w:p w14:paraId="7D7A226D" w14:textId="23EED1D2" w:rsidR="00B84805" w:rsidRPr="00B84805" w:rsidRDefault="00B84805" w:rsidP="00B84805">
      <w:pPr>
        <w:pStyle w:val="a9"/>
        <w:numPr>
          <w:ilvl w:val="0"/>
          <w:numId w:val="1"/>
        </w:numPr>
        <w:rPr>
          <w:rFonts w:ascii="Times New Roman" w:eastAsia="標楷體" w:hAnsi="Times New Roman" w:cs="Times New Roman"/>
          <w:sz w:val="28"/>
          <w:szCs w:val="28"/>
        </w:rPr>
      </w:pPr>
      <w:r w:rsidRPr="00196F87">
        <w:rPr>
          <w:rFonts w:ascii="Times New Roman" w:eastAsia="標楷體" w:hAnsi="Times New Roman" w:cs="Times New Roman"/>
          <w:sz w:val="28"/>
          <w:szCs w:val="28"/>
        </w:rPr>
        <w:t>弱點掃描資安防護</w:t>
      </w:r>
      <w:r w:rsidRPr="00196F87">
        <w:rPr>
          <w:rFonts w:ascii="Times New Roman" w:eastAsia="標楷體" w:hAnsi="Times New Roman" w:cs="Times New Roman" w:hint="eastAsia"/>
          <w:sz w:val="28"/>
          <w:szCs w:val="28"/>
        </w:rPr>
        <w:t>報告</w:t>
      </w:r>
      <w:r w:rsidRPr="006624EC">
        <w:rPr>
          <w:rFonts w:ascii="Times New Roman" w:eastAsia="標楷體" w:hAnsi="Times New Roman" w:cs="Times New Roman" w:hint="eastAsia"/>
          <w:sz w:val="28"/>
          <w:szCs w:val="28"/>
        </w:rPr>
        <w:t xml:space="preserve"> </w:t>
      </w:r>
      <w:r w:rsidRPr="006624EC">
        <w:rPr>
          <w:rFonts w:ascii="Times New Roman" w:eastAsia="標楷體" w:hAnsi="Times New Roman" w:cs="Times New Roman" w:hint="eastAsia"/>
          <w:sz w:val="28"/>
          <w:szCs w:val="28"/>
        </w:rPr>
        <w:t>一式</w:t>
      </w:r>
    </w:p>
    <w:p w14:paraId="01609EB4" w14:textId="77777777" w:rsidR="002D4A2A" w:rsidRPr="00FD04CD" w:rsidRDefault="002D4A2A" w:rsidP="002D4A2A">
      <w:pPr>
        <w:pStyle w:val="a9"/>
        <w:ind w:left="360"/>
        <w:rPr>
          <w:rFonts w:ascii="Times New Roman" w:eastAsia="標楷體" w:hAnsi="Times New Roman" w:cs="Times New Roman"/>
          <w:sz w:val="28"/>
          <w:szCs w:val="28"/>
        </w:rPr>
      </w:pPr>
    </w:p>
    <w:p w14:paraId="430D3BC0" w14:textId="5E4DE106" w:rsidR="00B768DE" w:rsidRDefault="00B768DE" w:rsidP="00B768DE">
      <w:pPr>
        <w:rPr>
          <w:rFonts w:ascii="Times New Roman" w:eastAsia="標楷體" w:hAnsi="Times New Roman" w:cs="Times New Roman"/>
          <w:sz w:val="28"/>
          <w:szCs w:val="28"/>
        </w:rPr>
      </w:pPr>
      <w:r w:rsidRPr="00196F87">
        <w:rPr>
          <w:rFonts w:ascii="Times New Roman" w:eastAsia="標楷體" w:hAnsi="Times New Roman" w:cs="Times New Roman" w:hint="eastAsia"/>
          <w:b/>
          <w:bCs/>
          <w:sz w:val="28"/>
          <w:szCs w:val="28"/>
        </w:rPr>
        <w:t>驗收標準</w:t>
      </w:r>
      <w:r w:rsidRPr="00196F87">
        <w:rPr>
          <w:rFonts w:ascii="Times New Roman" w:eastAsia="標楷體" w:hAnsi="Times New Roman" w:cs="Times New Roman" w:hint="eastAsia"/>
          <w:b/>
          <w:bCs/>
          <w:sz w:val="28"/>
          <w:szCs w:val="28"/>
        </w:rPr>
        <w:t xml:space="preserve">: </w:t>
      </w:r>
      <w:r w:rsidR="00FD04CD" w:rsidRPr="00FD04CD">
        <w:rPr>
          <w:rFonts w:ascii="Times New Roman" w:eastAsia="標楷體" w:hAnsi="Times New Roman" w:cs="Times New Roman" w:hint="eastAsia"/>
          <w:sz w:val="28"/>
          <w:szCs w:val="28"/>
        </w:rPr>
        <w:t>需實際進行</w:t>
      </w:r>
      <w:r w:rsidR="00FD04CD" w:rsidRPr="00FD04CD">
        <w:rPr>
          <w:rFonts w:ascii="Times New Roman" w:eastAsia="標楷體" w:hAnsi="Times New Roman" w:cs="Times New Roman" w:hint="eastAsia"/>
          <w:sz w:val="28"/>
          <w:szCs w:val="28"/>
        </w:rPr>
        <w:t xml:space="preserve"> Demo </w:t>
      </w:r>
      <w:r w:rsidR="00FD04CD" w:rsidRPr="00FD04CD">
        <w:rPr>
          <w:rFonts w:ascii="Times New Roman" w:eastAsia="標楷體" w:hAnsi="Times New Roman" w:cs="Times New Roman" w:hint="eastAsia"/>
          <w:sz w:val="28"/>
          <w:szCs w:val="28"/>
        </w:rPr>
        <w:t>展示及操作驗證，確認介面功能符合需求，並完成演算法選擇、目標設定、參數設定及饋線重組結果展示等功能之操作流程。</w:t>
      </w:r>
    </w:p>
    <w:p w14:paraId="30AAD2E5" w14:textId="77777777" w:rsidR="00196F87" w:rsidRDefault="00196F87" w:rsidP="00B768DE">
      <w:pPr>
        <w:rPr>
          <w:rFonts w:ascii="Times New Roman" w:eastAsia="標楷體" w:hAnsi="Times New Roman" w:cs="Times New Roman"/>
          <w:sz w:val="28"/>
          <w:szCs w:val="28"/>
        </w:rPr>
      </w:pPr>
    </w:p>
    <w:p w14:paraId="783519B1" w14:textId="77777777" w:rsidR="00196F87" w:rsidRDefault="00196F87" w:rsidP="00B768DE">
      <w:pPr>
        <w:rPr>
          <w:rFonts w:ascii="Times New Roman" w:eastAsia="標楷體" w:hAnsi="Times New Roman" w:cs="Times New Roman"/>
          <w:sz w:val="28"/>
          <w:szCs w:val="28"/>
        </w:rPr>
      </w:pPr>
    </w:p>
    <w:p w14:paraId="06A4F8C2" w14:textId="77777777" w:rsidR="00D4436C" w:rsidRDefault="00D4436C" w:rsidP="00B768DE">
      <w:pPr>
        <w:rPr>
          <w:rFonts w:ascii="Times New Roman" w:eastAsia="標楷體" w:hAnsi="Times New Roman" w:cs="Times New Roman"/>
          <w:sz w:val="28"/>
          <w:szCs w:val="28"/>
        </w:rPr>
      </w:pPr>
    </w:p>
    <w:p w14:paraId="36B0B185" w14:textId="77777777" w:rsidR="00D4436C" w:rsidRPr="00B768DE" w:rsidRDefault="00D4436C" w:rsidP="00B768DE">
      <w:pPr>
        <w:rPr>
          <w:rFonts w:ascii="Times New Roman" w:eastAsia="標楷體" w:hAnsi="Times New Roman" w:cs="Times New Roman"/>
          <w:sz w:val="28"/>
          <w:szCs w:val="28"/>
        </w:rPr>
      </w:pPr>
    </w:p>
    <w:p w14:paraId="344B2083" w14:textId="77777777" w:rsidR="00951994" w:rsidRPr="00C509DE" w:rsidRDefault="00951994" w:rsidP="00951994">
      <w:pPr>
        <w:rPr>
          <w:rFonts w:ascii="Times New Roman" w:eastAsia="標楷體" w:hAnsi="Times New Roman" w:cs="Times New Roman"/>
          <w:b/>
          <w:bCs/>
          <w:sz w:val="28"/>
          <w:szCs w:val="28"/>
        </w:rPr>
      </w:pPr>
      <w:r w:rsidRPr="00C509DE">
        <w:rPr>
          <w:rFonts w:ascii="Times New Roman" w:eastAsia="標楷體" w:hAnsi="Times New Roman" w:cs="Times New Roman" w:hint="eastAsia"/>
          <w:b/>
          <w:bCs/>
          <w:sz w:val="28"/>
          <w:szCs w:val="28"/>
        </w:rPr>
        <w:lastRenderedPageBreak/>
        <w:t>交付時程</w:t>
      </w:r>
      <w:r w:rsidRPr="00C509DE">
        <w:rPr>
          <w:rFonts w:ascii="Times New Roman" w:eastAsia="標楷體" w:hAnsi="Times New Roman" w:cs="Times New Roman" w:hint="eastAsia"/>
          <w:b/>
          <w:bCs/>
          <w:sz w:val="28"/>
          <w:szCs w:val="28"/>
        </w:rPr>
        <w:t>:</w:t>
      </w:r>
    </w:p>
    <w:p w14:paraId="37B06EEA" w14:textId="606830E8" w:rsidR="00FD04CD" w:rsidRDefault="00225D86" w:rsidP="00951994">
      <w:pPr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>116</w:t>
      </w:r>
      <w:r>
        <w:rPr>
          <w:rFonts w:ascii="Times New Roman" w:eastAsia="標楷體" w:hAnsi="Times New Roman" w:cs="Times New Roman" w:hint="eastAsia"/>
          <w:sz w:val="28"/>
          <w:szCs w:val="28"/>
        </w:rPr>
        <w:t>年</w:t>
      </w:r>
      <w:r>
        <w:rPr>
          <w:rFonts w:ascii="Times New Roman" w:eastAsia="標楷體" w:hAnsi="Times New Roman" w:cs="Times New Roman" w:hint="eastAsia"/>
          <w:sz w:val="28"/>
          <w:szCs w:val="28"/>
        </w:rPr>
        <w:t>11</w:t>
      </w:r>
      <w:r>
        <w:rPr>
          <w:rFonts w:ascii="Times New Roman" w:eastAsia="標楷體" w:hAnsi="Times New Roman" w:cs="Times New Roman" w:hint="eastAsia"/>
          <w:sz w:val="28"/>
          <w:szCs w:val="28"/>
        </w:rPr>
        <w:t>月</w:t>
      </w:r>
      <w:r>
        <w:rPr>
          <w:rFonts w:ascii="Times New Roman" w:eastAsia="標楷體" w:hAnsi="Times New Roman" w:cs="Times New Roman" w:hint="eastAsia"/>
          <w:sz w:val="28"/>
          <w:szCs w:val="28"/>
        </w:rPr>
        <w:t>30</w:t>
      </w:r>
      <w:r>
        <w:rPr>
          <w:rFonts w:ascii="Times New Roman" w:eastAsia="標楷體" w:hAnsi="Times New Roman" w:cs="Times New Roman" w:hint="eastAsia"/>
          <w:sz w:val="28"/>
          <w:szCs w:val="28"/>
        </w:rPr>
        <w:t>日全部履約完成</w:t>
      </w:r>
    </w:p>
    <w:p w14:paraId="2CF36634" w14:textId="4279048D" w:rsidR="00951994" w:rsidRDefault="00951994" w:rsidP="00951994">
      <w:pPr>
        <w:rPr>
          <w:rFonts w:ascii="Times New Roman" w:eastAsia="標楷體" w:hAnsi="Times New Roman" w:cs="Times New Roman"/>
          <w:sz w:val="28"/>
          <w:szCs w:val="28"/>
        </w:rPr>
      </w:pPr>
      <w:r w:rsidRPr="00C509DE">
        <w:rPr>
          <w:rFonts w:ascii="Times New Roman" w:eastAsia="標楷體" w:hAnsi="Times New Roman" w:cs="Times New Roman" w:hint="eastAsia"/>
          <w:b/>
          <w:bCs/>
          <w:sz w:val="28"/>
          <w:szCs w:val="28"/>
        </w:rPr>
        <w:t>保固</w:t>
      </w:r>
      <w:r w:rsidRPr="00C509DE">
        <w:rPr>
          <w:rFonts w:ascii="Times New Roman" w:eastAsia="標楷體" w:hAnsi="Times New Roman" w:cs="Times New Roman" w:hint="eastAsia"/>
          <w:b/>
          <w:bCs/>
          <w:sz w:val="28"/>
          <w:szCs w:val="28"/>
        </w:rPr>
        <w:t>:</w:t>
      </w:r>
      <w:r>
        <w:rPr>
          <w:rFonts w:ascii="Times New Roman" w:eastAsia="標楷體" w:hAnsi="Times New Roman" w:cs="Times New Roman" w:hint="eastAsia"/>
          <w:sz w:val="28"/>
          <w:szCs w:val="28"/>
        </w:rPr>
        <w:t xml:space="preserve"> </w:t>
      </w:r>
      <w:r>
        <w:rPr>
          <w:rFonts w:ascii="Times New Roman" w:eastAsia="標楷體" w:hAnsi="Times New Roman" w:cs="Times New Roman" w:hint="eastAsia"/>
          <w:sz w:val="28"/>
          <w:szCs w:val="28"/>
        </w:rPr>
        <w:t>一年</w:t>
      </w:r>
    </w:p>
    <w:p w14:paraId="10A4B056" w14:textId="77777777" w:rsidR="00951994" w:rsidRDefault="00951994" w:rsidP="00951994">
      <w:pPr>
        <w:rPr>
          <w:rFonts w:ascii="Times New Roman" w:eastAsia="標楷體" w:hAnsi="Times New Roman" w:cs="Times New Roman"/>
          <w:sz w:val="28"/>
          <w:szCs w:val="28"/>
        </w:rPr>
      </w:pPr>
      <w:r w:rsidRPr="00C509DE">
        <w:rPr>
          <w:rFonts w:ascii="Times New Roman" w:eastAsia="標楷體" w:hAnsi="標楷體"/>
          <w:b/>
          <w:bCs/>
          <w:sz w:val="26"/>
          <w:szCs w:val="26"/>
        </w:rPr>
        <w:t>技術諮詢服務</w:t>
      </w:r>
      <w:r w:rsidRPr="00C509DE">
        <w:rPr>
          <w:rFonts w:ascii="Times New Roman" w:eastAsia="標楷體" w:hAnsi="標楷體" w:hint="eastAsia"/>
          <w:b/>
          <w:bCs/>
          <w:sz w:val="26"/>
          <w:szCs w:val="26"/>
        </w:rPr>
        <w:t xml:space="preserve"> : </w:t>
      </w:r>
      <w:r>
        <w:rPr>
          <w:rFonts w:ascii="Times New Roman" w:eastAsia="標楷體" w:hAnsi="標楷體" w:hint="eastAsia"/>
          <w:sz w:val="26"/>
          <w:szCs w:val="26"/>
        </w:rPr>
        <w:t>4</w:t>
      </w:r>
      <w:r>
        <w:rPr>
          <w:rFonts w:ascii="Times New Roman" w:eastAsia="標楷體" w:hAnsi="標楷體" w:hint="eastAsia"/>
          <w:sz w:val="26"/>
          <w:szCs w:val="26"/>
        </w:rPr>
        <w:t>小時</w:t>
      </w:r>
    </w:p>
    <w:p w14:paraId="190D85BF" w14:textId="77777777" w:rsidR="00951994" w:rsidRPr="00BE056A" w:rsidRDefault="00951994" w:rsidP="00951994">
      <w:pPr>
        <w:rPr>
          <w:rFonts w:ascii="Times New Roman" w:eastAsia="標楷體" w:hAnsi="Times New Roman" w:cs="Times New Roman"/>
          <w:sz w:val="28"/>
          <w:szCs w:val="28"/>
        </w:rPr>
      </w:pPr>
    </w:p>
    <w:p w14:paraId="7F566747" w14:textId="6B0DF8B2" w:rsidR="00096290" w:rsidRPr="00951994" w:rsidRDefault="00096290"/>
    <w:sectPr w:rsidR="00096290" w:rsidRPr="00951994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3A5718" w14:textId="77777777" w:rsidR="004A605C" w:rsidRDefault="004A605C" w:rsidP="00B768DE">
      <w:pPr>
        <w:spacing w:after="0" w:line="240" w:lineRule="auto"/>
      </w:pPr>
      <w:r>
        <w:separator/>
      </w:r>
    </w:p>
  </w:endnote>
  <w:endnote w:type="continuationSeparator" w:id="0">
    <w:p w14:paraId="7FC8F057" w14:textId="77777777" w:rsidR="004A605C" w:rsidRDefault="004A605C" w:rsidP="00B768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781C89" w14:textId="77777777" w:rsidR="004A605C" w:rsidRDefault="004A605C" w:rsidP="00B768DE">
      <w:pPr>
        <w:spacing w:after="0" w:line="240" w:lineRule="auto"/>
      </w:pPr>
      <w:r>
        <w:separator/>
      </w:r>
    </w:p>
  </w:footnote>
  <w:footnote w:type="continuationSeparator" w:id="0">
    <w:p w14:paraId="039B1DB2" w14:textId="77777777" w:rsidR="004A605C" w:rsidRDefault="004A605C" w:rsidP="00B768D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7DC2ECF"/>
    <w:multiLevelType w:val="hybridMultilevel"/>
    <w:tmpl w:val="024427D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3832188D"/>
    <w:multiLevelType w:val="hybridMultilevel"/>
    <w:tmpl w:val="7AAC997A"/>
    <w:lvl w:ilvl="0" w:tplc="A2AC3046">
      <w:start w:val="1"/>
      <w:numFmt w:val="upperLetter"/>
      <w:lvlText w:val="%1."/>
      <w:lvlJc w:val="left"/>
      <w:pPr>
        <w:ind w:left="413" w:hanging="413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95E19CF"/>
    <w:multiLevelType w:val="multilevel"/>
    <w:tmpl w:val="93186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31A6F6C"/>
    <w:multiLevelType w:val="hybridMultilevel"/>
    <w:tmpl w:val="7F00ADA6"/>
    <w:lvl w:ilvl="0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4" w15:restartNumberingAfterBreak="0">
    <w:nsid w:val="5F1E3CCD"/>
    <w:multiLevelType w:val="hybridMultilevel"/>
    <w:tmpl w:val="89CE4682"/>
    <w:lvl w:ilvl="0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5" w15:restartNumberingAfterBreak="0">
    <w:nsid w:val="69872515"/>
    <w:multiLevelType w:val="multilevel"/>
    <w:tmpl w:val="BE3447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BBB2E1E"/>
    <w:multiLevelType w:val="multilevel"/>
    <w:tmpl w:val="D39E09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17A2F19"/>
    <w:multiLevelType w:val="hybridMultilevel"/>
    <w:tmpl w:val="CD026052"/>
    <w:lvl w:ilvl="0" w:tplc="BFC6A7C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71C30690"/>
    <w:multiLevelType w:val="hybridMultilevel"/>
    <w:tmpl w:val="5EBE14B4"/>
    <w:lvl w:ilvl="0" w:tplc="8820D0A8">
      <w:numFmt w:val="bullet"/>
      <w:lvlText w:val="-"/>
      <w:lvlJc w:val="left"/>
      <w:pPr>
        <w:ind w:left="360" w:hanging="360"/>
      </w:pPr>
      <w:rPr>
        <w:rFonts w:ascii="Times New Roman" w:eastAsia="標楷體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7AA42A27"/>
    <w:multiLevelType w:val="hybridMultilevel"/>
    <w:tmpl w:val="AD761FCA"/>
    <w:lvl w:ilvl="0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10" w15:restartNumberingAfterBreak="0">
    <w:nsid w:val="7B055377"/>
    <w:multiLevelType w:val="hybridMultilevel"/>
    <w:tmpl w:val="BD9217D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 w16cid:durableId="1046180210">
    <w:abstractNumId w:val="7"/>
  </w:num>
  <w:num w:numId="2" w16cid:durableId="523907118">
    <w:abstractNumId w:val="5"/>
  </w:num>
  <w:num w:numId="3" w16cid:durableId="2039621878">
    <w:abstractNumId w:val="6"/>
  </w:num>
  <w:num w:numId="4" w16cid:durableId="904679869">
    <w:abstractNumId w:val="2"/>
  </w:num>
  <w:num w:numId="5" w16cid:durableId="107167015">
    <w:abstractNumId w:val="1"/>
  </w:num>
  <w:num w:numId="6" w16cid:durableId="1989432623">
    <w:abstractNumId w:val="0"/>
  </w:num>
  <w:num w:numId="7" w16cid:durableId="1984236706">
    <w:abstractNumId w:val="8"/>
  </w:num>
  <w:num w:numId="8" w16cid:durableId="50736814">
    <w:abstractNumId w:val="10"/>
  </w:num>
  <w:num w:numId="9" w16cid:durableId="236398886">
    <w:abstractNumId w:val="3"/>
  </w:num>
  <w:num w:numId="10" w16cid:durableId="1218972924">
    <w:abstractNumId w:val="4"/>
  </w:num>
  <w:num w:numId="11" w16cid:durableId="41316653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1994"/>
    <w:rsid w:val="00096290"/>
    <w:rsid w:val="000A7377"/>
    <w:rsid w:val="000A7ABB"/>
    <w:rsid w:val="000F6362"/>
    <w:rsid w:val="00105E14"/>
    <w:rsid w:val="00120B68"/>
    <w:rsid w:val="00196F87"/>
    <w:rsid w:val="00225D86"/>
    <w:rsid w:val="00235F4D"/>
    <w:rsid w:val="00294694"/>
    <w:rsid w:val="002D4A2A"/>
    <w:rsid w:val="00310585"/>
    <w:rsid w:val="00322A2C"/>
    <w:rsid w:val="00336CD4"/>
    <w:rsid w:val="0036690D"/>
    <w:rsid w:val="00371532"/>
    <w:rsid w:val="0038073A"/>
    <w:rsid w:val="00393DE6"/>
    <w:rsid w:val="003B7D02"/>
    <w:rsid w:val="003E55D8"/>
    <w:rsid w:val="003E5709"/>
    <w:rsid w:val="00453BA1"/>
    <w:rsid w:val="004548D1"/>
    <w:rsid w:val="00483E71"/>
    <w:rsid w:val="004A605C"/>
    <w:rsid w:val="004B3231"/>
    <w:rsid w:val="004C57BB"/>
    <w:rsid w:val="004D4238"/>
    <w:rsid w:val="004F3090"/>
    <w:rsid w:val="004F54FC"/>
    <w:rsid w:val="005770D3"/>
    <w:rsid w:val="00624532"/>
    <w:rsid w:val="006624EC"/>
    <w:rsid w:val="00665A29"/>
    <w:rsid w:val="00674D65"/>
    <w:rsid w:val="00686270"/>
    <w:rsid w:val="006C1B05"/>
    <w:rsid w:val="006E6A34"/>
    <w:rsid w:val="00722AA7"/>
    <w:rsid w:val="00743220"/>
    <w:rsid w:val="00770A87"/>
    <w:rsid w:val="007835D0"/>
    <w:rsid w:val="0079487C"/>
    <w:rsid w:val="007B27E4"/>
    <w:rsid w:val="008044AD"/>
    <w:rsid w:val="008222AC"/>
    <w:rsid w:val="0082386B"/>
    <w:rsid w:val="00834599"/>
    <w:rsid w:val="00860849"/>
    <w:rsid w:val="008A3CE6"/>
    <w:rsid w:val="008C1815"/>
    <w:rsid w:val="008F2DB2"/>
    <w:rsid w:val="00916D0B"/>
    <w:rsid w:val="00951994"/>
    <w:rsid w:val="009B5013"/>
    <w:rsid w:val="00A45E9A"/>
    <w:rsid w:val="00A56188"/>
    <w:rsid w:val="00A85FA2"/>
    <w:rsid w:val="00AC4699"/>
    <w:rsid w:val="00AF03D6"/>
    <w:rsid w:val="00AF1E24"/>
    <w:rsid w:val="00B6160B"/>
    <w:rsid w:val="00B768DE"/>
    <w:rsid w:val="00B84805"/>
    <w:rsid w:val="00BF7D3E"/>
    <w:rsid w:val="00C45971"/>
    <w:rsid w:val="00CB5F8F"/>
    <w:rsid w:val="00CC1D34"/>
    <w:rsid w:val="00CE4F6F"/>
    <w:rsid w:val="00D05FB0"/>
    <w:rsid w:val="00D25C26"/>
    <w:rsid w:val="00D4436C"/>
    <w:rsid w:val="00D54AB0"/>
    <w:rsid w:val="00D62D4C"/>
    <w:rsid w:val="00D944B1"/>
    <w:rsid w:val="00DC3002"/>
    <w:rsid w:val="00E82334"/>
    <w:rsid w:val="00ED50E7"/>
    <w:rsid w:val="00F03154"/>
    <w:rsid w:val="00F14522"/>
    <w:rsid w:val="00F467F4"/>
    <w:rsid w:val="00F510F9"/>
    <w:rsid w:val="00F57F27"/>
    <w:rsid w:val="00F628A0"/>
    <w:rsid w:val="00F97C2B"/>
    <w:rsid w:val="00FD04CD"/>
    <w:rsid w:val="00FF2A38"/>
    <w:rsid w:val="00FF4ED5"/>
    <w:rsid w:val="00FF7A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29402BB"/>
  <w15:chartTrackingRefBased/>
  <w15:docId w15:val="{32BD26EF-6422-4CDB-A122-4CEC17A302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51994"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951994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5199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unhideWhenUsed/>
    <w:qFormat/>
    <w:rsid w:val="00951994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951994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5199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51994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51994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51994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51994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951994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95199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rsid w:val="00951994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rsid w:val="0095199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951994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951994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951994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951994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951994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951994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95199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951994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951994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95199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951994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951994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951994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95199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951994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951994"/>
    <w:rPr>
      <w:b/>
      <w:bCs/>
      <w:smallCaps/>
      <w:color w:val="0F4761" w:themeColor="accent1" w:themeShade="BF"/>
      <w:spacing w:val="5"/>
    </w:rPr>
  </w:style>
  <w:style w:type="paragraph" w:styleId="Web">
    <w:name w:val="Normal (Web)"/>
    <w:basedOn w:val="a"/>
    <w:uiPriority w:val="99"/>
    <w:semiHidden/>
    <w:unhideWhenUsed/>
    <w:rsid w:val="00AC4699"/>
    <w:pPr>
      <w:widowControl/>
      <w:spacing w:before="100" w:beforeAutospacing="1" w:after="100" w:afterAutospacing="1" w:line="240" w:lineRule="auto"/>
    </w:pPr>
    <w:rPr>
      <w:rFonts w:ascii="新細明體" w:eastAsia="新細明體" w:hAnsi="新細明體" w:cs="新細明體"/>
      <w:kern w:val="0"/>
      <w14:ligatures w14:val="none"/>
    </w:rPr>
  </w:style>
  <w:style w:type="character" w:styleId="ae">
    <w:name w:val="Strong"/>
    <w:basedOn w:val="a0"/>
    <w:uiPriority w:val="22"/>
    <w:qFormat/>
    <w:rsid w:val="00AC4699"/>
    <w:rPr>
      <w:b/>
      <w:bCs/>
    </w:rPr>
  </w:style>
  <w:style w:type="paragraph" w:styleId="af">
    <w:name w:val="header"/>
    <w:basedOn w:val="a"/>
    <w:link w:val="af0"/>
    <w:uiPriority w:val="99"/>
    <w:unhideWhenUsed/>
    <w:rsid w:val="00B768D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首 字元"/>
    <w:basedOn w:val="a0"/>
    <w:link w:val="af"/>
    <w:uiPriority w:val="99"/>
    <w:rsid w:val="00B768DE"/>
    <w:rPr>
      <w:sz w:val="20"/>
      <w:szCs w:val="20"/>
    </w:rPr>
  </w:style>
  <w:style w:type="paragraph" w:styleId="af1">
    <w:name w:val="footer"/>
    <w:basedOn w:val="a"/>
    <w:link w:val="af2"/>
    <w:uiPriority w:val="99"/>
    <w:unhideWhenUsed/>
    <w:rsid w:val="00B768D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2">
    <w:name w:val="頁尾 字元"/>
    <w:basedOn w:val="a0"/>
    <w:link w:val="af1"/>
    <w:uiPriority w:val="99"/>
    <w:rsid w:val="00B768DE"/>
    <w:rPr>
      <w:sz w:val="20"/>
      <w:szCs w:val="20"/>
    </w:rPr>
  </w:style>
  <w:style w:type="character" w:styleId="af3">
    <w:name w:val="annotation reference"/>
    <w:basedOn w:val="a0"/>
    <w:uiPriority w:val="99"/>
    <w:semiHidden/>
    <w:unhideWhenUsed/>
    <w:rsid w:val="00225D86"/>
    <w:rPr>
      <w:sz w:val="18"/>
      <w:szCs w:val="18"/>
    </w:rPr>
  </w:style>
  <w:style w:type="paragraph" w:styleId="af4">
    <w:name w:val="annotation text"/>
    <w:basedOn w:val="a"/>
    <w:link w:val="af5"/>
    <w:uiPriority w:val="99"/>
    <w:semiHidden/>
    <w:unhideWhenUsed/>
    <w:rsid w:val="00225D86"/>
  </w:style>
  <w:style w:type="character" w:customStyle="1" w:styleId="af5">
    <w:name w:val="註解文字 字元"/>
    <w:basedOn w:val="a0"/>
    <w:link w:val="af4"/>
    <w:uiPriority w:val="99"/>
    <w:semiHidden/>
    <w:rsid w:val="00225D86"/>
  </w:style>
  <w:style w:type="paragraph" w:styleId="af6">
    <w:name w:val="annotation subject"/>
    <w:basedOn w:val="af4"/>
    <w:next w:val="af4"/>
    <w:link w:val="af7"/>
    <w:uiPriority w:val="99"/>
    <w:semiHidden/>
    <w:unhideWhenUsed/>
    <w:rsid w:val="00225D86"/>
    <w:rPr>
      <w:b/>
      <w:bCs/>
    </w:rPr>
  </w:style>
  <w:style w:type="character" w:customStyle="1" w:styleId="af7">
    <w:name w:val="註解主旨 字元"/>
    <w:basedOn w:val="af5"/>
    <w:link w:val="af6"/>
    <w:uiPriority w:val="99"/>
    <w:semiHidden/>
    <w:rsid w:val="00225D8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39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5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28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96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4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0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3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13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1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62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16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84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86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53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62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8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16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5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1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33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0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8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93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2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5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77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0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79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55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52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1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29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8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75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2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0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44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54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1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5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1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0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7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82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84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3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12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15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1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24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21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1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88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4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40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4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3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3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66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64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6</Pages>
  <Words>196</Words>
  <Characters>1122</Characters>
  <Application>Microsoft Office Word</Application>
  <DocSecurity>0</DocSecurity>
  <Lines>9</Lines>
  <Paragraphs>2</Paragraphs>
  <ScaleCrop>false</ScaleCrop>
  <Company/>
  <LinksUpToDate>false</LinksUpToDate>
  <CharactersWithSpaces>1316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SEAEYE n</dc:creator>
  <cp:keywords/>
  <dc:description/>
  <cp:lastModifiedBy>黃璇諭</cp:lastModifiedBy>
  <cp:revision>6</cp:revision>
  <dcterms:created xsi:type="dcterms:W3CDTF">2026-10-20T10:18:00Z</dcterms:created>
  <dcterms:modified xsi:type="dcterms:W3CDTF">2026-10-27T05:58:00Z</dcterms:modified>
</cp:coreProperties>
</file>