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6EE56" w14:textId="746ACBF0" w:rsidR="00355C3C" w:rsidRDefault="00355C3C" w:rsidP="008C789B">
      <w:pPr>
        <w:jc w:val="center"/>
        <w:rPr>
          <w:rFonts w:ascii="Times New Roman" w:eastAsia="標楷體" w:hAnsi="Times New Roman"/>
          <w:sz w:val="32"/>
          <w:szCs w:val="32"/>
        </w:rPr>
      </w:pPr>
      <w:r w:rsidRPr="00895AE8">
        <w:rPr>
          <w:rFonts w:ascii="Times New Roman" w:eastAsia="標楷體" w:hAnsi="Times New Roman" w:hint="eastAsia"/>
          <w:sz w:val="32"/>
          <w:szCs w:val="32"/>
        </w:rPr>
        <w:t>委託</w:t>
      </w:r>
      <w:r w:rsidR="00E456B8" w:rsidRPr="00E456B8">
        <w:rPr>
          <w:rFonts w:ascii="Times New Roman" w:eastAsia="標楷體" w:hAnsi="Times New Roman"/>
          <w:sz w:val="32"/>
          <w:szCs w:val="32"/>
        </w:rPr>
        <w:t>配電系統多重微電網保護協調</w:t>
      </w:r>
      <w:r w:rsidR="00E456B8">
        <w:rPr>
          <w:rFonts w:ascii="Times New Roman" w:eastAsia="標楷體" w:hAnsi="Times New Roman" w:hint="eastAsia"/>
          <w:sz w:val="32"/>
          <w:szCs w:val="32"/>
        </w:rPr>
        <w:t>應用資料搜集</w:t>
      </w:r>
    </w:p>
    <w:p w14:paraId="09D6C0C5" w14:textId="0EADF60C" w:rsidR="00C13BE3" w:rsidRPr="005B01D9" w:rsidRDefault="00C13BE3" w:rsidP="00371701">
      <w:pPr>
        <w:rPr>
          <w:rFonts w:ascii="Times New Roman" w:eastAsia="標楷體" w:hAnsi="Times New Roman"/>
          <w:sz w:val="28"/>
          <w:szCs w:val="28"/>
        </w:rPr>
      </w:pPr>
    </w:p>
    <w:p w14:paraId="77F61644" w14:textId="0FEB0693" w:rsidR="00C13BE3" w:rsidRPr="005B01D9" w:rsidRDefault="00C13BE3" w:rsidP="00371701">
      <w:pPr>
        <w:rPr>
          <w:rFonts w:ascii="Times New Roman" w:eastAsia="標楷體" w:hAnsi="Times New Roman"/>
          <w:sz w:val="28"/>
          <w:szCs w:val="28"/>
        </w:rPr>
      </w:pPr>
      <w:r w:rsidRPr="005B01D9">
        <w:rPr>
          <w:rFonts w:ascii="Times New Roman" w:eastAsia="標楷體" w:hAnsi="Times New Roman" w:hint="eastAsia"/>
          <w:sz w:val="28"/>
          <w:szCs w:val="28"/>
        </w:rPr>
        <w:t>工作項目</w:t>
      </w:r>
      <w:r w:rsidR="00895AE8">
        <w:rPr>
          <w:rFonts w:ascii="Times New Roman" w:eastAsia="標楷體" w:hAnsi="Times New Roman" w:hint="eastAsia"/>
          <w:sz w:val="28"/>
          <w:szCs w:val="28"/>
        </w:rPr>
        <w:t>：</w:t>
      </w:r>
    </w:p>
    <w:p w14:paraId="79BA00EA" w14:textId="314532E8" w:rsidR="00E456B8" w:rsidRPr="00F22C3E" w:rsidRDefault="00E456B8" w:rsidP="00D22F30">
      <w:pPr>
        <w:pStyle w:val="a7"/>
        <w:numPr>
          <w:ilvl w:val="0"/>
          <w:numId w:val="3"/>
        </w:numPr>
        <w:ind w:leftChars="0" w:left="284" w:hanging="284"/>
        <w:rPr>
          <w:rFonts w:ascii="Times New Roman" w:eastAsia="標楷體" w:hAnsi="Times New Roman"/>
          <w:sz w:val="28"/>
          <w:szCs w:val="28"/>
        </w:rPr>
      </w:pPr>
      <w:r w:rsidRPr="00F22C3E">
        <w:rPr>
          <w:rFonts w:ascii="Times New Roman" w:eastAsia="標楷體" w:hAnsi="Times New Roman" w:hint="eastAsia"/>
          <w:sz w:val="28"/>
          <w:szCs w:val="28"/>
        </w:rPr>
        <w:t>國際文獻搜集</w:t>
      </w:r>
      <w:r w:rsidR="00E92D92" w:rsidRPr="00F22C3E">
        <w:rPr>
          <w:rFonts w:ascii="Times New Roman" w:eastAsia="標楷體" w:hAnsi="Times New Roman" w:hint="eastAsia"/>
          <w:sz w:val="28"/>
          <w:szCs w:val="28"/>
        </w:rPr>
        <w:t>：</w:t>
      </w:r>
      <w:r w:rsidRPr="00F22C3E">
        <w:rPr>
          <w:rFonts w:ascii="Times New Roman" w:eastAsia="標楷體" w:hAnsi="Times New Roman" w:hint="eastAsia"/>
          <w:sz w:val="28"/>
          <w:szCs w:val="28"/>
        </w:rPr>
        <w:t>國際配電等級多重微電網的國際保護協調相關研究資料與案例搜集。</w:t>
      </w:r>
    </w:p>
    <w:p w14:paraId="12C0DB51" w14:textId="54821C1C" w:rsidR="00C13BE3" w:rsidRPr="00F22C3E" w:rsidRDefault="00E456B8" w:rsidP="00D22F30">
      <w:pPr>
        <w:pStyle w:val="a7"/>
        <w:numPr>
          <w:ilvl w:val="0"/>
          <w:numId w:val="3"/>
        </w:numPr>
        <w:ind w:leftChars="0" w:left="284" w:hanging="284"/>
        <w:rPr>
          <w:rFonts w:ascii="Times New Roman" w:eastAsia="標楷體" w:hAnsi="Times New Roman"/>
          <w:sz w:val="28"/>
          <w:szCs w:val="28"/>
        </w:rPr>
      </w:pPr>
      <w:r w:rsidRPr="00F22C3E">
        <w:rPr>
          <w:rFonts w:ascii="Times New Roman" w:eastAsia="標楷體" w:hAnsi="Times New Roman" w:hint="eastAsia"/>
          <w:sz w:val="28"/>
          <w:szCs w:val="28"/>
        </w:rPr>
        <w:t>模擬分析報告搜集：搜集基於</w:t>
      </w:r>
      <w:r w:rsidR="00366560" w:rsidRPr="00F22C3E">
        <w:rPr>
          <w:rFonts w:ascii="Times New Roman" w:eastAsia="標楷體" w:hAnsi="Times New Roman"/>
          <w:sz w:val="28"/>
          <w:szCs w:val="28"/>
        </w:rPr>
        <w:t>MATLAB</w:t>
      </w:r>
      <w:r w:rsidRPr="00F22C3E">
        <w:rPr>
          <w:rFonts w:ascii="Times New Roman" w:eastAsia="標楷體" w:hAnsi="Times New Roman"/>
          <w:sz w:val="28"/>
          <w:szCs w:val="28"/>
        </w:rPr>
        <w:t>/</w:t>
      </w:r>
      <w:r w:rsidR="00366560" w:rsidRPr="00F22C3E">
        <w:rPr>
          <w:rFonts w:ascii="Times New Roman" w:eastAsia="標楷體" w:hAnsi="Times New Roman"/>
          <w:sz w:val="28"/>
          <w:szCs w:val="28"/>
        </w:rPr>
        <w:t>S</w:t>
      </w:r>
      <w:r w:rsidRPr="00F22C3E">
        <w:rPr>
          <w:rFonts w:ascii="Times New Roman" w:eastAsia="標楷體" w:hAnsi="Times New Roman"/>
          <w:sz w:val="28"/>
          <w:szCs w:val="28"/>
        </w:rPr>
        <w:t>imulink</w:t>
      </w:r>
      <w:r w:rsidRPr="00F22C3E">
        <w:rPr>
          <w:rFonts w:ascii="Times New Roman" w:eastAsia="標楷體" w:hAnsi="Times New Roman" w:hint="eastAsia"/>
          <w:sz w:val="28"/>
          <w:szCs w:val="28"/>
        </w:rPr>
        <w:t>所建立保護電驛設定模型與功能模擬試驗，保護功能範疇包含台電現行配電系統及工作項目一多重微電網協調控制需求為主。</w:t>
      </w:r>
      <w:r w:rsidR="00892E4D" w:rsidRPr="00F22C3E">
        <w:rPr>
          <w:rFonts w:ascii="Times New Roman" w:eastAsia="標楷體" w:hAnsi="Times New Roman" w:hint="eastAsia"/>
          <w:sz w:val="28"/>
          <w:szCs w:val="28"/>
        </w:rPr>
        <w:t>軟體</w:t>
      </w:r>
      <w:r w:rsidR="00366560" w:rsidRPr="00F22C3E">
        <w:rPr>
          <w:rFonts w:ascii="Times New Roman" w:eastAsia="標楷體" w:hAnsi="Times New Roman" w:hint="eastAsia"/>
          <w:sz w:val="28"/>
          <w:szCs w:val="28"/>
        </w:rPr>
        <w:t>環境為</w:t>
      </w:r>
      <w:r w:rsidR="00892E4D" w:rsidRPr="00F22C3E">
        <w:rPr>
          <w:rFonts w:ascii="Times New Roman" w:eastAsia="標楷體" w:hAnsi="Times New Roman"/>
          <w:sz w:val="28"/>
          <w:szCs w:val="28"/>
        </w:rPr>
        <w:t>MATLAB</w:t>
      </w:r>
      <w:r w:rsidR="00366560" w:rsidRPr="00F22C3E">
        <w:rPr>
          <w:rFonts w:ascii="Times New Roman" w:eastAsia="標楷體" w:hAnsi="Times New Roman"/>
          <w:sz w:val="28"/>
          <w:szCs w:val="28"/>
        </w:rPr>
        <w:t>/</w:t>
      </w:r>
      <w:r w:rsidR="00892E4D" w:rsidRPr="00F22C3E">
        <w:rPr>
          <w:rFonts w:ascii="Times New Roman" w:eastAsia="標楷體" w:hAnsi="Times New Roman"/>
          <w:sz w:val="28"/>
          <w:szCs w:val="28"/>
        </w:rPr>
        <w:t>Simulink</w:t>
      </w:r>
      <w:r w:rsidR="00892E4D" w:rsidRPr="00F22C3E">
        <w:rPr>
          <w:rFonts w:ascii="Times New Roman" w:eastAsia="標楷體" w:hAnsi="Times New Roman" w:hint="eastAsia"/>
          <w:sz w:val="28"/>
          <w:szCs w:val="28"/>
        </w:rPr>
        <w:t>，並以其電力系統模擬環境進行模型建構</w:t>
      </w:r>
      <w:r w:rsidR="003D76D0" w:rsidRPr="00F22C3E">
        <w:rPr>
          <w:rFonts w:ascii="Times New Roman" w:eastAsia="標楷體" w:hAnsi="Times New Roman" w:hint="eastAsia"/>
          <w:sz w:val="28"/>
          <w:szCs w:val="28"/>
        </w:rPr>
        <w:t>，模擬採</w:t>
      </w:r>
      <w:proofErr w:type="spellStart"/>
      <w:r w:rsidR="0057000C" w:rsidRPr="00F22C3E">
        <w:rPr>
          <w:rFonts w:ascii="Times New Roman" w:eastAsia="標楷體" w:hAnsi="Times New Roman"/>
          <w:sz w:val="28"/>
          <w:szCs w:val="28"/>
        </w:rPr>
        <w:t>powergui</w:t>
      </w:r>
      <w:proofErr w:type="spellEnd"/>
      <w:r w:rsidR="0057000C" w:rsidRPr="00F22C3E">
        <w:rPr>
          <w:rFonts w:ascii="Times New Roman" w:eastAsia="標楷體" w:hAnsi="Times New Roman" w:hint="eastAsia"/>
          <w:sz w:val="28"/>
          <w:szCs w:val="28"/>
        </w:rPr>
        <w:t>的</w:t>
      </w:r>
      <w:r w:rsidR="0057000C" w:rsidRPr="00F22C3E">
        <w:rPr>
          <w:rFonts w:ascii="Times New Roman" w:eastAsia="標楷體" w:hAnsi="Times New Roman"/>
          <w:sz w:val="28"/>
          <w:szCs w:val="28"/>
        </w:rPr>
        <w:t>simulation type</w:t>
      </w:r>
      <w:r w:rsidR="0057000C" w:rsidRPr="00F22C3E">
        <w:rPr>
          <w:rFonts w:ascii="Times New Roman" w:eastAsia="標楷體" w:hAnsi="Times New Roman" w:hint="eastAsia"/>
          <w:sz w:val="28"/>
          <w:szCs w:val="28"/>
        </w:rPr>
        <w:t>設定為</w:t>
      </w:r>
      <w:r w:rsidR="0057000C" w:rsidRPr="00F22C3E">
        <w:rPr>
          <w:rFonts w:ascii="Times New Roman" w:eastAsia="標楷體" w:hAnsi="Times New Roman"/>
          <w:sz w:val="28"/>
          <w:szCs w:val="28"/>
        </w:rPr>
        <w:t>Discrete</w:t>
      </w:r>
      <w:r w:rsidR="00892E4D" w:rsidRPr="00F22C3E">
        <w:rPr>
          <w:rFonts w:ascii="Times New Roman" w:eastAsia="標楷體" w:hAnsi="Times New Roman" w:hint="eastAsia"/>
          <w:sz w:val="28"/>
          <w:szCs w:val="28"/>
        </w:rPr>
        <w:t>。</w:t>
      </w:r>
    </w:p>
    <w:p w14:paraId="06DF78AE" w14:textId="0942E63A" w:rsidR="00CE3E97" w:rsidRPr="00F22C3E" w:rsidRDefault="00366560" w:rsidP="004159A9">
      <w:pPr>
        <w:pStyle w:val="a7"/>
        <w:numPr>
          <w:ilvl w:val="0"/>
          <w:numId w:val="3"/>
        </w:numPr>
        <w:ind w:leftChars="0"/>
        <w:rPr>
          <w:rFonts w:ascii="Times New Roman" w:eastAsia="標楷體" w:hAnsi="Times New Roman"/>
          <w:sz w:val="28"/>
          <w:szCs w:val="28"/>
        </w:rPr>
      </w:pPr>
      <w:r w:rsidRPr="00F22C3E">
        <w:rPr>
          <w:rFonts w:ascii="Times New Roman" w:eastAsia="標楷體" w:hAnsi="Times New Roman"/>
          <w:sz w:val="28"/>
          <w:szCs w:val="28"/>
        </w:rPr>
        <w:t>ABB</w:t>
      </w:r>
      <w:r w:rsidRPr="00F22C3E">
        <w:rPr>
          <w:rFonts w:ascii="Times New Roman" w:eastAsia="標楷體" w:hAnsi="Times New Roman" w:hint="eastAsia"/>
          <w:sz w:val="28"/>
          <w:szCs w:val="28"/>
        </w:rPr>
        <w:t>保護電驛操作步驟流程搜集：</w:t>
      </w:r>
      <w:r w:rsidRPr="00F22C3E">
        <w:rPr>
          <w:rFonts w:ascii="Times New Roman" w:eastAsia="標楷體" w:hAnsi="Times New Roman"/>
          <w:sz w:val="28"/>
          <w:szCs w:val="28"/>
        </w:rPr>
        <w:t>ABB</w:t>
      </w:r>
      <w:r w:rsidRPr="00F22C3E">
        <w:rPr>
          <w:rFonts w:ascii="Times New Roman" w:eastAsia="標楷體" w:hAnsi="Times New Roman" w:hint="eastAsia"/>
          <w:sz w:val="28"/>
          <w:szCs w:val="28"/>
        </w:rPr>
        <w:t>保護電驛撰寫功能、軟體使用及設定手冊與基本功能測試。</w:t>
      </w:r>
    </w:p>
    <w:p w14:paraId="691F921D" w14:textId="67225F13" w:rsidR="00D15A9D" w:rsidRPr="00F22C3E" w:rsidRDefault="00D15A9D" w:rsidP="00371701">
      <w:pPr>
        <w:pStyle w:val="a7"/>
        <w:numPr>
          <w:ilvl w:val="0"/>
          <w:numId w:val="3"/>
        </w:numPr>
        <w:ind w:leftChars="0" w:left="284" w:hanging="284"/>
        <w:rPr>
          <w:rFonts w:ascii="Times New Roman" w:eastAsia="標楷體" w:hAnsi="Times New Roman"/>
          <w:sz w:val="28"/>
          <w:szCs w:val="28"/>
        </w:rPr>
      </w:pPr>
      <w:r w:rsidRPr="00F22C3E">
        <w:rPr>
          <w:rFonts w:ascii="Times New Roman" w:eastAsia="標楷體" w:hAnsi="Times New Roman" w:hint="eastAsia"/>
          <w:sz w:val="28"/>
          <w:szCs w:val="28"/>
        </w:rPr>
        <w:t>驗收項目與時間</w:t>
      </w:r>
    </w:p>
    <w:p w14:paraId="591E0DB8" w14:textId="4B4A5441" w:rsidR="00B41C87" w:rsidRPr="00F22C3E" w:rsidRDefault="00B41C87" w:rsidP="00D22F30">
      <w:pPr>
        <w:pStyle w:val="a7"/>
        <w:numPr>
          <w:ilvl w:val="1"/>
          <w:numId w:val="3"/>
        </w:numPr>
        <w:ind w:leftChars="0"/>
        <w:rPr>
          <w:rFonts w:ascii="Times New Roman" w:eastAsia="標楷體" w:hAnsi="Times New Roman"/>
          <w:sz w:val="28"/>
          <w:szCs w:val="28"/>
        </w:rPr>
      </w:pPr>
      <w:r w:rsidRPr="00F22C3E">
        <w:rPr>
          <w:rFonts w:ascii="Times New Roman" w:eastAsia="標楷體" w:hAnsi="Times New Roman"/>
          <w:sz w:val="28"/>
          <w:szCs w:val="28"/>
        </w:rPr>
        <w:t>115</w:t>
      </w:r>
      <w:r w:rsidRPr="00F22C3E">
        <w:rPr>
          <w:rFonts w:ascii="Times New Roman" w:eastAsia="標楷體" w:hAnsi="Times New Roman" w:hint="eastAsia"/>
          <w:sz w:val="28"/>
          <w:szCs w:val="28"/>
        </w:rPr>
        <w:t>年</w:t>
      </w:r>
      <w:r w:rsidR="00366560" w:rsidRPr="00F22C3E">
        <w:rPr>
          <w:rFonts w:ascii="Times New Roman" w:eastAsia="標楷體" w:hAnsi="Times New Roman"/>
          <w:sz w:val="28"/>
          <w:szCs w:val="28"/>
        </w:rPr>
        <w:t>11</w:t>
      </w:r>
      <w:r w:rsidRPr="00F22C3E">
        <w:rPr>
          <w:rFonts w:ascii="Times New Roman" w:eastAsia="標楷體" w:hAnsi="Times New Roman" w:hint="eastAsia"/>
          <w:sz w:val="28"/>
          <w:szCs w:val="28"/>
        </w:rPr>
        <w:t>月</w:t>
      </w:r>
      <w:r w:rsidR="00366560" w:rsidRPr="00F22C3E">
        <w:rPr>
          <w:rFonts w:ascii="Times New Roman" w:eastAsia="標楷體" w:hAnsi="Times New Roman"/>
          <w:sz w:val="28"/>
          <w:szCs w:val="28"/>
        </w:rPr>
        <w:t>20</w:t>
      </w:r>
      <w:r w:rsidRPr="00F22C3E">
        <w:rPr>
          <w:rFonts w:ascii="Times New Roman" w:eastAsia="標楷體" w:hAnsi="Times New Roman" w:hint="eastAsia"/>
          <w:sz w:val="28"/>
          <w:szCs w:val="28"/>
        </w:rPr>
        <w:t>日前提供工作項目</w:t>
      </w:r>
      <w:r w:rsidR="00366560" w:rsidRPr="00F22C3E">
        <w:rPr>
          <w:rFonts w:ascii="Times New Roman" w:eastAsia="標楷體" w:hAnsi="Times New Roman"/>
          <w:sz w:val="28"/>
          <w:szCs w:val="28"/>
        </w:rPr>
        <w:t>1</w:t>
      </w:r>
      <w:r w:rsidR="00FE2942" w:rsidRPr="00F22C3E">
        <w:rPr>
          <w:rFonts w:ascii="Times New Roman" w:eastAsia="標楷體" w:hAnsi="Times New Roman" w:hint="eastAsia"/>
          <w:sz w:val="28"/>
          <w:szCs w:val="28"/>
        </w:rPr>
        <w:t>。</w:t>
      </w:r>
    </w:p>
    <w:p w14:paraId="6B6637B0" w14:textId="76BD5063" w:rsidR="00B41C87" w:rsidRPr="00F22C3E" w:rsidRDefault="00D15A9D" w:rsidP="00B41C87">
      <w:pPr>
        <w:pStyle w:val="a7"/>
        <w:numPr>
          <w:ilvl w:val="1"/>
          <w:numId w:val="3"/>
        </w:numPr>
        <w:ind w:leftChars="0"/>
        <w:rPr>
          <w:rFonts w:ascii="Times New Roman" w:eastAsia="標楷體" w:hAnsi="Times New Roman"/>
          <w:sz w:val="28"/>
          <w:szCs w:val="28"/>
        </w:rPr>
      </w:pPr>
      <w:r w:rsidRPr="00F22C3E">
        <w:rPr>
          <w:rFonts w:ascii="Times New Roman" w:eastAsia="標楷體" w:hAnsi="Times New Roman"/>
          <w:sz w:val="28"/>
          <w:szCs w:val="28"/>
        </w:rPr>
        <w:t>11</w:t>
      </w:r>
      <w:r w:rsidR="003B482E" w:rsidRPr="00F22C3E">
        <w:rPr>
          <w:rFonts w:ascii="Times New Roman" w:eastAsia="標楷體" w:hAnsi="Times New Roman"/>
          <w:sz w:val="28"/>
          <w:szCs w:val="28"/>
        </w:rPr>
        <w:t>5</w:t>
      </w:r>
      <w:r w:rsidRPr="00F22C3E">
        <w:rPr>
          <w:rFonts w:ascii="Times New Roman" w:eastAsia="標楷體" w:hAnsi="Times New Roman" w:hint="eastAsia"/>
          <w:sz w:val="28"/>
          <w:szCs w:val="28"/>
        </w:rPr>
        <w:t>年</w:t>
      </w:r>
      <w:r w:rsidR="00366560" w:rsidRPr="00F22C3E">
        <w:rPr>
          <w:rFonts w:ascii="Times New Roman" w:eastAsia="標楷體" w:hAnsi="Times New Roman"/>
          <w:sz w:val="28"/>
          <w:szCs w:val="28"/>
        </w:rPr>
        <w:t>12</w:t>
      </w:r>
      <w:r w:rsidRPr="00F22C3E">
        <w:rPr>
          <w:rFonts w:ascii="Times New Roman" w:eastAsia="標楷體" w:hAnsi="Times New Roman" w:hint="eastAsia"/>
          <w:sz w:val="28"/>
          <w:szCs w:val="28"/>
        </w:rPr>
        <w:t>月</w:t>
      </w:r>
      <w:r w:rsidR="00B41C87" w:rsidRPr="00F22C3E">
        <w:rPr>
          <w:rFonts w:ascii="Times New Roman" w:eastAsia="標楷體" w:hAnsi="Times New Roman"/>
          <w:sz w:val="28"/>
          <w:szCs w:val="28"/>
        </w:rPr>
        <w:t>1</w:t>
      </w:r>
      <w:r w:rsidR="00366560" w:rsidRPr="00F22C3E">
        <w:rPr>
          <w:rFonts w:ascii="Times New Roman" w:eastAsia="標楷體" w:hAnsi="Times New Roman"/>
          <w:sz w:val="28"/>
          <w:szCs w:val="28"/>
        </w:rPr>
        <w:t>0</w:t>
      </w:r>
      <w:r w:rsidRPr="00F22C3E">
        <w:rPr>
          <w:rFonts w:ascii="Times New Roman" w:eastAsia="標楷體" w:hAnsi="Times New Roman" w:hint="eastAsia"/>
          <w:sz w:val="28"/>
          <w:szCs w:val="28"/>
        </w:rPr>
        <w:t>日前</w:t>
      </w:r>
      <w:r w:rsidR="003B482E" w:rsidRPr="00F22C3E">
        <w:rPr>
          <w:rFonts w:ascii="Times New Roman" w:eastAsia="標楷體" w:hAnsi="Times New Roman" w:hint="eastAsia"/>
          <w:sz w:val="28"/>
          <w:szCs w:val="28"/>
        </w:rPr>
        <w:t>完成</w:t>
      </w:r>
      <w:r w:rsidR="00B41C87" w:rsidRPr="00F22C3E">
        <w:rPr>
          <w:rFonts w:ascii="Times New Roman" w:eastAsia="標楷體" w:hAnsi="Times New Roman" w:hint="eastAsia"/>
          <w:sz w:val="28"/>
          <w:szCs w:val="28"/>
        </w:rPr>
        <w:t>工作項目</w:t>
      </w:r>
      <w:r w:rsidR="003D2017" w:rsidRPr="00F22C3E">
        <w:rPr>
          <w:rFonts w:ascii="Times New Roman" w:eastAsia="標楷體" w:hAnsi="Times New Roman"/>
          <w:sz w:val="28"/>
          <w:szCs w:val="28"/>
        </w:rPr>
        <w:t>2</w:t>
      </w:r>
      <w:r w:rsidR="003D2017" w:rsidRPr="00F22C3E">
        <w:rPr>
          <w:rFonts w:ascii="Times New Roman" w:eastAsia="標楷體" w:hAnsi="Times New Roman" w:hint="eastAsia"/>
          <w:sz w:val="28"/>
          <w:szCs w:val="28"/>
        </w:rPr>
        <w:t>、</w:t>
      </w:r>
      <w:r w:rsidR="00366560" w:rsidRPr="00F22C3E">
        <w:rPr>
          <w:rFonts w:ascii="Times New Roman" w:eastAsia="標楷體" w:hAnsi="Times New Roman" w:hint="eastAsia"/>
          <w:sz w:val="28"/>
          <w:szCs w:val="28"/>
        </w:rPr>
        <w:t>3</w:t>
      </w:r>
      <w:r w:rsidR="00B41C87" w:rsidRPr="00F22C3E">
        <w:rPr>
          <w:rFonts w:ascii="Times New Roman" w:eastAsia="標楷體" w:hAnsi="Times New Roman" w:hint="eastAsia"/>
          <w:sz w:val="28"/>
          <w:szCs w:val="28"/>
        </w:rPr>
        <w:t>。</w:t>
      </w:r>
    </w:p>
    <w:p w14:paraId="496D4617" w14:textId="5470CB61" w:rsidR="00D15A9D" w:rsidRPr="00F22C3E" w:rsidRDefault="00F117B8" w:rsidP="00F117B8">
      <w:pPr>
        <w:pStyle w:val="a7"/>
        <w:numPr>
          <w:ilvl w:val="0"/>
          <w:numId w:val="3"/>
        </w:numPr>
        <w:ind w:leftChars="0" w:left="284" w:hanging="284"/>
        <w:rPr>
          <w:rFonts w:ascii="Times New Roman" w:eastAsia="標楷體" w:hAnsi="Times New Roman"/>
          <w:sz w:val="28"/>
          <w:szCs w:val="28"/>
        </w:rPr>
      </w:pPr>
      <w:r w:rsidRPr="00F22C3E">
        <w:rPr>
          <w:rFonts w:ascii="Times New Roman" w:eastAsia="標楷體" w:hAnsi="Times New Roman" w:hint="eastAsia"/>
          <w:sz w:val="28"/>
          <w:szCs w:val="28"/>
        </w:rPr>
        <w:t>權利之歸屬：凡因執行此購案所產生之智慧財產權均屬於工研院所有。</w:t>
      </w:r>
    </w:p>
    <w:p w14:paraId="6AA29ADC" w14:textId="7E51986F" w:rsidR="00C15F26" w:rsidRPr="00F22C3E" w:rsidRDefault="00F117B8" w:rsidP="00F117B8">
      <w:pPr>
        <w:pStyle w:val="a7"/>
        <w:numPr>
          <w:ilvl w:val="0"/>
          <w:numId w:val="3"/>
        </w:numPr>
        <w:ind w:leftChars="0" w:left="284" w:hanging="284"/>
        <w:rPr>
          <w:rFonts w:ascii="Times New Roman" w:eastAsia="標楷體" w:hAnsi="Times New Roman"/>
          <w:sz w:val="28"/>
          <w:szCs w:val="28"/>
        </w:rPr>
      </w:pPr>
      <w:r w:rsidRPr="00F22C3E">
        <w:rPr>
          <w:rFonts w:ascii="Times New Roman" w:eastAsia="標楷體" w:hAnsi="Times New Roman" w:hint="eastAsia"/>
          <w:sz w:val="28"/>
          <w:szCs w:val="28"/>
        </w:rPr>
        <w:t>付款方式：付款方式分</w:t>
      </w:r>
      <w:r w:rsidR="00366560" w:rsidRPr="00F22C3E">
        <w:rPr>
          <w:rFonts w:ascii="Times New Roman" w:eastAsia="標楷體" w:hAnsi="Times New Roman"/>
          <w:sz w:val="28"/>
          <w:szCs w:val="28"/>
        </w:rPr>
        <w:t>2</w:t>
      </w:r>
      <w:r w:rsidRPr="00F22C3E">
        <w:rPr>
          <w:rFonts w:ascii="Times New Roman" w:eastAsia="標楷體" w:hAnsi="Times New Roman" w:hint="eastAsia"/>
          <w:sz w:val="28"/>
          <w:szCs w:val="28"/>
        </w:rPr>
        <w:t>期</w:t>
      </w:r>
      <w:r w:rsidR="007637A2" w:rsidRPr="00F22C3E">
        <w:rPr>
          <w:rFonts w:ascii="Times New Roman" w:eastAsia="標楷體" w:hAnsi="Times New Roman" w:hint="eastAsia"/>
          <w:sz w:val="28"/>
          <w:szCs w:val="28"/>
        </w:rPr>
        <w:t>：</w:t>
      </w:r>
    </w:p>
    <w:p w14:paraId="339CE5C4" w14:textId="33B7A1FA" w:rsidR="00C15F26" w:rsidRPr="00F22C3E" w:rsidRDefault="00C15F26" w:rsidP="00C15F26">
      <w:pPr>
        <w:pStyle w:val="a7"/>
        <w:numPr>
          <w:ilvl w:val="1"/>
          <w:numId w:val="3"/>
        </w:numPr>
        <w:ind w:leftChars="0" w:left="709" w:hanging="425"/>
        <w:rPr>
          <w:rFonts w:ascii="Times New Roman" w:eastAsia="標楷體" w:hAnsi="Times New Roman"/>
          <w:sz w:val="28"/>
          <w:szCs w:val="28"/>
        </w:rPr>
      </w:pPr>
      <w:r w:rsidRPr="00F22C3E">
        <w:rPr>
          <w:rFonts w:ascii="Times New Roman" w:eastAsia="標楷體" w:hAnsi="Times New Roman" w:hint="eastAsia"/>
          <w:sz w:val="28"/>
          <w:szCs w:val="28"/>
        </w:rPr>
        <w:t>第一期款：</w:t>
      </w:r>
      <w:r w:rsidR="00681773" w:rsidRPr="00F22C3E">
        <w:rPr>
          <w:rFonts w:ascii="Times New Roman" w:eastAsia="標楷體" w:hAnsi="Times New Roman" w:hint="eastAsia"/>
          <w:sz w:val="28"/>
          <w:szCs w:val="28"/>
        </w:rPr>
        <w:t>廠商</w:t>
      </w:r>
      <w:r w:rsidR="00FE2388" w:rsidRPr="00F22C3E">
        <w:rPr>
          <w:rFonts w:ascii="Times New Roman" w:eastAsia="標楷體" w:hAnsi="Times New Roman" w:hint="eastAsia"/>
          <w:sz w:val="28"/>
          <w:szCs w:val="28"/>
        </w:rPr>
        <w:t>於</w:t>
      </w:r>
      <w:r w:rsidR="00FE2388" w:rsidRPr="00F22C3E">
        <w:rPr>
          <w:rFonts w:ascii="Times New Roman" w:eastAsia="標楷體" w:hAnsi="Times New Roman"/>
          <w:sz w:val="28"/>
          <w:szCs w:val="28"/>
        </w:rPr>
        <w:t>11</w:t>
      </w:r>
      <w:r w:rsidR="00AD5C85" w:rsidRPr="00F22C3E">
        <w:rPr>
          <w:rFonts w:ascii="Times New Roman" w:eastAsia="標楷體" w:hAnsi="Times New Roman"/>
          <w:sz w:val="28"/>
          <w:szCs w:val="28"/>
        </w:rPr>
        <w:t>5</w:t>
      </w:r>
      <w:r w:rsidR="00FE2388" w:rsidRPr="00F22C3E">
        <w:rPr>
          <w:rFonts w:ascii="Times New Roman" w:eastAsia="標楷體" w:hAnsi="Times New Roman" w:hint="eastAsia"/>
          <w:sz w:val="28"/>
          <w:szCs w:val="28"/>
        </w:rPr>
        <w:t>年</w:t>
      </w:r>
      <w:r w:rsidR="00366560" w:rsidRPr="00F22C3E">
        <w:rPr>
          <w:rFonts w:ascii="Times New Roman" w:eastAsia="標楷體" w:hAnsi="Times New Roman"/>
          <w:sz w:val="28"/>
          <w:szCs w:val="28"/>
        </w:rPr>
        <w:t>11</w:t>
      </w:r>
      <w:r w:rsidR="00FE2388" w:rsidRPr="00F22C3E">
        <w:rPr>
          <w:rFonts w:ascii="Times New Roman" w:eastAsia="標楷體" w:hAnsi="Times New Roman" w:hint="eastAsia"/>
          <w:sz w:val="28"/>
          <w:szCs w:val="28"/>
        </w:rPr>
        <w:t>月</w:t>
      </w:r>
      <w:r w:rsidR="00366560" w:rsidRPr="00F22C3E">
        <w:rPr>
          <w:rFonts w:ascii="Times New Roman" w:eastAsia="標楷體" w:hAnsi="Times New Roman"/>
          <w:sz w:val="28"/>
          <w:szCs w:val="28"/>
        </w:rPr>
        <w:t>20</w:t>
      </w:r>
      <w:r w:rsidR="00FE2388" w:rsidRPr="00F22C3E">
        <w:rPr>
          <w:rFonts w:ascii="Times New Roman" w:eastAsia="標楷體" w:hAnsi="Times New Roman" w:hint="eastAsia"/>
          <w:sz w:val="28"/>
          <w:szCs w:val="28"/>
        </w:rPr>
        <w:t>日</w:t>
      </w:r>
      <w:r w:rsidR="003B482E" w:rsidRPr="00F22C3E">
        <w:rPr>
          <w:rFonts w:ascii="Times New Roman" w:eastAsia="標楷體" w:hAnsi="Times New Roman" w:hint="eastAsia"/>
          <w:sz w:val="28"/>
          <w:szCs w:val="28"/>
        </w:rPr>
        <w:t>完成</w:t>
      </w:r>
      <w:r w:rsidR="00E270DF" w:rsidRPr="00F22C3E">
        <w:rPr>
          <w:rFonts w:ascii="Times New Roman" w:eastAsia="標楷體" w:hAnsi="Times New Roman" w:hint="eastAsia"/>
          <w:sz w:val="28"/>
          <w:szCs w:val="28"/>
        </w:rPr>
        <w:t>工作項目</w:t>
      </w:r>
      <w:r w:rsidR="00E270DF" w:rsidRPr="00F22C3E">
        <w:rPr>
          <w:rFonts w:ascii="Times New Roman" w:eastAsia="標楷體" w:hAnsi="Times New Roman"/>
          <w:sz w:val="28"/>
          <w:szCs w:val="28"/>
        </w:rPr>
        <w:t>1</w:t>
      </w:r>
      <w:r w:rsidR="003B482E" w:rsidRPr="00F22C3E">
        <w:rPr>
          <w:rFonts w:ascii="Times New Roman" w:eastAsia="標楷體" w:hAnsi="Times New Roman" w:hint="eastAsia"/>
          <w:sz w:val="28"/>
          <w:szCs w:val="28"/>
        </w:rPr>
        <w:t>，</w:t>
      </w:r>
      <w:r w:rsidR="0027285C" w:rsidRPr="00F22C3E">
        <w:rPr>
          <w:rFonts w:ascii="Times New Roman" w:eastAsia="標楷體" w:hAnsi="Times New Roman" w:hint="eastAsia"/>
          <w:sz w:val="28"/>
          <w:szCs w:val="28"/>
        </w:rPr>
        <w:t>並</w:t>
      </w:r>
      <w:r w:rsidR="00681773" w:rsidRPr="00F22C3E">
        <w:rPr>
          <w:rFonts w:ascii="Times New Roman" w:eastAsia="標楷體" w:hAnsi="Times New Roman" w:hint="eastAsia"/>
          <w:sz w:val="28"/>
          <w:szCs w:val="28"/>
        </w:rPr>
        <w:t>經本院審核通過</w:t>
      </w:r>
      <w:r w:rsidR="00265913" w:rsidRPr="00F22C3E">
        <w:rPr>
          <w:rFonts w:ascii="Times New Roman" w:eastAsia="標楷體" w:hAnsi="Times New Roman" w:hint="eastAsia"/>
          <w:sz w:val="28"/>
          <w:szCs w:val="28"/>
        </w:rPr>
        <w:t>後，</w:t>
      </w:r>
      <w:r w:rsidR="00681773" w:rsidRPr="00F22C3E">
        <w:rPr>
          <w:rFonts w:ascii="Times New Roman" w:eastAsia="標楷體" w:hAnsi="Times New Roman" w:hint="eastAsia"/>
          <w:sz w:val="28"/>
          <w:szCs w:val="28"/>
        </w:rPr>
        <w:t>支付</w:t>
      </w:r>
      <w:r w:rsidR="00F117B8" w:rsidRPr="00F22C3E">
        <w:rPr>
          <w:rFonts w:ascii="Times New Roman" w:eastAsia="標楷體" w:hAnsi="Times New Roman" w:hint="eastAsia"/>
          <w:sz w:val="28"/>
          <w:szCs w:val="28"/>
        </w:rPr>
        <w:t>本案金額之</w:t>
      </w:r>
      <w:r w:rsidR="00366560" w:rsidRPr="00F22C3E">
        <w:rPr>
          <w:rFonts w:ascii="Times New Roman" w:eastAsia="標楷體" w:hAnsi="Times New Roman"/>
          <w:sz w:val="28"/>
          <w:szCs w:val="28"/>
        </w:rPr>
        <w:t>50</w:t>
      </w:r>
      <w:r w:rsidR="00F117B8" w:rsidRPr="00F22C3E">
        <w:rPr>
          <w:rFonts w:ascii="Times New Roman" w:eastAsia="標楷體" w:hAnsi="Times New Roman"/>
          <w:sz w:val="28"/>
          <w:szCs w:val="28"/>
        </w:rPr>
        <w:t>%</w:t>
      </w:r>
      <w:r w:rsidR="00265913" w:rsidRPr="00F22C3E">
        <w:rPr>
          <w:rFonts w:ascii="Times New Roman" w:eastAsia="標楷體" w:hAnsi="Times New Roman" w:hint="eastAsia"/>
          <w:sz w:val="28"/>
          <w:szCs w:val="28"/>
        </w:rPr>
        <w:t>。</w:t>
      </w:r>
    </w:p>
    <w:p w14:paraId="35B738C5" w14:textId="5633C7C7" w:rsidR="00E270DF" w:rsidRPr="00F22C3E" w:rsidRDefault="00E270DF" w:rsidP="00E270DF">
      <w:pPr>
        <w:pStyle w:val="a7"/>
        <w:numPr>
          <w:ilvl w:val="1"/>
          <w:numId w:val="3"/>
        </w:numPr>
        <w:ind w:leftChars="0" w:left="709" w:hanging="425"/>
        <w:rPr>
          <w:rFonts w:ascii="Times New Roman" w:eastAsia="標楷體" w:hAnsi="Times New Roman"/>
          <w:sz w:val="28"/>
          <w:szCs w:val="28"/>
        </w:rPr>
      </w:pPr>
      <w:r w:rsidRPr="00F22C3E">
        <w:rPr>
          <w:rFonts w:ascii="Times New Roman" w:eastAsia="標楷體" w:hAnsi="Times New Roman" w:hint="eastAsia"/>
          <w:sz w:val="28"/>
          <w:szCs w:val="28"/>
        </w:rPr>
        <w:lastRenderedPageBreak/>
        <w:t>第二期款：廠商於</w:t>
      </w:r>
      <w:r w:rsidRPr="00F22C3E">
        <w:rPr>
          <w:rFonts w:ascii="Times New Roman" w:eastAsia="標楷體" w:hAnsi="Times New Roman"/>
          <w:sz w:val="28"/>
          <w:szCs w:val="28"/>
        </w:rPr>
        <w:t>115</w:t>
      </w:r>
      <w:r w:rsidRPr="00F22C3E">
        <w:rPr>
          <w:rFonts w:ascii="Times New Roman" w:eastAsia="標楷體" w:hAnsi="Times New Roman" w:hint="eastAsia"/>
          <w:sz w:val="28"/>
          <w:szCs w:val="28"/>
        </w:rPr>
        <w:t>年</w:t>
      </w:r>
      <w:r w:rsidR="00366560" w:rsidRPr="00F22C3E">
        <w:rPr>
          <w:rFonts w:ascii="Times New Roman" w:eastAsia="標楷體" w:hAnsi="Times New Roman"/>
          <w:sz w:val="28"/>
          <w:szCs w:val="28"/>
        </w:rPr>
        <w:t>12</w:t>
      </w:r>
      <w:r w:rsidRPr="00F22C3E">
        <w:rPr>
          <w:rFonts w:ascii="Times New Roman" w:eastAsia="標楷體" w:hAnsi="Times New Roman" w:hint="eastAsia"/>
          <w:sz w:val="28"/>
          <w:szCs w:val="28"/>
        </w:rPr>
        <w:t>月</w:t>
      </w:r>
      <w:r w:rsidR="00366560" w:rsidRPr="00F22C3E">
        <w:rPr>
          <w:rFonts w:ascii="Times New Roman" w:eastAsia="標楷體" w:hAnsi="Times New Roman"/>
          <w:sz w:val="28"/>
          <w:szCs w:val="28"/>
        </w:rPr>
        <w:t>10</w:t>
      </w:r>
      <w:r w:rsidRPr="00F22C3E">
        <w:rPr>
          <w:rFonts w:ascii="Times New Roman" w:eastAsia="標楷體" w:hAnsi="Times New Roman" w:hint="eastAsia"/>
          <w:sz w:val="28"/>
          <w:szCs w:val="28"/>
        </w:rPr>
        <w:t>日完成工作項目</w:t>
      </w:r>
      <w:r w:rsidR="003D2017" w:rsidRPr="00F22C3E">
        <w:rPr>
          <w:rFonts w:ascii="Times New Roman" w:eastAsia="標楷體" w:hAnsi="Times New Roman"/>
          <w:sz w:val="28"/>
          <w:szCs w:val="28"/>
        </w:rPr>
        <w:t>2</w:t>
      </w:r>
      <w:r w:rsidR="003D2017" w:rsidRPr="00F22C3E">
        <w:rPr>
          <w:rFonts w:ascii="Times New Roman" w:eastAsia="標楷體" w:hAnsi="Times New Roman" w:hint="eastAsia"/>
          <w:sz w:val="28"/>
          <w:szCs w:val="28"/>
        </w:rPr>
        <w:t>、</w:t>
      </w:r>
      <w:r w:rsidR="003D2017" w:rsidRPr="00F22C3E">
        <w:rPr>
          <w:rFonts w:ascii="Times New Roman" w:eastAsia="標楷體" w:hAnsi="Times New Roman" w:hint="eastAsia"/>
          <w:sz w:val="28"/>
          <w:szCs w:val="28"/>
        </w:rPr>
        <w:t>3</w:t>
      </w:r>
      <w:r w:rsidR="00366560" w:rsidRPr="00F22C3E">
        <w:rPr>
          <w:rFonts w:ascii="Times New Roman" w:eastAsia="標楷體" w:hAnsi="Times New Roman" w:hint="eastAsia"/>
          <w:sz w:val="28"/>
          <w:szCs w:val="28"/>
        </w:rPr>
        <w:t>，</w:t>
      </w:r>
      <w:r w:rsidRPr="00F22C3E">
        <w:rPr>
          <w:rFonts w:ascii="Times New Roman" w:eastAsia="標楷體" w:hAnsi="Times New Roman" w:hint="eastAsia"/>
          <w:sz w:val="28"/>
          <w:szCs w:val="28"/>
        </w:rPr>
        <w:t>並經本院審核通過後，支付本案金額之</w:t>
      </w:r>
      <w:r w:rsidR="00366560" w:rsidRPr="00F22C3E">
        <w:rPr>
          <w:rFonts w:ascii="Times New Roman" w:eastAsia="標楷體" w:hAnsi="Times New Roman"/>
          <w:sz w:val="28"/>
          <w:szCs w:val="28"/>
        </w:rPr>
        <w:t>50</w:t>
      </w:r>
      <w:r w:rsidRPr="00F22C3E">
        <w:rPr>
          <w:rFonts w:ascii="Times New Roman" w:eastAsia="標楷體" w:hAnsi="Times New Roman"/>
          <w:sz w:val="28"/>
          <w:szCs w:val="28"/>
        </w:rPr>
        <w:t>%</w:t>
      </w:r>
      <w:r w:rsidRPr="00F22C3E">
        <w:rPr>
          <w:rFonts w:ascii="Times New Roman" w:eastAsia="標楷體" w:hAnsi="Times New Roman" w:hint="eastAsia"/>
          <w:sz w:val="28"/>
          <w:szCs w:val="28"/>
        </w:rPr>
        <w:t>。</w:t>
      </w:r>
    </w:p>
    <w:p w14:paraId="0F9CAEE7" w14:textId="36331A2D" w:rsidR="00F117B8" w:rsidRPr="00782AA4" w:rsidRDefault="00F117B8" w:rsidP="00CC4150">
      <w:pPr>
        <w:pStyle w:val="a7"/>
        <w:numPr>
          <w:ilvl w:val="0"/>
          <w:numId w:val="3"/>
        </w:numPr>
        <w:ind w:leftChars="0" w:left="284" w:hanging="284"/>
        <w:rPr>
          <w:rFonts w:ascii="Times New Roman" w:eastAsia="標楷體" w:hAnsi="Times New Roman"/>
          <w:b/>
          <w:bCs/>
          <w:sz w:val="28"/>
          <w:szCs w:val="28"/>
        </w:rPr>
      </w:pPr>
      <w:r w:rsidRPr="00782AA4">
        <w:rPr>
          <w:rFonts w:ascii="Times New Roman" w:eastAsia="標楷體" w:hAnsi="Times New Roman" w:hint="eastAsia"/>
          <w:b/>
          <w:bCs/>
          <w:sz w:val="28"/>
          <w:szCs w:val="28"/>
        </w:rPr>
        <w:t>廠商條件：須具</w:t>
      </w:r>
      <w:r w:rsidR="00366560" w:rsidRPr="00782AA4">
        <w:rPr>
          <w:rFonts w:ascii="Times New Roman" w:eastAsia="標楷體" w:hAnsi="Times New Roman" w:hint="eastAsia"/>
          <w:b/>
          <w:bCs/>
          <w:sz w:val="28"/>
          <w:szCs w:val="28"/>
        </w:rPr>
        <w:t>備配電系統保護協調經驗、</w:t>
      </w:r>
      <w:r w:rsidR="00366560" w:rsidRPr="00782AA4">
        <w:rPr>
          <w:rFonts w:ascii="Times New Roman" w:eastAsia="標楷體" w:hAnsi="Times New Roman"/>
          <w:b/>
          <w:bCs/>
          <w:sz w:val="28"/>
          <w:szCs w:val="28"/>
        </w:rPr>
        <w:t>ABB</w:t>
      </w:r>
      <w:r w:rsidR="00366560" w:rsidRPr="00782AA4">
        <w:rPr>
          <w:rFonts w:ascii="Times New Roman" w:eastAsia="標楷體" w:hAnsi="Times New Roman" w:hint="eastAsia"/>
          <w:b/>
          <w:bCs/>
          <w:sz w:val="28"/>
          <w:szCs w:val="28"/>
        </w:rPr>
        <w:t>保護電</w:t>
      </w:r>
      <w:r w:rsidR="00366560" w:rsidRPr="00782AA4">
        <w:rPr>
          <w:rFonts w:ascii="Apple Color Emoji" w:eastAsia="標楷體" w:hAnsi="Apple Color Emoji" w:cs="Apple Color Emoji" w:hint="eastAsia"/>
          <w:b/>
          <w:bCs/>
          <w:sz w:val="28"/>
          <w:szCs w:val="28"/>
        </w:rPr>
        <w:t>驛與使用經驗、</w:t>
      </w:r>
      <w:r w:rsidR="00366560" w:rsidRPr="00782AA4">
        <w:rPr>
          <w:rFonts w:ascii="Times New Roman" w:eastAsia="標楷體" w:hAnsi="Times New Roman"/>
          <w:b/>
          <w:bCs/>
          <w:sz w:val="28"/>
          <w:szCs w:val="28"/>
        </w:rPr>
        <w:t>MATLAB/Simulink</w:t>
      </w:r>
      <w:r w:rsidR="00E270DF" w:rsidRPr="00782AA4">
        <w:rPr>
          <w:rFonts w:ascii="Times New Roman" w:eastAsia="標楷體" w:hAnsi="Times New Roman" w:hint="eastAsia"/>
          <w:b/>
          <w:bCs/>
          <w:sz w:val="28"/>
          <w:szCs w:val="28"/>
        </w:rPr>
        <w:t>軟體建模</w:t>
      </w:r>
      <w:r w:rsidR="00366560" w:rsidRPr="00782AA4">
        <w:rPr>
          <w:rFonts w:ascii="Times New Roman" w:eastAsia="標楷體" w:hAnsi="Times New Roman" w:hint="eastAsia"/>
          <w:b/>
          <w:bCs/>
          <w:sz w:val="28"/>
          <w:szCs w:val="28"/>
        </w:rPr>
        <w:t>經驗等相關</w:t>
      </w:r>
      <w:r w:rsidRPr="00782AA4">
        <w:rPr>
          <w:rFonts w:ascii="Times New Roman" w:eastAsia="標楷體" w:hAnsi="Times New Roman" w:hint="eastAsia"/>
          <w:b/>
          <w:bCs/>
          <w:sz w:val="28"/>
          <w:szCs w:val="28"/>
        </w:rPr>
        <w:t>研究經驗實績，請廠商檢附相關文件說明</w:t>
      </w:r>
      <w:r w:rsidR="00CC4150" w:rsidRPr="00782AA4">
        <w:rPr>
          <w:rFonts w:ascii="Times New Roman" w:eastAsia="標楷體" w:hAnsi="Times New Roman" w:hint="eastAsia"/>
          <w:b/>
          <w:bCs/>
          <w:sz w:val="28"/>
          <w:szCs w:val="28"/>
        </w:rPr>
        <w:t>。</w:t>
      </w:r>
    </w:p>
    <w:sectPr w:rsidR="00F117B8" w:rsidRPr="00782AA4">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03C6F" w14:textId="77777777" w:rsidR="00152512" w:rsidRDefault="00152512" w:rsidP="00E811F3">
      <w:r>
        <w:separator/>
      </w:r>
    </w:p>
  </w:endnote>
  <w:endnote w:type="continuationSeparator" w:id="0">
    <w:p w14:paraId="550ED3EE" w14:textId="77777777" w:rsidR="00152512" w:rsidRDefault="00152512" w:rsidP="00E8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Apple Color Emoj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133173"/>
      <w:docPartObj>
        <w:docPartGallery w:val="Page Numbers (Bottom of Page)"/>
        <w:docPartUnique/>
      </w:docPartObj>
    </w:sdtPr>
    <w:sdtContent>
      <w:p w14:paraId="6CA2FAA9" w14:textId="49411A7D" w:rsidR="005B0958" w:rsidRDefault="005B0958">
        <w:pPr>
          <w:pStyle w:val="a5"/>
          <w:jc w:val="center"/>
        </w:pPr>
        <w:r>
          <w:fldChar w:fldCharType="begin"/>
        </w:r>
        <w:r>
          <w:instrText>PAGE   \* MERGEFORMAT</w:instrText>
        </w:r>
        <w:r>
          <w:fldChar w:fldCharType="separate"/>
        </w:r>
        <w:r>
          <w:rPr>
            <w:lang w:val="zh-TW"/>
          </w:rPr>
          <w:t>2</w:t>
        </w:r>
        <w:r>
          <w:fldChar w:fldCharType="end"/>
        </w:r>
      </w:p>
    </w:sdtContent>
  </w:sdt>
  <w:p w14:paraId="179AA351" w14:textId="77777777" w:rsidR="005B0958" w:rsidRDefault="005B095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7EF6C" w14:textId="77777777" w:rsidR="00152512" w:rsidRDefault="00152512" w:rsidP="00E811F3">
      <w:r>
        <w:separator/>
      </w:r>
    </w:p>
  </w:footnote>
  <w:footnote w:type="continuationSeparator" w:id="0">
    <w:p w14:paraId="4ADE5B9A" w14:textId="77777777" w:rsidR="00152512" w:rsidRDefault="00152512" w:rsidP="00E81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D3769"/>
    <w:multiLevelType w:val="hybridMultilevel"/>
    <w:tmpl w:val="C97C16C0"/>
    <w:lvl w:ilvl="0" w:tplc="467A21B2">
      <w:start w:val="1"/>
      <w:numFmt w:val="bullet"/>
      <w:lvlText w:val="‾"/>
      <w:lvlJc w:val="left"/>
      <w:pPr>
        <w:tabs>
          <w:tab w:val="num" w:pos="720"/>
        </w:tabs>
        <w:ind w:left="720" w:hanging="360"/>
      </w:pPr>
      <w:rPr>
        <w:rFonts w:ascii="Times New Roman" w:hAnsi="Times New Roman" w:hint="default"/>
      </w:rPr>
    </w:lvl>
    <w:lvl w:ilvl="1" w:tplc="0DFA838C" w:tentative="1">
      <w:start w:val="1"/>
      <w:numFmt w:val="bullet"/>
      <w:lvlText w:val="‾"/>
      <w:lvlJc w:val="left"/>
      <w:pPr>
        <w:tabs>
          <w:tab w:val="num" w:pos="1440"/>
        </w:tabs>
        <w:ind w:left="1440" w:hanging="360"/>
      </w:pPr>
      <w:rPr>
        <w:rFonts w:ascii="Times New Roman" w:hAnsi="Times New Roman" w:hint="default"/>
      </w:rPr>
    </w:lvl>
    <w:lvl w:ilvl="2" w:tplc="22CC5976" w:tentative="1">
      <w:start w:val="1"/>
      <w:numFmt w:val="bullet"/>
      <w:lvlText w:val="‾"/>
      <w:lvlJc w:val="left"/>
      <w:pPr>
        <w:tabs>
          <w:tab w:val="num" w:pos="2160"/>
        </w:tabs>
        <w:ind w:left="2160" w:hanging="360"/>
      </w:pPr>
      <w:rPr>
        <w:rFonts w:ascii="Times New Roman" w:hAnsi="Times New Roman" w:hint="default"/>
      </w:rPr>
    </w:lvl>
    <w:lvl w:ilvl="3" w:tplc="5E3694FC" w:tentative="1">
      <w:start w:val="1"/>
      <w:numFmt w:val="bullet"/>
      <w:lvlText w:val="‾"/>
      <w:lvlJc w:val="left"/>
      <w:pPr>
        <w:tabs>
          <w:tab w:val="num" w:pos="2880"/>
        </w:tabs>
        <w:ind w:left="2880" w:hanging="360"/>
      </w:pPr>
      <w:rPr>
        <w:rFonts w:ascii="Times New Roman" w:hAnsi="Times New Roman" w:hint="default"/>
      </w:rPr>
    </w:lvl>
    <w:lvl w:ilvl="4" w:tplc="083C30C2" w:tentative="1">
      <w:start w:val="1"/>
      <w:numFmt w:val="bullet"/>
      <w:lvlText w:val="‾"/>
      <w:lvlJc w:val="left"/>
      <w:pPr>
        <w:tabs>
          <w:tab w:val="num" w:pos="3600"/>
        </w:tabs>
        <w:ind w:left="3600" w:hanging="360"/>
      </w:pPr>
      <w:rPr>
        <w:rFonts w:ascii="Times New Roman" w:hAnsi="Times New Roman" w:hint="default"/>
      </w:rPr>
    </w:lvl>
    <w:lvl w:ilvl="5" w:tplc="F732C926" w:tentative="1">
      <w:start w:val="1"/>
      <w:numFmt w:val="bullet"/>
      <w:lvlText w:val="‾"/>
      <w:lvlJc w:val="left"/>
      <w:pPr>
        <w:tabs>
          <w:tab w:val="num" w:pos="4320"/>
        </w:tabs>
        <w:ind w:left="4320" w:hanging="360"/>
      </w:pPr>
      <w:rPr>
        <w:rFonts w:ascii="Times New Roman" w:hAnsi="Times New Roman" w:hint="default"/>
      </w:rPr>
    </w:lvl>
    <w:lvl w:ilvl="6" w:tplc="4BE88808" w:tentative="1">
      <w:start w:val="1"/>
      <w:numFmt w:val="bullet"/>
      <w:lvlText w:val="‾"/>
      <w:lvlJc w:val="left"/>
      <w:pPr>
        <w:tabs>
          <w:tab w:val="num" w:pos="5040"/>
        </w:tabs>
        <w:ind w:left="5040" w:hanging="360"/>
      </w:pPr>
      <w:rPr>
        <w:rFonts w:ascii="Times New Roman" w:hAnsi="Times New Roman" w:hint="default"/>
      </w:rPr>
    </w:lvl>
    <w:lvl w:ilvl="7" w:tplc="09D20F64" w:tentative="1">
      <w:start w:val="1"/>
      <w:numFmt w:val="bullet"/>
      <w:lvlText w:val="‾"/>
      <w:lvlJc w:val="left"/>
      <w:pPr>
        <w:tabs>
          <w:tab w:val="num" w:pos="5760"/>
        </w:tabs>
        <w:ind w:left="5760" w:hanging="360"/>
      </w:pPr>
      <w:rPr>
        <w:rFonts w:ascii="Times New Roman" w:hAnsi="Times New Roman" w:hint="default"/>
      </w:rPr>
    </w:lvl>
    <w:lvl w:ilvl="8" w:tplc="BC0E0F2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D25577B"/>
    <w:multiLevelType w:val="hybridMultilevel"/>
    <w:tmpl w:val="1980C1AC"/>
    <w:lvl w:ilvl="0" w:tplc="04090009">
      <w:start w:val="1"/>
      <w:numFmt w:val="bullet"/>
      <w:lvlText w:val=""/>
      <w:lvlJc w:val="left"/>
      <w:pPr>
        <w:ind w:left="480" w:hanging="480"/>
      </w:pPr>
      <w:rPr>
        <w:rFonts w:ascii="Wingdings" w:hAnsi="Wingdings" w:hint="default"/>
      </w:rPr>
    </w:lvl>
    <w:lvl w:ilvl="1" w:tplc="FFFFFFFF">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2" w15:restartNumberingAfterBreak="0">
    <w:nsid w:val="256E26F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2EB05B30"/>
    <w:multiLevelType w:val="hybridMultilevel"/>
    <w:tmpl w:val="4570605C"/>
    <w:lvl w:ilvl="0" w:tplc="D4ECF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4145905"/>
    <w:multiLevelType w:val="hybridMultilevel"/>
    <w:tmpl w:val="CA36EF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1FB308E"/>
    <w:multiLevelType w:val="hybridMultilevel"/>
    <w:tmpl w:val="FE524412"/>
    <w:lvl w:ilvl="0" w:tplc="0409000B">
      <w:start w:val="1"/>
      <w:numFmt w:val="bullet"/>
      <w:lvlText w:val=""/>
      <w:lvlJc w:val="left"/>
      <w:pPr>
        <w:ind w:left="1755" w:hanging="480"/>
      </w:pPr>
      <w:rPr>
        <w:rFonts w:ascii="Wingdings" w:hAnsi="Wingdings" w:hint="default"/>
      </w:rPr>
    </w:lvl>
    <w:lvl w:ilvl="1" w:tplc="04090003" w:tentative="1">
      <w:start w:val="1"/>
      <w:numFmt w:val="bullet"/>
      <w:lvlText w:val=""/>
      <w:lvlJc w:val="left"/>
      <w:pPr>
        <w:ind w:left="2235" w:hanging="480"/>
      </w:pPr>
      <w:rPr>
        <w:rFonts w:ascii="Wingdings" w:hAnsi="Wingdings" w:hint="default"/>
      </w:rPr>
    </w:lvl>
    <w:lvl w:ilvl="2" w:tplc="04090005" w:tentative="1">
      <w:start w:val="1"/>
      <w:numFmt w:val="bullet"/>
      <w:lvlText w:val=""/>
      <w:lvlJc w:val="left"/>
      <w:pPr>
        <w:ind w:left="2715" w:hanging="480"/>
      </w:pPr>
      <w:rPr>
        <w:rFonts w:ascii="Wingdings" w:hAnsi="Wingdings" w:hint="default"/>
      </w:rPr>
    </w:lvl>
    <w:lvl w:ilvl="3" w:tplc="04090001" w:tentative="1">
      <w:start w:val="1"/>
      <w:numFmt w:val="bullet"/>
      <w:lvlText w:val=""/>
      <w:lvlJc w:val="left"/>
      <w:pPr>
        <w:ind w:left="3195" w:hanging="480"/>
      </w:pPr>
      <w:rPr>
        <w:rFonts w:ascii="Wingdings" w:hAnsi="Wingdings" w:hint="default"/>
      </w:rPr>
    </w:lvl>
    <w:lvl w:ilvl="4" w:tplc="04090003" w:tentative="1">
      <w:start w:val="1"/>
      <w:numFmt w:val="bullet"/>
      <w:lvlText w:val=""/>
      <w:lvlJc w:val="left"/>
      <w:pPr>
        <w:ind w:left="3675" w:hanging="480"/>
      </w:pPr>
      <w:rPr>
        <w:rFonts w:ascii="Wingdings" w:hAnsi="Wingdings" w:hint="default"/>
      </w:rPr>
    </w:lvl>
    <w:lvl w:ilvl="5" w:tplc="04090005" w:tentative="1">
      <w:start w:val="1"/>
      <w:numFmt w:val="bullet"/>
      <w:lvlText w:val=""/>
      <w:lvlJc w:val="left"/>
      <w:pPr>
        <w:ind w:left="4155" w:hanging="480"/>
      </w:pPr>
      <w:rPr>
        <w:rFonts w:ascii="Wingdings" w:hAnsi="Wingdings" w:hint="default"/>
      </w:rPr>
    </w:lvl>
    <w:lvl w:ilvl="6" w:tplc="04090001" w:tentative="1">
      <w:start w:val="1"/>
      <w:numFmt w:val="bullet"/>
      <w:lvlText w:val=""/>
      <w:lvlJc w:val="left"/>
      <w:pPr>
        <w:ind w:left="4635" w:hanging="480"/>
      </w:pPr>
      <w:rPr>
        <w:rFonts w:ascii="Wingdings" w:hAnsi="Wingdings" w:hint="default"/>
      </w:rPr>
    </w:lvl>
    <w:lvl w:ilvl="7" w:tplc="04090003" w:tentative="1">
      <w:start w:val="1"/>
      <w:numFmt w:val="bullet"/>
      <w:lvlText w:val=""/>
      <w:lvlJc w:val="left"/>
      <w:pPr>
        <w:ind w:left="5115" w:hanging="480"/>
      </w:pPr>
      <w:rPr>
        <w:rFonts w:ascii="Wingdings" w:hAnsi="Wingdings" w:hint="default"/>
      </w:rPr>
    </w:lvl>
    <w:lvl w:ilvl="8" w:tplc="04090005" w:tentative="1">
      <w:start w:val="1"/>
      <w:numFmt w:val="bullet"/>
      <w:lvlText w:val=""/>
      <w:lvlJc w:val="left"/>
      <w:pPr>
        <w:ind w:left="5595" w:hanging="480"/>
      </w:pPr>
      <w:rPr>
        <w:rFonts w:ascii="Wingdings" w:hAnsi="Wingdings" w:hint="default"/>
      </w:rPr>
    </w:lvl>
  </w:abstractNum>
  <w:num w:numId="1" w16cid:durableId="1253080565">
    <w:abstractNumId w:val="4"/>
  </w:num>
  <w:num w:numId="2" w16cid:durableId="1674262295">
    <w:abstractNumId w:val="3"/>
  </w:num>
  <w:num w:numId="3" w16cid:durableId="1072190942">
    <w:abstractNumId w:val="2"/>
  </w:num>
  <w:num w:numId="4" w16cid:durableId="2093693432">
    <w:abstractNumId w:val="5"/>
  </w:num>
  <w:num w:numId="5" w16cid:durableId="1850824289">
    <w:abstractNumId w:val="0"/>
  </w:num>
  <w:num w:numId="6" w16cid:durableId="1689603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BE3"/>
    <w:rsid w:val="00007F6E"/>
    <w:rsid w:val="0001100B"/>
    <w:rsid w:val="00041589"/>
    <w:rsid w:val="00051626"/>
    <w:rsid w:val="00070D89"/>
    <w:rsid w:val="0008684F"/>
    <w:rsid w:val="00094739"/>
    <w:rsid w:val="000A36EF"/>
    <w:rsid w:val="000E18EE"/>
    <w:rsid w:val="000E6E07"/>
    <w:rsid w:val="00100EB4"/>
    <w:rsid w:val="00114B92"/>
    <w:rsid w:val="001344C7"/>
    <w:rsid w:val="00152512"/>
    <w:rsid w:val="00153F13"/>
    <w:rsid w:val="001E0B88"/>
    <w:rsid w:val="001E0C40"/>
    <w:rsid w:val="00243125"/>
    <w:rsid w:val="0025662A"/>
    <w:rsid w:val="00265913"/>
    <w:rsid w:val="0027285C"/>
    <w:rsid w:val="00292772"/>
    <w:rsid w:val="002A0683"/>
    <w:rsid w:val="002A7739"/>
    <w:rsid w:val="002E0D79"/>
    <w:rsid w:val="002E21E0"/>
    <w:rsid w:val="00306AB4"/>
    <w:rsid w:val="00310FB5"/>
    <w:rsid w:val="00355C3C"/>
    <w:rsid w:val="00356BCC"/>
    <w:rsid w:val="003606CE"/>
    <w:rsid w:val="00366560"/>
    <w:rsid w:val="00371701"/>
    <w:rsid w:val="003A220E"/>
    <w:rsid w:val="003B482E"/>
    <w:rsid w:val="003D2017"/>
    <w:rsid w:val="003D76D0"/>
    <w:rsid w:val="003E44D3"/>
    <w:rsid w:val="004339E9"/>
    <w:rsid w:val="004632A2"/>
    <w:rsid w:val="00472B26"/>
    <w:rsid w:val="004A7B54"/>
    <w:rsid w:val="004C7D5D"/>
    <w:rsid w:val="004C7DC6"/>
    <w:rsid w:val="004F59F2"/>
    <w:rsid w:val="00542CB9"/>
    <w:rsid w:val="00561427"/>
    <w:rsid w:val="0057000C"/>
    <w:rsid w:val="00582F91"/>
    <w:rsid w:val="005B01D9"/>
    <w:rsid w:val="005B0958"/>
    <w:rsid w:val="005C0151"/>
    <w:rsid w:val="005C5299"/>
    <w:rsid w:val="005C5EF0"/>
    <w:rsid w:val="005D114F"/>
    <w:rsid w:val="00606534"/>
    <w:rsid w:val="00607D83"/>
    <w:rsid w:val="006311A5"/>
    <w:rsid w:val="00632E9F"/>
    <w:rsid w:val="00633882"/>
    <w:rsid w:val="00633D93"/>
    <w:rsid w:val="006520F1"/>
    <w:rsid w:val="00652CFE"/>
    <w:rsid w:val="006646A5"/>
    <w:rsid w:val="00674775"/>
    <w:rsid w:val="00681773"/>
    <w:rsid w:val="006905B1"/>
    <w:rsid w:val="00696047"/>
    <w:rsid w:val="006D2DFE"/>
    <w:rsid w:val="007066AC"/>
    <w:rsid w:val="00720CE6"/>
    <w:rsid w:val="007637A2"/>
    <w:rsid w:val="00782AA4"/>
    <w:rsid w:val="00793FD8"/>
    <w:rsid w:val="007C1C92"/>
    <w:rsid w:val="007D78A6"/>
    <w:rsid w:val="008018F6"/>
    <w:rsid w:val="00832B2F"/>
    <w:rsid w:val="00864A50"/>
    <w:rsid w:val="008655ED"/>
    <w:rsid w:val="008772CA"/>
    <w:rsid w:val="00884A3A"/>
    <w:rsid w:val="00892E4D"/>
    <w:rsid w:val="0089376F"/>
    <w:rsid w:val="00895AE8"/>
    <w:rsid w:val="008C2D06"/>
    <w:rsid w:val="008C789B"/>
    <w:rsid w:val="00904BD3"/>
    <w:rsid w:val="0096213F"/>
    <w:rsid w:val="00A01294"/>
    <w:rsid w:val="00A056C8"/>
    <w:rsid w:val="00A6458B"/>
    <w:rsid w:val="00A70DCD"/>
    <w:rsid w:val="00A80267"/>
    <w:rsid w:val="00A94AC1"/>
    <w:rsid w:val="00AA3A8F"/>
    <w:rsid w:val="00AB68E4"/>
    <w:rsid w:val="00AD5C85"/>
    <w:rsid w:val="00AE7974"/>
    <w:rsid w:val="00B02829"/>
    <w:rsid w:val="00B12A4A"/>
    <w:rsid w:val="00B24BE7"/>
    <w:rsid w:val="00B41C87"/>
    <w:rsid w:val="00BC5847"/>
    <w:rsid w:val="00BF0BAB"/>
    <w:rsid w:val="00C13BE3"/>
    <w:rsid w:val="00C15F26"/>
    <w:rsid w:val="00C40A58"/>
    <w:rsid w:val="00C4288B"/>
    <w:rsid w:val="00C76F00"/>
    <w:rsid w:val="00CC4150"/>
    <w:rsid w:val="00CD2220"/>
    <w:rsid w:val="00CE3E97"/>
    <w:rsid w:val="00CF0956"/>
    <w:rsid w:val="00D04BEA"/>
    <w:rsid w:val="00D15A9D"/>
    <w:rsid w:val="00D22F30"/>
    <w:rsid w:val="00D8578F"/>
    <w:rsid w:val="00D91DBA"/>
    <w:rsid w:val="00DC1A16"/>
    <w:rsid w:val="00DF19D8"/>
    <w:rsid w:val="00E270DF"/>
    <w:rsid w:val="00E278C0"/>
    <w:rsid w:val="00E31F64"/>
    <w:rsid w:val="00E456B8"/>
    <w:rsid w:val="00E8000C"/>
    <w:rsid w:val="00E811F3"/>
    <w:rsid w:val="00E92D92"/>
    <w:rsid w:val="00E97649"/>
    <w:rsid w:val="00ED03D9"/>
    <w:rsid w:val="00F117B8"/>
    <w:rsid w:val="00F22C3E"/>
    <w:rsid w:val="00F247E3"/>
    <w:rsid w:val="00F41548"/>
    <w:rsid w:val="00F75EDD"/>
    <w:rsid w:val="00FA3610"/>
    <w:rsid w:val="00FE2388"/>
    <w:rsid w:val="00FE2942"/>
    <w:rsid w:val="00FF4AA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61F08"/>
  <w15:chartTrackingRefBased/>
  <w15:docId w15:val="{421FADD0-E470-4708-BA60-D2E098A34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11F3"/>
    <w:pPr>
      <w:tabs>
        <w:tab w:val="center" w:pos="4153"/>
        <w:tab w:val="right" w:pos="8306"/>
      </w:tabs>
      <w:snapToGrid w:val="0"/>
    </w:pPr>
    <w:rPr>
      <w:sz w:val="20"/>
      <w:szCs w:val="20"/>
    </w:rPr>
  </w:style>
  <w:style w:type="character" w:customStyle="1" w:styleId="a4">
    <w:name w:val="頁首 字元"/>
    <w:basedOn w:val="a0"/>
    <w:link w:val="a3"/>
    <w:uiPriority w:val="99"/>
    <w:rsid w:val="00E811F3"/>
    <w:rPr>
      <w:sz w:val="20"/>
      <w:szCs w:val="20"/>
    </w:rPr>
  </w:style>
  <w:style w:type="paragraph" w:styleId="a5">
    <w:name w:val="footer"/>
    <w:basedOn w:val="a"/>
    <w:link w:val="a6"/>
    <w:uiPriority w:val="99"/>
    <w:unhideWhenUsed/>
    <w:rsid w:val="00E811F3"/>
    <w:pPr>
      <w:tabs>
        <w:tab w:val="center" w:pos="4153"/>
        <w:tab w:val="right" w:pos="8306"/>
      </w:tabs>
      <w:snapToGrid w:val="0"/>
    </w:pPr>
    <w:rPr>
      <w:sz w:val="20"/>
      <w:szCs w:val="20"/>
    </w:rPr>
  </w:style>
  <w:style w:type="character" w:customStyle="1" w:styleId="a6">
    <w:name w:val="頁尾 字元"/>
    <w:basedOn w:val="a0"/>
    <w:link w:val="a5"/>
    <w:uiPriority w:val="99"/>
    <w:rsid w:val="00E811F3"/>
    <w:rPr>
      <w:sz w:val="20"/>
      <w:szCs w:val="20"/>
    </w:rPr>
  </w:style>
  <w:style w:type="paragraph" w:styleId="a7">
    <w:name w:val="List Paragraph"/>
    <w:basedOn w:val="a"/>
    <w:uiPriority w:val="34"/>
    <w:qFormat/>
    <w:rsid w:val="00633D93"/>
    <w:pPr>
      <w:ind w:leftChars="200" w:left="480"/>
    </w:pPr>
  </w:style>
  <w:style w:type="character" w:styleId="a8">
    <w:name w:val="annotation reference"/>
    <w:basedOn w:val="a0"/>
    <w:uiPriority w:val="99"/>
    <w:semiHidden/>
    <w:unhideWhenUsed/>
    <w:rsid w:val="008C2D06"/>
    <w:rPr>
      <w:sz w:val="18"/>
      <w:szCs w:val="18"/>
    </w:rPr>
  </w:style>
  <w:style w:type="paragraph" w:styleId="a9">
    <w:name w:val="annotation text"/>
    <w:basedOn w:val="a"/>
    <w:link w:val="aa"/>
    <w:uiPriority w:val="99"/>
    <w:semiHidden/>
    <w:unhideWhenUsed/>
    <w:rsid w:val="008C2D06"/>
  </w:style>
  <w:style w:type="character" w:customStyle="1" w:styleId="aa">
    <w:name w:val="註解文字 字元"/>
    <w:basedOn w:val="a0"/>
    <w:link w:val="a9"/>
    <w:uiPriority w:val="99"/>
    <w:semiHidden/>
    <w:rsid w:val="008C2D06"/>
  </w:style>
  <w:style w:type="paragraph" w:styleId="ab">
    <w:name w:val="annotation subject"/>
    <w:basedOn w:val="a9"/>
    <w:next w:val="a9"/>
    <w:link w:val="ac"/>
    <w:uiPriority w:val="99"/>
    <w:semiHidden/>
    <w:unhideWhenUsed/>
    <w:rsid w:val="008C2D06"/>
    <w:rPr>
      <w:b/>
      <w:bCs/>
    </w:rPr>
  </w:style>
  <w:style w:type="character" w:customStyle="1" w:styleId="ac">
    <w:name w:val="註解主旨 字元"/>
    <w:basedOn w:val="aa"/>
    <w:link w:val="ab"/>
    <w:uiPriority w:val="99"/>
    <w:semiHidden/>
    <w:rsid w:val="008C2D06"/>
    <w:rPr>
      <w:b/>
      <w:bCs/>
    </w:rPr>
  </w:style>
  <w:style w:type="paragraph" w:styleId="ad">
    <w:name w:val="Revision"/>
    <w:hidden/>
    <w:uiPriority w:val="99"/>
    <w:semiHidden/>
    <w:rsid w:val="003D7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760329">
      <w:bodyDiv w:val="1"/>
      <w:marLeft w:val="0"/>
      <w:marRight w:val="0"/>
      <w:marTop w:val="0"/>
      <w:marBottom w:val="0"/>
      <w:divBdr>
        <w:top w:val="none" w:sz="0" w:space="0" w:color="auto"/>
        <w:left w:val="none" w:sz="0" w:space="0" w:color="auto"/>
        <w:bottom w:val="none" w:sz="0" w:space="0" w:color="auto"/>
        <w:right w:val="none" w:sz="0" w:space="0" w:color="auto"/>
      </w:divBdr>
      <w:divsChild>
        <w:div w:id="153303580">
          <w:marLeft w:val="979"/>
          <w:marRight w:val="0"/>
          <w:marTop w:val="0"/>
          <w:marBottom w:val="0"/>
          <w:divBdr>
            <w:top w:val="none" w:sz="0" w:space="0" w:color="auto"/>
            <w:left w:val="none" w:sz="0" w:space="0" w:color="auto"/>
            <w:bottom w:val="none" w:sz="0" w:space="0" w:color="auto"/>
            <w:right w:val="none" w:sz="0" w:space="0" w:color="auto"/>
          </w:divBdr>
        </w:div>
        <w:div w:id="1416899337">
          <w:marLeft w:val="979"/>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Words>
  <Characters>464</Characters>
  <Application>Microsoft Office Word</Application>
  <DocSecurity>0</DocSecurity>
  <Lines>3</Lines>
  <Paragraphs>1</Paragraphs>
  <ScaleCrop>false</ScaleCrop>
  <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鄭程鴻</dc:creator>
  <cp:keywords/>
  <dc:description/>
  <cp:lastModifiedBy>吳思葶</cp:lastModifiedBy>
  <cp:revision>3</cp:revision>
  <dcterms:created xsi:type="dcterms:W3CDTF">2026-10-12T02:09:00Z</dcterms:created>
  <dcterms:modified xsi:type="dcterms:W3CDTF">2026-10-12T09:33:00Z</dcterms:modified>
</cp:coreProperties>
</file>