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0546739" w14:textId="5F569307" w:rsidR="00D77320" w:rsidRPr="00DA2770" w:rsidRDefault="00007526" w:rsidP="000118F3">
      <w:pPr>
        <w:autoSpaceDE w:val="0"/>
        <w:autoSpaceDN w:val="0"/>
        <w:adjustRightInd w:val="0"/>
        <w:jc w:val="center"/>
        <w:rPr>
          <w:rFonts w:ascii="微軟正黑體" w:eastAsia="微軟正黑體" w:hAnsi="微軟正黑體" w:cs="標楷體"/>
          <w:b/>
          <w:bCs/>
          <w:sz w:val="40"/>
          <w:szCs w:val="40"/>
        </w:rPr>
      </w:pPr>
      <w:r w:rsidRPr="00007526">
        <w:rPr>
          <w:rFonts w:ascii="微軟正黑體" w:eastAsia="微軟正黑體" w:hAnsi="微軟正黑體" w:cs="標楷體"/>
          <w:b/>
          <w:bCs/>
          <w:sz w:val="40"/>
          <w:szCs w:val="40"/>
        </w:rPr>
        <w:t>機器狗用邊緣運算嵌入式模組</w:t>
      </w:r>
    </w:p>
    <w:p w14:paraId="3108B985" w14:textId="77777777" w:rsidR="00D77320" w:rsidRPr="00DA2770" w:rsidRDefault="00D77320" w:rsidP="00D77320">
      <w:pPr>
        <w:autoSpaceDE w:val="0"/>
        <w:autoSpaceDN w:val="0"/>
        <w:adjustRightInd w:val="0"/>
        <w:rPr>
          <w:rFonts w:ascii="微軟正黑體" w:eastAsia="微軟正黑體" w:hAnsi="微軟正黑體"/>
          <w:b/>
          <w:sz w:val="36"/>
          <w:szCs w:val="36"/>
        </w:rPr>
      </w:pPr>
      <w:r w:rsidRPr="00DA2770">
        <w:rPr>
          <w:rFonts w:ascii="微軟正黑體" w:eastAsia="微軟正黑體" w:hAnsi="微軟正黑體"/>
          <w:b/>
          <w:sz w:val="36"/>
          <w:szCs w:val="36"/>
        </w:rPr>
        <w:t>一、採購規格</w:t>
      </w:r>
    </w:p>
    <w:p w14:paraId="66A200F6" w14:textId="77777777" w:rsidR="00007526" w:rsidRPr="00007526" w:rsidRDefault="00007526" w:rsidP="00007526">
      <w:pPr>
        <w:autoSpaceDE w:val="0"/>
        <w:autoSpaceDN w:val="0"/>
        <w:adjustRightInd w:val="0"/>
        <w:snapToGrid w:val="0"/>
        <w:rPr>
          <w:rFonts w:eastAsia="標楷體" w:hAnsi="標楷體"/>
        </w:rPr>
      </w:pPr>
    </w:p>
    <w:p w14:paraId="700BCE48" w14:textId="2702A27C"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 </w:t>
      </w:r>
      <w:r w:rsidRPr="00007526">
        <w:rPr>
          <w:rFonts w:eastAsia="標楷體" w:hAnsi="標楷體"/>
        </w:rPr>
        <w:t>一、控制功能規格</w:t>
      </w:r>
    </w:p>
    <w:p w14:paraId="0FF59619" w14:textId="77777777" w:rsidR="00007526" w:rsidRPr="00007526" w:rsidRDefault="00007526" w:rsidP="00007526">
      <w:pPr>
        <w:autoSpaceDE w:val="0"/>
        <w:autoSpaceDN w:val="0"/>
        <w:adjustRightInd w:val="0"/>
        <w:snapToGrid w:val="0"/>
        <w:rPr>
          <w:rFonts w:eastAsia="標楷體" w:hAnsi="標楷體"/>
        </w:rPr>
      </w:pPr>
    </w:p>
    <w:p w14:paraId="5B8BECCF"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1. </w:t>
      </w:r>
      <w:r w:rsidRPr="00007526">
        <w:rPr>
          <w:rFonts w:eastAsia="標楷體" w:hAnsi="標楷體"/>
        </w:rPr>
        <w:t>電流迴路與</w:t>
      </w:r>
      <w:r w:rsidRPr="00007526">
        <w:rPr>
          <w:rFonts w:eastAsia="標楷體" w:hAnsi="標楷體"/>
        </w:rPr>
        <w:t xml:space="preserve"> Bang-Bang </w:t>
      </w:r>
      <w:r w:rsidRPr="00007526">
        <w:rPr>
          <w:rFonts w:eastAsia="標楷體" w:hAnsi="標楷體"/>
        </w:rPr>
        <w:t>控制採硬體類比電路實現。</w:t>
      </w:r>
    </w:p>
    <w:p w14:paraId="2208B617"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2. </w:t>
      </w:r>
      <w:r w:rsidRPr="00007526">
        <w:rPr>
          <w:rFonts w:eastAsia="標楷體" w:hAnsi="標楷體"/>
        </w:rPr>
        <w:t>位置迴路由主控</w:t>
      </w:r>
      <w:r w:rsidRPr="00007526">
        <w:rPr>
          <w:rFonts w:eastAsia="標楷體" w:hAnsi="標楷體"/>
        </w:rPr>
        <w:t xml:space="preserve"> IC </w:t>
      </w:r>
      <w:r w:rsidRPr="00007526">
        <w:rPr>
          <w:rFonts w:eastAsia="標楷體" w:hAnsi="標楷體"/>
        </w:rPr>
        <w:t>執行，包含角度計算、位置誤差計算及</w:t>
      </w:r>
      <w:r w:rsidRPr="00007526">
        <w:rPr>
          <w:rFonts w:eastAsia="標楷體" w:hAnsi="標楷體"/>
        </w:rPr>
        <w:t xml:space="preserve"> PI </w:t>
      </w:r>
      <w:r w:rsidRPr="00007526">
        <w:rPr>
          <w:rFonts w:eastAsia="標楷體" w:hAnsi="標楷體"/>
        </w:rPr>
        <w:t>控制。</w:t>
      </w:r>
    </w:p>
    <w:p w14:paraId="433E519E"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3. </w:t>
      </w:r>
      <w:r w:rsidRPr="00007526">
        <w:rPr>
          <w:rFonts w:eastAsia="標楷體" w:hAnsi="標楷體"/>
        </w:rPr>
        <w:t>位置迴路更新頻率須達</w:t>
      </w:r>
      <w:r w:rsidRPr="00007526">
        <w:rPr>
          <w:rFonts w:eastAsia="標楷體" w:hAnsi="標楷體"/>
        </w:rPr>
        <w:t xml:space="preserve"> **100 kHz</w:t>
      </w:r>
      <w:r w:rsidRPr="00007526">
        <w:rPr>
          <w:rFonts w:eastAsia="標楷體" w:hAnsi="標楷體"/>
        </w:rPr>
        <w:t>，控制週期為</w:t>
      </w:r>
      <w:r w:rsidRPr="00007526">
        <w:rPr>
          <w:rFonts w:eastAsia="標楷體" w:hAnsi="標楷體"/>
        </w:rPr>
        <w:t xml:space="preserve"> 10 </w:t>
      </w:r>
      <w:proofErr w:type="spellStart"/>
      <w:r w:rsidRPr="00007526">
        <w:rPr>
          <w:rFonts w:eastAsia="標楷體" w:hAnsi="標楷體"/>
        </w:rPr>
        <w:t>μ</w:t>
      </w:r>
      <w:r w:rsidRPr="00007526">
        <w:rPr>
          <w:rFonts w:eastAsia="標楷體" w:hAnsi="標楷體"/>
        </w:rPr>
        <w:t>s</w:t>
      </w:r>
      <w:proofErr w:type="spellEnd"/>
      <w:r w:rsidRPr="00007526">
        <w:rPr>
          <w:rFonts w:eastAsia="標楷體" w:hAnsi="標楷體"/>
        </w:rPr>
        <w:t>**</w:t>
      </w:r>
      <w:r w:rsidRPr="00007526">
        <w:rPr>
          <w:rFonts w:eastAsia="標楷體" w:hAnsi="標楷體"/>
        </w:rPr>
        <w:t>。</w:t>
      </w:r>
    </w:p>
    <w:p w14:paraId="48CDFC41"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4. </w:t>
      </w:r>
      <w:r w:rsidRPr="00007526">
        <w:rPr>
          <w:rFonts w:eastAsia="標楷體" w:hAnsi="標楷體"/>
        </w:rPr>
        <w:t>支援數位設定電路阻值，並由主控</w:t>
      </w:r>
      <w:r w:rsidRPr="00007526">
        <w:rPr>
          <w:rFonts w:eastAsia="標楷體" w:hAnsi="標楷體"/>
        </w:rPr>
        <w:t xml:space="preserve"> IC </w:t>
      </w:r>
      <w:r w:rsidRPr="00007526">
        <w:rPr>
          <w:rFonts w:eastAsia="標楷體" w:hAnsi="標楷體"/>
        </w:rPr>
        <w:t>調整後級電路參數。</w:t>
      </w:r>
    </w:p>
    <w:p w14:paraId="21532BFF" w14:textId="77777777" w:rsidR="00007526" w:rsidRPr="00007526" w:rsidRDefault="00007526" w:rsidP="00007526">
      <w:pPr>
        <w:autoSpaceDE w:val="0"/>
        <w:autoSpaceDN w:val="0"/>
        <w:adjustRightInd w:val="0"/>
        <w:snapToGrid w:val="0"/>
        <w:rPr>
          <w:rFonts w:eastAsia="標楷體" w:hAnsi="標楷體"/>
        </w:rPr>
      </w:pPr>
    </w:p>
    <w:p w14:paraId="0ECB9C13" w14:textId="0B7A391D"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 </w:t>
      </w:r>
      <w:r w:rsidRPr="00007526">
        <w:rPr>
          <w:rFonts w:eastAsia="標楷體" w:hAnsi="標楷體"/>
        </w:rPr>
        <w:t>二、韌體與即時控制規格</w:t>
      </w:r>
    </w:p>
    <w:p w14:paraId="342F2E7D" w14:textId="77777777" w:rsidR="00007526" w:rsidRPr="00007526" w:rsidRDefault="00007526" w:rsidP="00007526">
      <w:pPr>
        <w:autoSpaceDE w:val="0"/>
        <w:autoSpaceDN w:val="0"/>
        <w:adjustRightInd w:val="0"/>
        <w:snapToGrid w:val="0"/>
        <w:rPr>
          <w:rFonts w:eastAsia="標楷體" w:hAnsi="標楷體"/>
        </w:rPr>
      </w:pPr>
    </w:p>
    <w:p w14:paraId="111743FC"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1. </w:t>
      </w:r>
      <w:r w:rsidRPr="00007526">
        <w:rPr>
          <w:rFonts w:eastAsia="標楷體" w:hAnsi="標楷體"/>
        </w:rPr>
        <w:t>完成控制器命令接收，以及</w:t>
      </w:r>
      <w:r w:rsidRPr="00007526">
        <w:rPr>
          <w:rFonts w:eastAsia="標楷體" w:hAnsi="標楷體"/>
        </w:rPr>
        <w:t xml:space="preserve"> ADC </w:t>
      </w:r>
      <w:r w:rsidRPr="00007526">
        <w:rPr>
          <w:rFonts w:eastAsia="標楷體" w:hAnsi="標楷體"/>
        </w:rPr>
        <w:t>取樣、轉換與資料讀取。</w:t>
      </w:r>
    </w:p>
    <w:p w14:paraId="4497D477"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2. </w:t>
      </w:r>
      <w:r w:rsidRPr="00007526">
        <w:rPr>
          <w:rFonts w:eastAsia="標楷體" w:hAnsi="標楷體"/>
        </w:rPr>
        <w:t>完成回授角度計算、位置誤差計算及</w:t>
      </w:r>
      <w:r w:rsidRPr="00007526">
        <w:rPr>
          <w:rFonts w:eastAsia="標楷體" w:hAnsi="標楷體"/>
        </w:rPr>
        <w:t xml:space="preserve"> PI </w:t>
      </w:r>
      <w:r w:rsidRPr="00007526">
        <w:rPr>
          <w:rFonts w:eastAsia="標楷體" w:hAnsi="標楷體"/>
        </w:rPr>
        <w:t>控制運算。</w:t>
      </w:r>
    </w:p>
    <w:p w14:paraId="0FBEC2BC"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3. </w:t>
      </w:r>
      <w:r w:rsidRPr="00007526">
        <w:rPr>
          <w:rFonts w:eastAsia="標楷體" w:hAnsi="標楷體"/>
        </w:rPr>
        <w:t>完成</w:t>
      </w:r>
      <w:r w:rsidRPr="00007526">
        <w:rPr>
          <w:rFonts w:eastAsia="標楷體" w:hAnsi="標楷體"/>
        </w:rPr>
        <w:t xml:space="preserve"> DAC </w:t>
      </w:r>
      <w:r w:rsidRPr="00007526">
        <w:rPr>
          <w:rFonts w:eastAsia="標楷體" w:hAnsi="標楷體"/>
        </w:rPr>
        <w:t>資料傳輸與類比輸出更新。</w:t>
      </w:r>
    </w:p>
    <w:p w14:paraId="2441502F"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4. </w:t>
      </w:r>
      <w:r w:rsidRPr="00007526">
        <w:rPr>
          <w:rFonts w:eastAsia="標楷體" w:hAnsi="標楷體"/>
        </w:rPr>
        <w:t>上述完整流程須於每一個</w:t>
      </w:r>
      <w:r w:rsidRPr="00007526">
        <w:rPr>
          <w:rFonts w:eastAsia="標楷體" w:hAnsi="標楷體"/>
        </w:rPr>
        <w:t xml:space="preserve"> **10 </w:t>
      </w:r>
      <w:proofErr w:type="spellStart"/>
      <w:r w:rsidRPr="00007526">
        <w:rPr>
          <w:rFonts w:eastAsia="標楷體" w:hAnsi="標楷體"/>
        </w:rPr>
        <w:t>μ</w:t>
      </w:r>
      <w:r w:rsidRPr="00007526">
        <w:rPr>
          <w:rFonts w:eastAsia="標楷體" w:hAnsi="標楷體"/>
        </w:rPr>
        <w:t>s</w:t>
      </w:r>
      <w:proofErr w:type="spellEnd"/>
      <w:r w:rsidRPr="00007526">
        <w:rPr>
          <w:rFonts w:eastAsia="標楷體" w:hAnsi="標楷體"/>
        </w:rPr>
        <w:t xml:space="preserve"> </w:t>
      </w:r>
      <w:r w:rsidRPr="00007526">
        <w:rPr>
          <w:rFonts w:eastAsia="標楷體" w:hAnsi="標楷體"/>
        </w:rPr>
        <w:t>控制週期內完成</w:t>
      </w:r>
      <w:r w:rsidRPr="00007526">
        <w:rPr>
          <w:rFonts w:eastAsia="標楷體" w:hAnsi="標楷體"/>
        </w:rPr>
        <w:t>**</w:t>
      </w:r>
      <w:r w:rsidRPr="00007526">
        <w:rPr>
          <w:rFonts w:eastAsia="標楷體" w:hAnsi="標楷體"/>
        </w:rPr>
        <w:t>，並明確定義各階段時序及完成判定方式。</w:t>
      </w:r>
    </w:p>
    <w:p w14:paraId="78ADE327" w14:textId="77777777" w:rsidR="00007526" w:rsidRPr="00007526" w:rsidRDefault="00007526" w:rsidP="00007526">
      <w:pPr>
        <w:autoSpaceDE w:val="0"/>
        <w:autoSpaceDN w:val="0"/>
        <w:adjustRightInd w:val="0"/>
        <w:snapToGrid w:val="0"/>
        <w:rPr>
          <w:rFonts w:eastAsia="標楷體" w:hAnsi="標楷體"/>
        </w:rPr>
      </w:pPr>
    </w:p>
    <w:p w14:paraId="41F04555" w14:textId="5A6384C2"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三、硬體設計規格</w:t>
      </w:r>
    </w:p>
    <w:p w14:paraId="39A09297" w14:textId="77777777" w:rsidR="00007526" w:rsidRPr="00007526" w:rsidRDefault="00007526" w:rsidP="00007526">
      <w:pPr>
        <w:autoSpaceDE w:val="0"/>
        <w:autoSpaceDN w:val="0"/>
        <w:adjustRightInd w:val="0"/>
        <w:snapToGrid w:val="0"/>
        <w:rPr>
          <w:rFonts w:eastAsia="標楷體" w:hAnsi="標楷體"/>
        </w:rPr>
      </w:pPr>
    </w:p>
    <w:p w14:paraId="602473FC"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1. </w:t>
      </w:r>
      <w:r w:rsidRPr="00007526">
        <w:rPr>
          <w:rFonts w:eastAsia="標楷體" w:hAnsi="標楷體"/>
        </w:rPr>
        <w:t>配置主控</w:t>
      </w:r>
      <w:r w:rsidRPr="00007526">
        <w:rPr>
          <w:rFonts w:eastAsia="標楷體" w:hAnsi="標楷體"/>
        </w:rPr>
        <w:t xml:space="preserve"> IC</w:t>
      </w:r>
      <w:r w:rsidRPr="00007526">
        <w:rPr>
          <w:rFonts w:eastAsia="標楷體" w:hAnsi="標楷體"/>
        </w:rPr>
        <w:t>、硬體類比電流迴路及</w:t>
      </w:r>
      <w:r w:rsidRPr="00007526">
        <w:rPr>
          <w:rFonts w:eastAsia="標楷體" w:hAnsi="標楷體"/>
        </w:rPr>
        <w:t xml:space="preserve"> Bang-Bang </w:t>
      </w:r>
      <w:r w:rsidRPr="00007526">
        <w:rPr>
          <w:rFonts w:eastAsia="標楷體" w:hAnsi="標楷體"/>
        </w:rPr>
        <w:t>控制電路。</w:t>
      </w:r>
    </w:p>
    <w:p w14:paraId="71826F2C"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2. </w:t>
      </w:r>
      <w:r w:rsidRPr="00007526">
        <w:rPr>
          <w:rFonts w:eastAsia="標楷體" w:hAnsi="標楷體"/>
        </w:rPr>
        <w:t>配置數位可設定阻值電路，以及主控</w:t>
      </w:r>
      <w:r w:rsidRPr="00007526">
        <w:rPr>
          <w:rFonts w:eastAsia="標楷體" w:hAnsi="標楷體"/>
        </w:rPr>
        <w:t xml:space="preserve"> IC </w:t>
      </w:r>
      <w:r w:rsidRPr="00007526">
        <w:rPr>
          <w:rFonts w:eastAsia="標楷體" w:hAnsi="標楷體"/>
        </w:rPr>
        <w:t>調整後級參數所需之介面。</w:t>
      </w:r>
    </w:p>
    <w:p w14:paraId="33EFE904"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3. </w:t>
      </w:r>
      <w:r w:rsidRPr="00007526">
        <w:rPr>
          <w:rFonts w:eastAsia="標楷體" w:hAnsi="標楷體"/>
        </w:rPr>
        <w:t>配置外掛</w:t>
      </w:r>
      <w:r w:rsidRPr="00007526">
        <w:rPr>
          <w:rFonts w:eastAsia="標楷體" w:hAnsi="標楷體"/>
        </w:rPr>
        <w:t xml:space="preserve"> ADC </w:t>
      </w:r>
      <w:r w:rsidRPr="00007526">
        <w:rPr>
          <w:rFonts w:eastAsia="標楷體" w:hAnsi="標楷體"/>
        </w:rPr>
        <w:t>與</w:t>
      </w:r>
      <w:r w:rsidRPr="00007526">
        <w:rPr>
          <w:rFonts w:eastAsia="標楷體" w:hAnsi="標楷體"/>
        </w:rPr>
        <w:t xml:space="preserve"> DAC </w:t>
      </w:r>
      <w:r w:rsidRPr="00007526">
        <w:rPr>
          <w:rFonts w:eastAsia="標楷體" w:hAnsi="標楷體"/>
        </w:rPr>
        <w:t>晶片，其轉換、資料傳輸及輸出更新時間須符合整體</w:t>
      </w:r>
      <w:r w:rsidRPr="00007526">
        <w:rPr>
          <w:rFonts w:eastAsia="標楷體" w:hAnsi="標楷體"/>
        </w:rPr>
        <w:t xml:space="preserve"> 10 </w:t>
      </w:r>
      <w:proofErr w:type="spellStart"/>
      <w:r w:rsidRPr="00007526">
        <w:rPr>
          <w:rFonts w:eastAsia="標楷體" w:hAnsi="標楷體"/>
        </w:rPr>
        <w:t>μ</w:t>
      </w:r>
      <w:r w:rsidRPr="00007526">
        <w:rPr>
          <w:rFonts w:eastAsia="標楷體" w:hAnsi="標楷體"/>
        </w:rPr>
        <w:t>s</w:t>
      </w:r>
      <w:proofErr w:type="spellEnd"/>
      <w:r w:rsidRPr="00007526">
        <w:rPr>
          <w:rFonts w:eastAsia="標楷體" w:hAnsi="標楷體"/>
        </w:rPr>
        <w:t xml:space="preserve"> </w:t>
      </w:r>
      <w:r w:rsidRPr="00007526">
        <w:rPr>
          <w:rFonts w:eastAsia="標楷體" w:hAnsi="標楷體"/>
        </w:rPr>
        <w:t>控制週期要求。</w:t>
      </w:r>
    </w:p>
    <w:p w14:paraId="15CB05DD"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4. </w:t>
      </w:r>
      <w:r w:rsidRPr="00007526">
        <w:rPr>
          <w:rFonts w:eastAsia="標楷體" w:hAnsi="標楷體"/>
        </w:rPr>
        <w:t>配置相關測試電路與測試點；連接介面以附件接線圖為參考，並於正式電路文件中定義腳位及電氣規格。</w:t>
      </w:r>
    </w:p>
    <w:p w14:paraId="28ACA6BC" w14:textId="77777777" w:rsidR="00007526" w:rsidRPr="00007526" w:rsidRDefault="00007526" w:rsidP="00007526">
      <w:pPr>
        <w:autoSpaceDE w:val="0"/>
        <w:autoSpaceDN w:val="0"/>
        <w:adjustRightInd w:val="0"/>
        <w:snapToGrid w:val="0"/>
        <w:rPr>
          <w:rFonts w:eastAsia="標楷體" w:hAnsi="標楷體"/>
        </w:rPr>
      </w:pPr>
    </w:p>
    <w:p w14:paraId="02853DA9" w14:textId="222B4FFC"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 xml:space="preserve"> </w:t>
      </w:r>
      <w:r w:rsidRPr="00007526">
        <w:rPr>
          <w:rFonts w:eastAsia="標楷體" w:hAnsi="標楷體"/>
        </w:rPr>
        <w:t>四、</w:t>
      </w:r>
      <w:r w:rsidRPr="00007526">
        <w:rPr>
          <w:rFonts w:eastAsia="標楷體" w:hAnsi="標楷體"/>
        </w:rPr>
        <w:t xml:space="preserve">PCB </w:t>
      </w:r>
      <w:r w:rsidRPr="00007526">
        <w:rPr>
          <w:rFonts w:eastAsia="標楷體" w:hAnsi="標楷體"/>
        </w:rPr>
        <w:t>製作規格</w:t>
      </w:r>
    </w:p>
    <w:p w14:paraId="4C9B3B2F" w14:textId="77777777" w:rsidR="00007526" w:rsidRPr="00007526" w:rsidRDefault="00007526" w:rsidP="00007526">
      <w:pPr>
        <w:autoSpaceDE w:val="0"/>
        <w:autoSpaceDN w:val="0"/>
        <w:adjustRightInd w:val="0"/>
        <w:snapToGrid w:val="0"/>
        <w:rPr>
          <w:rFonts w:eastAsia="標楷體" w:hAnsi="標楷體"/>
        </w:rPr>
      </w:pPr>
    </w:p>
    <w:p w14:paraId="7A3A5C28"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1. **</w:t>
      </w:r>
      <w:r w:rsidRPr="00007526">
        <w:rPr>
          <w:rFonts w:eastAsia="標楷體" w:hAnsi="標楷體"/>
        </w:rPr>
        <w:t>尺寸與板材：</w:t>
      </w:r>
      <w:r w:rsidRPr="00007526">
        <w:rPr>
          <w:rFonts w:eastAsia="標楷體" w:hAnsi="標楷體"/>
        </w:rPr>
        <w:t xml:space="preserve">**100 </w:t>
      </w:r>
      <w:r w:rsidRPr="00007526">
        <w:rPr>
          <w:rFonts w:eastAsia="標楷體" w:hAnsi="標楷體"/>
        </w:rPr>
        <w:t>×</w:t>
      </w:r>
      <w:r w:rsidRPr="00007526">
        <w:rPr>
          <w:rFonts w:eastAsia="標楷體" w:hAnsi="標楷體"/>
        </w:rPr>
        <w:t xml:space="preserve"> 120 mm</w:t>
      </w:r>
      <w:r w:rsidRPr="00007526">
        <w:rPr>
          <w:rFonts w:eastAsia="標楷體" w:hAnsi="標楷體"/>
        </w:rPr>
        <w:t>、</w:t>
      </w:r>
      <w:r w:rsidRPr="00007526">
        <w:rPr>
          <w:rFonts w:eastAsia="標楷體" w:hAnsi="標楷體"/>
        </w:rPr>
        <w:t xml:space="preserve">4 </w:t>
      </w:r>
      <w:r w:rsidRPr="00007526">
        <w:rPr>
          <w:rFonts w:eastAsia="標楷體" w:hAnsi="標楷體"/>
        </w:rPr>
        <w:t>層板、</w:t>
      </w:r>
      <w:r w:rsidRPr="00007526">
        <w:rPr>
          <w:rFonts w:eastAsia="標楷體" w:hAnsi="標楷體"/>
        </w:rPr>
        <w:t>FR-4</w:t>
      </w:r>
      <w:r w:rsidRPr="00007526">
        <w:rPr>
          <w:rFonts w:eastAsia="標楷體" w:hAnsi="標楷體"/>
        </w:rPr>
        <w:t>、板厚</w:t>
      </w:r>
      <w:r w:rsidRPr="00007526">
        <w:rPr>
          <w:rFonts w:eastAsia="標楷體" w:hAnsi="標楷體"/>
        </w:rPr>
        <w:t xml:space="preserve"> 2.0 mm</w:t>
      </w:r>
      <w:r w:rsidRPr="00007526">
        <w:rPr>
          <w:rFonts w:eastAsia="標楷體" w:hAnsi="標楷體"/>
        </w:rPr>
        <w:t>。</w:t>
      </w:r>
    </w:p>
    <w:p w14:paraId="2BEE5275"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2. **</w:t>
      </w:r>
      <w:r w:rsidRPr="00007526">
        <w:rPr>
          <w:rFonts w:eastAsia="標楷體" w:hAnsi="標楷體"/>
        </w:rPr>
        <w:t>銅厚與外觀：</w:t>
      </w:r>
      <w:r w:rsidRPr="00007526">
        <w:rPr>
          <w:rFonts w:eastAsia="標楷體" w:hAnsi="標楷體"/>
        </w:rPr>
        <w:t>**</w:t>
      </w:r>
      <w:r w:rsidRPr="00007526">
        <w:rPr>
          <w:rFonts w:eastAsia="標楷體" w:hAnsi="標楷體"/>
        </w:rPr>
        <w:t>內層銅厚</w:t>
      </w:r>
      <w:r w:rsidRPr="00007526">
        <w:rPr>
          <w:rFonts w:eastAsia="標楷體" w:hAnsi="標楷體"/>
        </w:rPr>
        <w:t xml:space="preserve"> 2 oz</w:t>
      </w:r>
      <w:r w:rsidRPr="00007526">
        <w:rPr>
          <w:rFonts w:eastAsia="標楷體" w:hAnsi="標楷體"/>
        </w:rPr>
        <w:t>、外層銅厚</w:t>
      </w:r>
      <w:r w:rsidRPr="00007526">
        <w:rPr>
          <w:rFonts w:eastAsia="標楷體" w:hAnsi="標楷體"/>
        </w:rPr>
        <w:t xml:space="preserve"> 2 oz</w:t>
      </w:r>
      <w:r w:rsidRPr="00007526">
        <w:rPr>
          <w:rFonts w:eastAsia="標楷體" w:hAnsi="標楷體"/>
        </w:rPr>
        <w:t>，藍色防焊、白色文字。</w:t>
      </w:r>
    </w:p>
    <w:p w14:paraId="70DE29F1" w14:textId="77777777" w:rsidR="00007526" w:rsidRPr="00007526" w:rsidRDefault="00007526" w:rsidP="00007526">
      <w:pPr>
        <w:autoSpaceDE w:val="0"/>
        <w:autoSpaceDN w:val="0"/>
        <w:adjustRightInd w:val="0"/>
        <w:snapToGrid w:val="0"/>
        <w:rPr>
          <w:rFonts w:eastAsia="標楷體" w:hAnsi="標楷體"/>
        </w:rPr>
      </w:pPr>
      <w:r w:rsidRPr="00007526">
        <w:rPr>
          <w:rFonts w:eastAsia="標楷體" w:hAnsi="標楷體"/>
        </w:rPr>
        <w:t>3. **</w:t>
      </w:r>
      <w:r w:rsidRPr="00007526">
        <w:rPr>
          <w:rFonts w:eastAsia="標楷體" w:hAnsi="標楷體"/>
        </w:rPr>
        <w:t>製程與測試：</w:t>
      </w:r>
      <w:r w:rsidRPr="00007526">
        <w:rPr>
          <w:rFonts w:eastAsia="標楷體" w:hAnsi="標楷體"/>
        </w:rPr>
        <w:t>**</w:t>
      </w:r>
      <w:r w:rsidRPr="00007526">
        <w:rPr>
          <w:rFonts w:eastAsia="標楷體" w:hAnsi="標楷體"/>
        </w:rPr>
        <w:t>單板、加折斷邊、有鉛噴錫、樹脂塞孔，並執行雙面開路／短路測試（</w:t>
      </w:r>
      <w:r w:rsidRPr="00007526">
        <w:rPr>
          <w:rFonts w:eastAsia="標楷體" w:hAnsi="標楷體"/>
        </w:rPr>
        <w:t>O/S Test</w:t>
      </w:r>
      <w:r w:rsidRPr="00007526">
        <w:rPr>
          <w:rFonts w:eastAsia="標楷體" w:hAnsi="標楷體"/>
        </w:rPr>
        <w:t>）。</w:t>
      </w:r>
    </w:p>
    <w:p w14:paraId="1F13FE03" w14:textId="15FC01C8" w:rsidR="00DF5AC5" w:rsidRPr="002E67AC" w:rsidRDefault="00007526" w:rsidP="00007526">
      <w:pPr>
        <w:autoSpaceDE w:val="0"/>
        <w:autoSpaceDN w:val="0"/>
        <w:adjustRightInd w:val="0"/>
        <w:snapToGrid w:val="0"/>
        <w:rPr>
          <w:rFonts w:eastAsia="標楷體" w:hAnsi="標楷體"/>
        </w:rPr>
      </w:pPr>
      <w:r w:rsidRPr="00007526">
        <w:rPr>
          <w:rFonts w:eastAsia="標楷體" w:hAnsi="標楷體"/>
        </w:rPr>
        <w:t>4. **</w:t>
      </w:r>
      <w:r w:rsidRPr="00007526">
        <w:rPr>
          <w:rFonts w:eastAsia="標楷體" w:hAnsi="標楷體"/>
        </w:rPr>
        <w:t>製作與組裝數量：</w:t>
      </w:r>
      <w:r w:rsidRPr="00007526">
        <w:rPr>
          <w:rFonts w:eastAsia="標楷體" w:hAnsi="標楷體"/>
        </w:rPr>
        <w:t xml:space="preserve">**PCB </w:t>
      </w:r>
      <w:r w:rsidRPr="00007526">
        <w:rPr>
          <w:rFonts w:eastAsia="標楷體" w:hAnsi="標楷體"/>
        </w:rPr>
        <w:t>製作</w:t>
      </w:r>
      <w:r w:rsidRPr="00007526">
        <w:rPr>
          <w:rFonts w:eastAsia="標楷體" w:hAnsi="標楷體"/>
        </w:rPr>
        <w:t xml:space="preserve"> 3 </w:t>
      </w:r>
      <w:r w:rsidRPr="00007526">
        <w:rPr>
          <w:rFonts w:eastAsia="標楷體" w:hAnsi="標楷體"/>
        </w:rPr>
        <w:t>片，完成元件貼裝與焊接共</w:t>
      </w:r>
      <w:r w:rsidRPr="00007526">
        <w:rPr>
          <w:rFonts w:eastAsia="標楷體" w:hAnsi="標楷體"/>
        </w:rPr>
        <w:t xml:space="preserve"> 3 </w:t>
      </w:r>
      <w:r w:rsidRPr="00007526">
        <w:rPr>
          <w:rFonts w:eastAsia="標楷體" w:hAnsi="標楷體"/>
        </w:rPr>
        <w:t>片。</w:t>
      </w:r>
    </w:p>
    <w:p w14:paraId="3641FED8" w14:textId="77777777" w:rsidR="00DA2770" w:rsidRPr="00DA2770" w:rsidRDefault="00DA2770" w:rsidP="00DA2770">
      <w:pPr>
        <w:pStyle w:val="style-1"/>
        <w:shd w:val="clear" w:color="auto" w:fill="FFFFFF"/>
        <w:adjustRightInd w:val="0"/>
        <w:snapToGrid w:val="0"/>
        <w:spacing w:before="0" w:beforeAutospacing="0" w:after="0" w:afterAutospacing="0"/>
        <w:ind w:left="960"/>
        <w:rPr>
          <w:rFonts w:ascii="微軟正黑體" w:eastAsia="微軟正黑體" w:hAnsi="微軟正黑體" w:cs="Calibri"/>
          <w:color w:val="333333"/>
          <w:spacing w:val="-5"/>
          <w:sz w:val="23"/>
          <w:szCs w:val="23"/>
        </w:rPr>
      </w:pPr>
    </w:p>
    <w:p w14:paraId="1CDA813C" w14:textId="77777777" w:rsidR="002E4846" w:rsidRPr="00DA2770" w:rsidRDefault="002E4846" w:rsidP="002E4846">
      <w:pPr>
        <w:autoSpaceDE w:val="0"/>
        <w:autoSpaceDN w:val="0"/>
        <w:adjustRightInd w:val="0"/>
        <w:rPr>
          <w:rFonts w:ascii="微軟正黑體" w:eastAsia="微軟正黑體" w:hAnsi="微軟正黑體"/>
          <w:b/>
          <w:sz w:val="36"/>
          <w:szCs w:val="36"/>
        </w:rPr>
      </w:pPr>
      <w:bookmarkStart w:id="0" w:name="_Toc40859514"/>
      <w:r w:rsidRPr="00DA2770">
        <w:rPr>
          <w:rFonts w:ascii="微軟正黑體" w:eastAsia="微軟正黑體" w:hAnsi="微軟正黑體" w:hint="eastAsia"/>
          <w:b/>
          <w:sz w:val="36"/>
          <w:szCs w:val="36"/>
        </w:rPr>
        <w:t>二、驗收規範</w:t>
      </w:r>
      <w:bookmarkEnd w:id="0"/>
    </w:p>
    <w:p w14:paraId="7D5C3069" w14:textId="7A69383F" w:rsidR="00736F88" w:rsidRDefault="00736F88" w:rsidP="00736F88">
      <w:pPr>
        <w:pStyle w:val="a4"/>
        <w:widowControl w:val="0"/>
        <w:numPr>
          <w:ilvl w:val="0"/>
          <w:numId w:val="36"/>
        </w:numPr>
        <w:ind w:firstLineChars="0"/>
        <w:jc w:val="both"/>
      </w:pPr>
      <w:bookmarkStart w:id="1" w:name="_Toc40859515"/>
      <w:r>
        <w:rPr>
          <w:rFonts w:hint="eastAsia"/>
        </w:rPr>
        <w:t>驗收時程：受委託廠商自得標日起，</w:t>
      </w:r>
      <w:r w:rsidR="00007526">
        <w:rPr>
          <w:rFonts w:hint="eastAsia"/>
        </w:rPr>
        <w:t>5</w:t>
      </w:r>
      <w:r>
        <w:rPr>
          <w:rFonts w:hint="eastAsia"/>
        </w:rPr>
        <w:t>週內須完成並交付結果。</w:t>
      </w:r>
    </w:p>
    <w:p w14:paraId="54BA34BD" w14:textId="77777777" w:rsidR="00736F88" w:rsidRDefault="00736F88" w:rsidP="00736F88">
      <w:pPr>
        <w:pStyle w:val="a4"/>
        <w:widowControl w:val="0"/>
        <w:numPr>
          <w:ilvl w:val="0"/>
          <w:numId w:val="36"/>
        </w:numPr>
        <w:ind w:firstLineChars="0"/>
        <w:jc w:val="both"/>
      </w:pPr>
      <w:r>
        <w:rPr>
          <w:rFonts w:hint="eastAsia"/>
        </w:rPr>
        <w:t>測試項</w:t>
      </w:r>
      <w:r w:rsidRPr="002E4846">
        <w:rPr>
          <w:rFonts w:hint="eastAsia"/>
        </w:rPr>
        <w:t>目：</w:t>
      </w:r>
      <w:r>
        <w:rPr>
          <w:rFonts w:hint="eastAsia"/>
        </w:rPr>
        <w:t>系統技術整合測試，需可符合上述規格定義。</w:t>
      </w:r>
    </w:p>
    <w:p w14:paraId="06861599" w14:textId="4EA48EA6" w:rsidR="00736F88" w:rsidRDefault="00736F88" w:rsidP="00736F88">
      <w:pPr>
        <w:pStyle w:val="a4"/>
        <w:widowControl w:val="0"/>
        <w:numPr>
          <w:ilvl w:val="0"/>
          <w:numId w:val="36"/>
        </w:numPr>
        <w:ind w:firstLineChars="0"/>
        <w:jc w:val="both"/>
      </w:pPr>
      <w:r>
        <w:rPr>
          <w:rFonts w:hint="eastAsia"/>
        </w:rPr>
        <w:t>驗收條件：受委託廠商需派專人至本所架設安裝及共同驗收測試，若依驗證測試項目測試時發生問題，受委託廠商需於三天內解決問題。各規格皆須經過工研院相關研發人員實際確認是否達到功能可應用性。</w:t>
      </w:r>
    </w:p>
    <w:p w14:paraId="60F74760" w14:textId="77777777" w:rsidR="00736F88" w:rsidRDefault="00736F88" w:rsidP="00736F88">
      <w:pPr>
        <w:pStyle w:val="a4"/>
        <w:widowControl w:val="0"/>
        <w:numPr>
          <w:ilvl w:val="0"/>
          <w:numId w:val="36"/>
        </w:numPr>
        <w:ind w:firstLineChars="0"/>
        <w:jc w:val="both"/>
      </w:pPr>
      <w:r>
        <w:rPr>
          <w:rFonts w:hint="eastAsia"/>
        </w:rPr>
        <w:t>工作成果</w:t>
      </w:r>
      <w:r>
        <w:rPr>
          <w:rFonts w:hint="eastAsia"/>
        </w:rPr>
        <w:t>(</w:t>
      </w:r>
      <w:r>
        <w:rPr>
          <w:rFonts w:hint="eastAsia"/>
        </w:rPr>
        <w:t>如程式、說明文件、報告等</w:t>
      </w:r>
      <w:r>
        <w:rPr>
          <w:rFonts w:hint="eastAsia"/>
        </w:rPr>
        <w:t>)</w:t>
      </w:r>
      <w:r>
        <w:rPr>
          <w:rFonts w:hint="eastAsia"/>
        </w:rPr>
        <w:t>所有權歸工研院所有。</w:t>
      </w:r>
    </w:p>
    <w:p w14:paraId="097A21F1" w14:textId="77777777" w:rsidR="00736F88" w:rsidRDefault="00736F88" w:rsidP="00736F88">
      <w:pPr>
        <w:pStyle w:val="a4"/>
        <w:widowControl w:val="0"/>
        <w:numPr>
          <w:ilvl w:val="0"/>
          <w:numId w:val="36"/>
        </w:numPr>
        <w:ind w:firstLineChars="0"/>
        <w:jc w:val="both"/>
      </w:pPr>
      <w:r>
        <w:rPr>
          <w:rFonts w:hint="eastAsia"/>
        </w:rPr>
        <w:t>廠商需保證對工作成果之使用不會侵害或違反任何第三人之專利、著作權、商業機密、契約權利或其他專有權利，若因違反而造成損害，承包廠商應負一切損害賠償責任。</w:t>
      </w:r>
    </w:p>
    <w:p w14:paraId="2D74DBE4" w14:textId="77777777" w:rsidR="00736F88" w:rsidRDefault="00736F88" w:rsidP="00736F88">
      <w:pPr>
        <w:pStyle w:val="a4"/>
        <w:widowControl w:val="0"/>
        <w:numPr>
          <w:ilvl w:val="0"/>
          <w:numId w:val="36"/>
        </w:numPr>
        <w:ind w:firstLineChars="0"/>
        <w:jc w:val="both"/>
      </w:pPr>
      <w:r>
        <w:rPr>
          <w:rFonts w:hint="eastAsia"/>
        </w:rPr>
        <w:t>非經本單位書面同意，承包廠商不得對外揭露其執行作業或作業過程中獲悉之任何資料，若因違反而造成損害，承包廠商應負一切損害賠償責任。</w:t>
      </w:r>
    </w:p>
    <w:p w14:paraId="77247C49" w14:textId="77777777" w:rsidR="00736F88" w:rsidRDefault="00736F88" w:rsidP="00736F88">
      <w:pPr>
        <w:pStyle w:val="a4"/>
        <w:widowControl w:val="0"/>
        <w:numPr>
          <w:ilvl w:val="0"/>
          <w:numId w:val="36"/>
        </w:numPr>
        <w:ind w:firstLineChars="0"/>
        <w:jc w:val="both"/>
      </w:pPr>
      <w:r>
        <w:rPr>
          <w:rFonts w:hint="eastAsia"/>
        </w:rPr>
        <w:t>本系統中不得含有惡意竊取個人或公司資訊的程式碼，並遵守中華民國「個人資料保護」相關法令規定。若因違反而造成損害，承包廠商應負一切損害賠償責任。</w:t>
      </w:r>
    </w:p>
    <w:p w14:paraId="7FADDAAC" w14:textId="49944E53" w:rsidR="00736F88" w:rsidRDefault="00736F88" w:rsidP="00736F88">
      <w:pPr>
        <w:pStyle w:val="a4"/>
        <w:widowControl w:val="0"/>
        <w:numPr>
          <w:ilvl w:val="0"/>
          <w:numId w:val="36"/>
        </w:numPr>
        <w:ind w:firstLineChars="0"/>
        <w:jc w:val="both"/>
      </w:pPr>
      <w:r>
        <w:rPr>
          <w:rFonts w:hint="eastAsia"/>
        </w:rPr>
        <w:t>本案之廠商於計畫執行過程中需配合工研院進行開發設計變更。</w:t>
      </w:r>
    </w:p>
    <w:p w14:paraId="78B18E14" w14:textId="77777777" w:rsidR="00736F88" w:rsidRDefault="00736F88" w:rsidP="00736F88">
      <w:pPr>
        <w:autoSpaceDE w:val="0"/>
        <w:autoSpaceDN w:val="0"/>
        <w:adjustRightInd w:val="0"/>
      </w:pPr>
    </w:p>
    <w:p w14:paraId="614D2DA3" w14:textId="4BAAF624" w:rsidR="004244F7" w:rsidRPr="00DA2770" w:rsidRDefault="004244F7" w:rsidP="00736F88">
      <w:pPr>
        <w:autoSpaceDE w:val="0"/>
        <w:autoSpaceDN w:val="0"/>
        <w:adjustRightInd w:val="0"/>
        <w:rPr>
          <w:rFonts w:ascii="微軟正黑體" w:eastAsia="微軟正黑體" w:hAnsi="微軟正黑體"/>
          <w:b/>
          <w:sz w:val="36"/>
          <w:szCs w:val="36"/>
        </w:rPr>
      </w:pPr>
      <w:r w:rsidRPr="00DA2770">
        <w:rPr>
          <w:rFonts w:ascii="微軟正黑體" w:eastAsia="微軟正黑體" w:hAnsi="微軟正黑體" w:hint="eastAsia"/>
          <w:b/>
          <w:sz w:val="36"/>
          <w:szCs w:val="36"/>
        </w:rPr>
        <w:t>三、產品保證</w:t>
      </w:r>
      <w:bookmarkEnd w:id="1"/>
    </w:p>
    <w:p w14:paraId="68DCA30D" w14:textId="793A1354" w:rsidR="000316AB" w:rsidRPr="00DF5AC5" w:rsidRDefault="00007526" w:rsidP="00DF5AC5">
      <w:pPr>
        <w:pStyle w:val="a4"/>
        <w:jc w:val="both"/>
        <w:rPr>
          <w:rFonts w:ascii="微軟正黑體" w:eastAsia="微軟正黑體" w:hAnsi="微軟正黑體"/>
          <w:b/>
        </w:rPr>
      </w:pPr>
      <w:r w:rsidRPr="00007526">
        <w:rPr>
          <w:rFonts w:ascii="微軟正黑體" w:eastAsia="微軟正黑體" w:hAnsi="微軟正黑體"/>
          <w:b/>
        </w:rPr>
        <w:lastRenderedPageBreak/>
        <w:t>機器狗用邊緣運算嵌入式模組</w:t>
      </w:r>
      <w:r w:rsidR="000118F3" w:rsidRPr="00DF5AC5">
        <w:rPr>
          <w:rFonts w:ascii="微軟正黑體" w:eastAsia="微軟正黑體" w:hAnsi="微軟正黑體"/>
          <w:b/>
        </w:rPr>
        <w:t>專業委託</w:t>
      </w:r>
      <w:r w:rsidR="004244F7" w:rsidRPr="00DA2770">
        <w:rPr>
          <w:rFonts w:ascii="微軟正黑體" w:eastAsia="微軟正黑體" w:hAnsi="微軟正黑體" w:hint="eastAsia"/>
          <w:b/>
          <w:bCs/>
        </w:rPr>
        <w:t>交付工研院</w:t>
      </w:r>
      <w:r w:rsidR="004244F7" w:rsidRPr="00DA2770">
        <w:rPr>
          <w:rFonts w:ascii="微軟正黑體" w:eastAsia="微軟正黑體" w:hAnsi="微軟正黑體" w:hint="eastAsia"/>
        </w:rPr>
        <w:t>驗收完畢起，一年內若受委託廠商所負責的零組件在正常使用下發生異常或其他問題，受委託廠商在接獲通知後，必須配合工研院共同於七天內解決問題。</w:t>
      </w:r>
    </w:p>
    <w:p w14:paraId="73680595" w14:textId="77777777" w:rsidR="00741400" w:rsidRPr="00736F88" w:rsidRDefault="00741400" w:rsidP="00741400">
      <w:pPr>
        <w:pStyle w:val="a4"/>
        <w:ind w:firstLineChars="0" w:firstLine="0"/>
        <w:jc w:val="both"/>
        <w:rPr>
          <w:rFonts w:ascii="微軟正黑體" w:eastAsia="微軟正黑體" w:hAnsi="微軟正黑體"/>
        </w:rPr>
      </w:pPr>
    </w:p>
    <w:sectPr w:rsidR="00741400" w:rsidRPr="00736F88" w:rsidSect="008669AB">
      <w:pgSz w:w="11906" w:h="16838"/>
      <w:pgMar w:top="1440" w:right="1106"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142F4D2" w14:textId="77777777" w:rsidR="00CF00EE" w:rsidRDefault="00CF00EE" w:rsidP="00E643E4">
      <w:r>
        <w:separator/>
      </w:r>
    </w:p>
  </w:endnote>
  <w:endnote w:type="continuationSeparator" w:id="0">
    <w:p w14:paraId="7B70E3A8" w14:textId="77777777" w:rsidR="00CF00EE" w:rsidRDefault="00CF00EE" w:rsidP="00E64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標楷體">
    <w:altName w:val="微軟正黑體"/>
    <w:panose1 w:val="020B0604020202020204"/>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HYSWLongFangSong">
    <w:charset w:val="86"/>
    <w:family w:val="auto"/>
    <w:pitch w:val="variable"/>
    <w:sig w:usb0="00000001" w:usb1="080E0800" w:usb2="00000012" w:usb3="00000000" w:csb0="0004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EF6DD99" w14:textId="77777777" w:rsidR="00CF00EE" w:rsidRDefault="00CF00EE" w:rsidP="00E643E4">
      <w:r>
        <w:separator/>
      </w:r>
    </w:p>
  </w:footnote>
  <w:footnote w:type="continuationSeparator" w:id="0">
    <w:p w14:paraId="6A861DA9" w14:textId="77777777" w:rsidR="00CF00EE" w:rsidRDefault="00CF00EE" w:rsidP="00E643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E77476"/>
    <w:multiLevelType w:val="hybridMultilevel"/>
    <w:tmpl w:val="67465014"/>
    <w:lvl w:ilvl="0" w:tplc="5664AC5A">
      <w:start w:val="1"/>
      <w:numFmt w:val="bullet"/>
      <w:lvlText w:val="‧"/>
      <w:lvlJc w:val="left"/>
      <w:pPr>
        <w:ind w:left="960" w:hanging="480"/>
      </w:pPr>
      <w:rPr>
        <w:rFonts w:ascii="標楷體" w:eastAsia="標楷體" w:hAnsi="標楷體" w:cs="Times New Roman"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3337A0C"/>
    <w:multiLevelType w:val="hybridMultilevel"/>
    <w:tmpl w:val="E6E6BF26"/>
    <w:lvl w:ilvl="0" w:tplc="B478D788">
      <w:start w:val="1"/>
      <w:numFmt w:val="decimal"/>
      <w:lvlText w:val="%1."/>
      <w:lvlJc w:val="left"/>
      <w:pPr>
        <w:tabs>
          <w:tab w:val="num" w:pos="720"/>
        </w:tabs>
        <w:ind w:left="720" w:hanging="360"/>
      </w:pPr>
      <w:rPr>
        <w:rFonts w:ascii="Times New Roman" w:cs="Times New Roman" w:hint="default"/>
      </w:rPr>
    </w:lvl>
    <w:lvl w:ilvl="1" w:tplc="04090019">
      <w:start w:val="1"/>
      <w:numFmt w:val="ideographTraditional"/>
      <w:lvlText w:val="%2、"/>
      <w:lvlJc w:val="left"/>
      <w:pPr>
        <w:tabs>
          <w:tab w:val="num" w:pos="1320"/>
        </w:tabs>
        <w:ind w:left="1320" w:hanging="480"/>
      </w:pPr>
    </w:lvl>
    <w:lvl w:ilvl="2" w:tplc="5664AC5A">
      <w:start w:val="1"/>
      <w:numFmt w:val="bullet"/>
      <w:lvlText w:val="‧"/>
      <w:lvlJc w:val="left"/>
      <w:pPr>
        <w:tabs>
          <w:tab w:val="num" w:pos="1680"/>
        </w:tabs>
        <w:ind w:left="1680" w:hanging="360"/>
      </w:pPr>
      <w:rPr>
        <w:rFonts w:ascii="標楷體" w:eastAsia="標楷體" w:hAnsi="標楷體" w:cs="Times New Roman" w:hint="eastAsia"/>
      </w:rPr>
    </w:lvl>
    <w:lvl w:ilvl="3" w:tplc="5664AC5A">
      <w:start w:val="1"/>
      <w:numFmt w:val="bullet"/>
      <w:lvlText w:val="‧"/>
      <w:lvlJc w:val="left"/>
      <w:pPr>
        <w:tabs>
          <w:tab w:val="num" w:pos="2160"/>
        </w:tabs>
        <w:ind w:left="2160" w:hanging="360"/>
      </w:pPr>
      <w:rPr>
        <w:rFonts w:ascii="標楷體" w:eastAsia="標楷體" w:hAnsi="標楷體" w:cs="Times New Roman" w:hint="eastAsia"/>
      </w:rPr>
    </w:lvl>
    <w:lvl w:ilvl="4" w:tplc="F02EA034">
      <w:numFmt w:val="bullet"/>
      <w:lvlText w:val="‧"/>
      <w:lvlJc w:val="left"/>
      <w:pPr>
        <w:tabs>
          <w:tab w:val="num" w:pos="2640"/>
        </w:tabs>
        <w:ind w:left="2640" w:hanging="360"/>
      </w:pPr>
      <w:rPr>
        <w:rFonts w:ascii="標楷體" w:eastAsia="標楷體" w:hAnsi="標楷體" w:cs="Times New Roman" w:hint="eastAsia"/>
      </w:r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 w15:restartNumberingAfterBreak="0">
    <w:nsid w:val="0376622E"/>
    <w:multiLevelType w:val="multilevel"/>
    <w:tmpl w:val="F42E374C"/>
    <w:lvl w:ilvl="0">
      <w:start w:val="1"/>
      <w:numFmt w:val="decimal"/>
      <w:lvlText w:val="%1."/>
      <w:lvlJc w:val="left"/>
      <w:pPr>
        <w:tabs>
          <w:tab w:val="num" w:pos="720"/>
        </w:tabs>
        <w:ind w:left="720" w:hanging="360"/>
      </w:pPr>
      <w:rPr>
        <w:rFonts w:ascii="Times New Roman" w:cs="Times New Roman" w:hint="default"/>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rPr>
        <w:rFonts w:hint="default"/>
      </w:r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3" w15:restartNumberingAfterBreak="0">
    <w:nsid w:val="09E00DF0"/>
    <w:multiLevelType w:val="hybridMultilevel"/>
    <w:tmpl w:val="D10C7620"/>
    <w:lvl w:ilvl="0" w:tplc="266E9664">
      <w:start w:val="1"/>
      <w:numFmt w:val="bullet"/>
      <w:lvlText w:val="•"/>
      <w:lvlJc w:val="left"/>
      <w:pPr>
        <w:tabs>
          <w:tab w:val="num" w:pos="720"/>
        </w:tabs>
        <w:ind w:left="720" w:hanging="360"/>
      </w:pPr>
      <w:rPr>
        <w:rFonts w:ascii="Arial" w:hAnsi="Arial" w:hint="default"/>
      </w:rPr>
    </w:lvl>
    <w:lvl w:ilvl="1" w:tplc="E8441EF8" w:tentative="1">
      <w:start w:val="1"/>
      <w:numFmt w:val="bullet"/>
      <w:lvlText w:val="•"/>
      <w:lvlJc w:val="left"/>
      <w:pPr>
        <w:tabs>
          <w:tab w:val="num" w:pos="1440"/>
        </w:tabs>
        <w:ind w:left="1440" w:hanging="360"/>
      </w:pPr>
      <w:rPr>
        <w:rFonts w:ascii="Arial" w:hAnsi="Arial" w:hint="default"/>
      </w:rPr>
    </w:lvl>
    <w:lvl w:ilvl="2" w:tplc="94E82FBE" w:tentative="1">
      <w:start w:val="1"/>
      <w:numFmt w:val="bullet"/>
      <w:lvlText w:val="•"/>
      <w:lvlJc w:val="left"/>
      <w:pPr>
        <w:tabs>
          <w:tab w:val="num" w:pos="2160"/>
        </w:tabs>
        <w:ind w:left="2160" w:hanging="360"/>
      </w:pPr>
      <w:rPr>
        <w:rFonts w:ascii="Arial" w:hAnsi="Arial" w:hint="default"/>
      </w:rPr>
    </w:lvl>
    <w:lvl w:ilvl="3" w:tplc="07EEA336" w:tentative="1">
      <w:start w:val="1"/>
      <w:numFmt w:val="bullet"/>
      <w:lvlText w:val="•"/>
      <w:lvlJc w:val="left"/>
      <w:pPr>
        <w:tabs>
          <w:tab w:val="num" w:pos="2880"/>
        </w:tabs>
        <w:ind w:left="2880" w:hanging="360"/>
      </w:pPr>
      <w:rPr>
        <w:rFonts w:ascii="Arial" w:hAnsi="Arial" w:hint="default"/>
      </w:rPr>
    </w:lvl>
    <w:lvl w:ilvl="4" w:tplc="FEE89E52" w:tentative="1">
      <w:start w:val="1"/>
      <w:numFmt w:val="bullet"/>
      <w:lvlText w:val="•"/>
      <w:lvlJc w:val="left"/>
      <w:pPr>
        <w:tabs>
          <w:tab w:val="num" w:pos="3600"/>
        </w:tabs>
        <w:ind w:left="3600" w:hanging="360"/>
      </w:pPr>
      <w:rPr>
        <w:rFonts w:ascii="Arial" w:hAnsi="Arial" w:hint="default"/>
      </w:rPr>
    </w:lvl>
    <w:lvl w:ilvl="5" w:tplc="1A489422" w:tentative="1">
      <w:start w:val="1"/>
      <w:numFmt w:val="bullet"/>
      <w:lvlText w:val="•"/>
      <w:lvlJc w:val="left"/>
      <w:pPr>
        <w:tabs>
          <w:tab w:val="num" w:pos="4320"/>
        </w:tabs>
        <w:ind w:left="4320" w:hanging="360"/>
      </w:pPr>
      <w:rPr>
        <w:rFonts w:ascii="Arial" w:hAnsi="Arial" w:hint="default"/>
      </w:rPr>
    </w:lvl>
    <w:lvl w:ilvl="6" w:tplc="51D6D33E" w:tentative="1">
      <w:start w:val="1"/>
      <w:numFmt w:val="bullet"/>
      <w:lvlText w:val="•"/>
      <w:lvlJc w:val="left"/>
      <w:pPr>
        <w:tabs>
          <w:tab w:val="num" w:pos="5040"/>
        </w:tabs>
        <w:ind w:left="5040" w:hanging="360"/>
      </w:pPr>
      <w:rPr>
        <w:rFonts w:ascii="Arial" w:hAnsi="Arial" w:hint="default"/>
      </w:rPr>
    </w:lvl>
    <w:lvl w:ilvl="7" w:tplc="82125116" w:tentative="1">
      <w:start w:val="1"/>
      <w:numFmt w:val="bullet"/>
      <w:lvlText w:val="•"/>
      <w:lvlJc w:val="left"/>
      <w:pPr>
        <w:tabs>
          <w:tab w:val="num" w:pos="5760"/>
        </w:tabs>
        <w:ind w:left="5760" w:hanging="360"/>
      </w:pPr>
      <w:rPr>
        <w:rFonts w:ascii="Arial" w:hAnsi="Arial" w:hint="default"/>
      </w:rPr>
    </w:lvl>
    <w:lvl w:ilvl="8" w:tplc="26587D2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A4C306E"/>
    <w:multiLevelType w:val="multilevel"/>
    <w:tmpl w:val="B8CE3F88"/>
    <w:lvl w:ilvl="0">
      <w:start w:val="1"/>
      <w:numFmt w:val="decimal"/>
      <w:lvlText w:val="%1."/>
      <w:lvlJc w:val="left"/>
      <w:pPr>
        <w:tabs>
          <w:tab w:val="num" w:pos="720"/>
        </w:tabs>
        <w:ind w:left="720" w:hanging="360"/>
      </w:pPr>
      <w:rPr>
        <w:rFonts w:ascii="Times New Roman" w:cs="Times New Roman"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15:restartNumberingAfterBreak="0">
    <w:nsid w:val="0BE32745"/>
    <w:multiLevelType w:val="hybridMultilevel"/>
    <w:tmpl w:val="802A4AF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C8A4EE3"/>
    <w:multiLevelType w:val="hybridMultilevel"/>
    <w:tmpl w:val="22FA23F2"/>
    <w:lvl w:ilvl="0" w:tplc="5664AC5A">
      <w:start w:val="1"/>
      <w:numFmt w:val="bullet"/>
      <w:lvlText w:val="‧"/>
      <w:lvlJc w:val="left"/>
      <w:pPr>
        <w:tabs>
          <w:tab w:val="num" w:pos="840"/>
        </w:tabs>
        <w:ind w:left="840" w:hanging="360"/>
      </w:pPr>
      <w:rPr>
        <w:rFonts w:ascii="標楷體" w:eastAsia="標楷體" w:hAnsi="標楷體" w:cs="@HYSWLongFangSong" w:hint="eastAsia"/>
      </w:rPr>
    </w:lvl>
    <w:lvl w:ilvl="1" w:tplc="04090003" w:tentative="1">
      <w:start w:val="1"/>
      <w:numFmt w:val="bullet"/>
      <w:lvlText w:val=""/>
      <w:lvlJc w:val="left"/>
      <w:pPr>
        <w:tabs>
          <w:tab w:val="num" w:pos="202"/>
        </w:tabs>
        <w:ind w:left="202" w:hanging="480"/>
      </w:pPr>
      <w:rPr>
        <w:rFonts w:ascii="Wingdings" w:hAnsi="Wingdings" w:hint="default"/>
      </w:rPr>
    </w:lvl>
    <w:lvl w:ilvl="2" w:tplc="04090005" w:tentative="1">
      <w:start w:val="1"/>
      <w:numFmt w:val="bullet"/>
      <w:lvlText w:val=""/>
      <w:lvlJc w:val="left"/>
      <w:pPr>
        <w:tabs>
          <w:tab w:val="num" w:pos="682"/>
        </w:tabs>
        <w:ind w:left="682" w:hanging="480"/>
      </w:pPr>
      <w:rPr>
        <w:rFonts w:ascii="Wingdings" w:hAnsi="Wingdings" w:hint="default"/>
      </w:rPr>
    </w:lvl>
    <w:lvl w:ilvl="3" w:tplc="04090001" w:tentative="1">
      <w:start w:val="1"/>
      <w:numFmt w:val="bullet"/>
      <w:lvlText w:val=""/>
      <w:lvlJc w:val="left"/>
      <w:pPr>
        <w:tabs>
          <w:tab w:val="num" w:pos="1162"/>
        </w:tabs>
        <w:ind w:left="1162" w:hanging="480"/>
      </w:pPr>
      <w:rPr>
        <w:rFonts w:ascii="Wingdings" w:hAnsi="Wingdings" w:hint="default"/>
      </w:rPr>
    </w:lvl>
    <w:lvl w:ilvl="4" w:tplc="04090003" w:tentative="1">
      <w:start w:val="1"/>
      <w:numFmt w:val="bullet"/>
      <w:lvlText w:val=""/>
      <w:lvlJc w:val="left"/>
      <w:pPr>
        <w:tabs>
          <w:tab w:val="num" w:pos="1642"/>
        </w:tabs>
        <w:ind w:left="1642" w:hanging="480"/>
      </w:pPr>
      <w:rPr>
        <w:rFonts w:ascii="Wingdings" w:hAnsi="Wingdings" w:hint="default"/>
      </w:rPr>
    </w:lvl>
    <w:lvl w:ilvl="5" w:tplc="04090005" w:tentative="1">
      <w:start w:val="1"/>
      <w:numFmt w:val="bullet"/>
      <w:lvlText w:val=""/>
      <w:lvlJc w:val="left"/>
      <w:pPr>
        <w:tabs>
          <w:tab w:val="num" w:pos="2122"/>
        </w:tabs>
        <w:ind w:left="2122" w:hanging="480"/>
      </w:pPr>
      <w:rPr>
        <w:rFonts w:ascii="Wingdings" w:hAnsi="Wingdings" w:hint="default"/>
      </w:rPr>
    </w:lvl>
    <w:lvl w:ilvl="6" w:tplc="04090001" w:tentative="1">
      <w:start w:val="1"/>
      <w:numFmt w:val="bullet"/>
      <w:lvlText w:val=""/>
      <w:lvlJc w:val="left"/>
      <w:pPr>
        <w:tabs>
          <w:tab w:val="num" w:pos="2602"/>
        </w:tabs>
        <w:ind w:left="2602" w:hanging="480"/>
      </w:pPr>
      <w:rPr>
        <w:rFonts w:ascii="Wingdings" w:hAnsi="Wingdings" w:hint="default"/>
      </w:rPr>
    </w:lvl>
    <w:lvl w:ilvl="7" w:tplc="04090003" w:tentative="1">
      <w:start w:val="1"/>
      <w:numFmt w:val="bullet"/>
      <w:lvlText w:val=""/>
      <w:lvlJc w:val="left"/>
      <w:pPr>
        <w:tabs>
          <w:tab w:val="num" w:pos="3082"/>
        </w:tabs>
        <w:ind w:left="3082" w:hanging="480"/>
      </w:pPr>
      <w:rPr>
        <w:rFonts w:ascii="Wingdings" w:hAnsi="Wingdings" w:hint="default"/>
      </w:rPr>
    </w:lvl>
    <w:lvl w:ilvl="8" w:tplc="04090005" w:tentative="1">
      <w:start w:val="1"/>
      <w:numFmt w:val="bullet"/>
      <w:lvlText w:val=""/>
      <w:lvlJc w:val="left"/>
      <w:pPr>
        <w:tabs>
          <w:tab w:val="num" w:pos="3562"/>
        </w:tabs>
        <w:ind w:left="3562" w:hanging="480"/>
      </w:pPr>
      <w:rPr>
        <w:rFonts w:ascii="Wingdings" w:hAnsi="Wingdings" w:hint="default"/>
      </w:rPr>
    </w:lvl>
  </w:abstractNum>
  <w:abstractNum w:abstractNumId="7" w15:restartNumberingAfterBreak="0">
    <w:nsid w:val="10A82420"/>
    <w:multiLevelType w:val="hybridMultilevel"/>
    <w:tmpl w:val="290ABDC0"/>
    <w:lvl w:ilvl="0" w:tplc="B478D788">
      <w:start w:val="1"/>
      <w:numFmt w:val="decimal"/>
      <w:lvlText w:val="%1."/>
      <w:lvlJc w:val="left"/>
      <w:pPr>
        <w:tabs>
          <w:tab w:val="num" w:pos="720"/>
        </w:tabs>
        <w:ind w:left="720" w:hanging="360"/>
      </w:pPr>
      <w:rPr>
        <w:rFonts w:ascii="Times New Roman" w:cs="Times New Roman"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0A8324F"/>
    <w:multiLevelType w:val="hybridMultilevel"/>
    <w:tmpl w:val="9790E818"/>
    <w:lvl w:ilvl="0" w:tplc="04090001">
      <w:start w:val="1"/>
      <w:numFmt w:val="bullet"/>
      <w:lvlText w:val=""/>
      <w:lvlJc w:val="left"/>
      <w:pPr>
        <w:tabs>
          <w:tab w:val="num" w:pos="840"/>
        </w:tabs>
        <w:ind w:left="840" w:hanging="360"/>
      </w:pPr>
      <w:rPr>
        <w:rFonts w:ascii="Wingdings" w:hAnsi="Wingdings" w:hint="default"/>
      </w:rPr>
    </w:lvl>
    <w:lvl w:ilvl="1" w:tplc="04090003">
      <w:start w:val="1"/>
      <w:numFmt w:val="bullet"/>
      <w:lvlText w:val=""/>
      <w:lvlJc w:val="left"/>
      <w:pPr>
        <w:tabs>
          <w:tab w:val="num" w:pos="1440"/>
        </w:tabs>
        <w:ind w:left="1440" w:hanging="480"/>
      </w:pPr>
      <w:rPr>
        <w:rFonts w:ascii="Wingdings" w:hAnsi="Wingdings" w:hint="default"/>
      </w:r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rPr>
        <w:rFonts w:hint="default"/>
      </w:rPr>
    </w:lvl>
    <w:lvl w:ilvl="4" w:tplc="F02EA034">
      <w:numFmt w:val="bullet"/>
      <w:lvlText w:val="‧"/>
      <w:lvlJc w:val="left"/>
      <w:pPr>
        <w:tabs>
          <w:tab w:val="num" w:pos="2760"/>
        </w:tabs>
        <w:ind w:left="2760" w:hanging="360"/>
      </w:pPr>
      <w:rPr>
        <w:rFonts w:ascii="標楷體" w:eastAsia="標楷體" w:hAnsi="標楷體" w:cs="Times New Roman" w:hint="eastAsia"/>
      </w:r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9" w15:restartNumberingAfterBreak="0">
    <w:nsid w:val="110F1677"/>
    <w:multiLevelType w:val="hybridMultilevel"/>
    <w:tmpl w:val="2E90C202"/>
    <w:lvl w:ilvl="0" w:tplc="76D64F00">
      <w:start w:val="1"/>
      <w:numFmt w:val="bullet"/>
      <w:lvlText w:val="•"/>
      <w:lvlJc w:val="left"/>
      <w:pPr>
        <w:tabs>
          <w:tab w:val="num" w:pos="720"/>
        </w:tabs>
        <w:ind w:left="720" w:hanging="360"/>
      </w:pPr>
      <w:rPr>
        <w:rFonts w:ascii="Arial" w:hAnsi="Arial" w:hint="default"/>
      </w:rPr>
    </w:lvl>
    <w:lvl w:ilvl="1" w:tplc="3B0A7936">
      <w:start w:val="1"/>
      <w:numFmt w:val="bullet"/>
      <w:lvlText w:val="•"/>
      <w:lvlJc w:val="left"/>
      <w:pPr>
        <w:tabs>
          <w:tab w:val="num" w:pos="1440"/>
        </w:tabs>
        <w:ind w:left="1440" w:hanging="360"/>
      </w:pPr>
      <w:rPr>
        <w:rFonts w:ascii="Arial" w:hAnsi="Arial" w:hint="default"/>
      </w:rPr>
    </w:lvl>
    <w:lvl w:ilvl="2" w:tplc="B3C2C33A" w:tentative="1">
      <w:start w:val="1"/>
      <w:numFmt w:val="bullet"/>
      <w:lvlText w:val="•"/>
      <w:lvlJc w:val="left"/>
      <w:pPr>
        <w:tabs>
          <w:tab w:val="num" w:pos="2160"/>
        </w:tabs>
        <w:ind w:left="2160" w:hanging="360"/>
      </w:pPr>
      <w:rPr>
        <w:rFonts w:ascii="Arial" w:hAnsi="Arial" w:hint="default"/>
      </w:rPr>
    </w:lvl>
    <w:lvl w:ilvl="3" w:tplc="24960012" w:tentative="1">
      <w:start w:val="1"/>
      <w:numFmt w:val="bullet"/>
      <w:lvlText w:val="•"/>
      <w:lvlJc w:val="left"/>
      <w:pPr>
        <w:tabs>
          <w:tab w:val="num" w:pos="2880"/>
        </w:tabs>
        <w:ind w:left="2880" w:hanging="360"/>
      </w:pPr>
      <w:rPr>
        <w:rFonts w:ascii="Arial" w:hAnsi="Arial" w:hint="default"/>
      </w:rPr>
    </w:lvl>
    <w:lvl w:ilvl="4" w:tplc="1E840C38" w:tentative="1">
      <w:start w:val="1"/>
      <w:numFmt w:val="bullet"/>
      <w:lvlText w:val="•"/>
      <w:lvlJc w:val="left"/>
      <w:pPr>
        <w:tabs>
          <w:tab w:val="num" w:pos="3600"/>
        </w:tabs>
        <w:ind w:left="3600" w:hanging="360"/>
      </w:pPr>
      <w:rPr>
        <w:rFonts w:ascii="Arial" w:hAnsi="Arial" w:hint="default"/>
      </w:rPr>
    </w:lvl>
    <w:lvl w:ilvl="5" w:tplc="1C787814" w:tentative="1">
      <w:start w:val="1"/>
      <w:numFmt w:val="bullet"/>
      <w:lvlText w:val="•"/>
      <w:lvlJc w:val="left"/>
      <w:pPr>
        <w:tabs>
          <w:tab w:val="num" w:pos="4320"/>
        </w:tabs>
        <w:ind w:left="4320" w:hanging="360"/>
      </w:pPr>
      <w:rPr>
        <w:rFonts w:ascii="Arial" w:hAnsi="Arial" w:hint="default"/>
      </w:rPr>
    </w:lvl>
    <w:lvl w:ilvl="6" w:tplc="F9002ABE" w:tentative="1">
      <w:start w:val="1"/>
      <w:numFmt w:val="bullet"/>
      <w:lvlText w:val="•"/>
      <w:lvlJc w:val="left"/>
      <w:pPr>
        <w:tabs>
          <w:tab w:val="num" w:pos="5040"/>
        </w:tabs>
        <w:ind w:left="5040" w:hanging="360"/>
      </w:pPr>
      <w:rPr>
        <w:rFonts w:ascii="Arial" w:hAnsi="Arial" w:hint="default"/>
      </w:rPr>
    </w:lvl>
    <w:lvl w:ilvl="7" w:tplc="1980BE22" w:tentative="1">
      <w:start w:val="1"/>
      <w:numFmt w:val="bullet"/>
      <w:lvlText w:val="•"/>
      <w:lvlJc w:val="left"/>
      <w:pPr>
        <w:tabs>
          <w:tab w:val="num" w:pos="5760"/>
        </w:tabs>
        <w:ind w:left="5760" w:hanging="360"/>
      </w:pPr>
      <w:rPr>
        <w:rFonts w:ascii="Arial" w:hAnsi="Arial" w:hint="default"/>
      </w:rPr>
    </w:lvl>
    <w:lvl w:ilvl="8" w:tplc="AAF0315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2C83005"/>
    <w:multiLevelType w:val="hybridMultilevel"/>
    <w:tmpl w:val="E6F6EF54"/>
    <w:lvl w:ilvl="0" w:tplc="F02EA034">
      <w:numFmt w:val="bullet"/>
      <w:lvlText w:val="‧"/>
      <w:lvlJc w:val="left"/>
      <w:pPr>
        <w:ind w:left="480" w:hanging="480"/>
      </w:pPr>
      <w:rPr>
        <w:rFonts w:ascii="標楷體" w:eastAsia="標楷體" w:hAnsi="標楷體" w:cs="Times New Roman" w:hint="eastAsia"/>
      </w:rPr>
    </w:lvl>
    <w:lvl w:ilvl="1" w:tplc="F02EA034">
      <w:numFmt w:val="bullet"/>
      <w:lvlText w:val="‧"/>
      <w:lvlJc w:val="left"/>
      <w:pPr>
        <w:ind w:left="960" w:hanging="480"/>
      </w:pPr>
      <w:rPr>
        <w:rFonts w:ascii="標楷體" w:eastAsia="標楷體" w:hAnsi="標楷體" w:cs="Times New Roman" w:hint="eastAsia"/>
      </w:rPr>
    </w:lvl>
    <w:lvl w:ilvl="2" w:tplc="04090009">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32C2E27"/>
    <w:multiLevelType w:val="hybridMultilevel"/>
    <w:tmpl w:val="9FE21056"/>
    <w:lvl w:ilvl="0" w:tplc="0409000F">
      <w:start w:val="1"/>
      <w:numFmt w:val="decimal"/>
      <w:lvlText w:val="%1."/>
      <w:lvlJc w:val="left"/>
      <w:pPr>
        <w:ind w:left="480" w:hanging="480"/>
      </w:pPr>
    </w:lvl>
    <w:lvl w:ilvl="1" w:tplc="76529122">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D6120136">
      <w:start w:val="2"/>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9E305F"/>
    <w:multiLevelType w:val="hybridMultilevel"/>
    <w:tmpl w:val="ADFC4B8E"/>
    <w:lvl w:ilvl="0" w:tplc="0409000F">
      <w:start w:val="1"/>
      <w:numFmt w:val="decimal"/>
      <w:lvlText w:val="%1."/>
      <w:lvlJc w:val="left"/>
      <w:pPr>
        <w:ind w:left="480" w:hanging="480"/>
      </w:pPr>
    </w:lvl>
    <w:lvl w:ilvl="1" w:tplc="76529122">
      <w:start w:val="1"/>
      <w:numFmt w:val="bullet"/>
      <w:lvlText w:val=""/>
      <w:lvlJc w:val="left"/>
      <w:pPr>
        <w:ind w:left="960" w:hanging="480"/>
      </w:pPr>
      <w:rPr>
        <w:rFonts w:ascii="Wingdings" w:hAnsi="Wingdings" w:hint="default"/>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D6120136">
      <w:start w:val="2"/>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8D2683F"/>
    <w:multiLevelType w:val="hybridMultilevel"/>
    <w:tmpl w:val="05EC954E"/>
    <w:lvl w:ilvl="0" w:tplc="5664AC5A">
      <w:start w:val="1"/>
      <w:numFmt w:val="bullet"/>
      <w:lvlText w:val="‧"/>
      <w:lvlJc w:val="left"/>
      <w:pPr>
        <w:ind w:left="960" w:hanging="480"/>
      </w:pPr>
      <w:rPr>
        <w:rFonts w:ascii="標楷體" w:eastAsia="標楷體" w:hAnsi="標楷體" w:cs="Times New Roman"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1A9749B9"/>
    <w:multiLevelType w:val="hybridMultilevel"/>
    <w:tmpl w:val="0E66A70C"/>
    <w:lvl w:ilvl="0" w:tplc="04090001">
      <w:start w:val="1"/>
      <w:numFmt w:val="bullet"/>
      <w:lvlText w:val=""/>
      <w:lvlJc w:val="left"/>
      <w:pPr>
        <w:tabs>
          <w:tab w:val="num" w:pos="840"/>
        </w:tabs>
        <w:ind w:left="840" w:hanging="360"/>
      </w:pPr>
      <w:rPr>
        <w:rFonts w:ascii="Wingdings" w:hAnsi="Wingdings" w:hint="default"/>
      </w:rPr>
    </w:lvl>
    <w:lvl w:ilvl="1" w:tplc="04090019">
      <w:start w:val="1"/>
      <w:numFmt w:val="ideographTraditional"/>
      <w:lvlText w:val="%2、"/>
      <w:lvlJc w:val="left"/>
      <w:pPr>
        <w:tabs>
          <w:tab w:val="num" w:pos="1440"/>
        </w:tabs>
        <w:ind w:left="1440" w:hanging="480"/>
      </w:pPr>
    </w:lvl>
    <w:lvl w:ilvl="2" w:tplc="0409001B">
      <w:start w:val="1"/>
      <w:numFmt w:val="lowerRoman"/>
      <w:lvlText w:val="%3."/>
      <w:lvlJc w:val="right"/>
      <w:pPr>
        <w:tabs>
          <w:tab w:val="num" w:pos="1920"/>
        </w:tabs>
        <w:ind w:left="1920" w:hanging="480"/>
      </w:pPr>
    </w:lvl>
    <w:lvl w:ilvl="3" w:tplc="0409000F">
      <w:start w:val="1"/>
      <w:numFmt w:val="decimal"/>
      <w:lvlText w:val="%4."/>
      <w:lvlJc w:val="left"/>
      <w:pPr>
        <w:tabs>
          <w:tab w:val="num" w:pos="2400"/>
        </w:tabs>
        <w:ind w:left="2400" w:hanging="480"/>
      </w:pPr>
      <w:rPr>
        <w:rFonts w:hint="default"/>
      </w:rPr>
    </w:lvl>
    <w:lvl w:ilvl="4" w:tplc="F02EA034">
      <w:numFmt w:val="bullet"/>
      <w:lvlText w:val="‧"/>
      <w:lvlJc w:val="left"/>
      <w:pPr>
        <w:tabs>
          <w:tab w:val="num" w:pos="2760"/>
        </w:tabs>
        <w:ind w:left="2760" w:hanging="360"/>
      </w:pPr>
      <w:rPr>
        <w:rFonts w:ascii="標楷體" w:eastAsia="標楷體" w:hAnsi="標楷體" w:cs="Times New Roman" w:hint="eastAsia"/>
      </w:r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5" w15:restartNumberingAfterBreak="0">
    <w:nsid w:val="1C290476"/>
    <w:multiLevelType w:val="hybridMultilevel"/>
    <w:tmpl w:val="A7365220"/>
    <w:lvl w:ilvl="0" w:tplc="04090009">
      <w:start w:val="1"/>
      <w:numFmt w:val="bullet"/>
      <w:lvlText w:val=""/>
      <w:lvlJc w:val="left"/>
      <w:pPr>
        <w:ind w:left="1421" w:hanging="480"/>
      </w:pPr>
      <w:rPr>
        <w:rFonts w:ascii="Wingdings" w:hAnsi="Wingdings" w:hint="default"/>
      </w:rPr>
    </w:lvl>
    <w:lvl w:ilvl="1" w:tplc="04090003" w:tentative="1">
      <w:start w:val="1"/>
      <w:numFmt w:val="bullet"/>
      <w:lvlText w:val=""/>
      <w:lvlJc w:val="left"/>
      <w:pPr>
        <w:ind w:left="1901" w:hanging="480"/>
      </w:pPr>
      <w:rPr>
        <w:rFonts w:ascii="Wingdings" w:hAnsi="Wingdings" w:hint="default"/>
      </w:rPr>
    </w:lvl>
    <w:lvl w:ilvl="2" w:tplc="04090005" w:tentative="1">
      <w:start w:val="1"/>
      <w:numFmt w:val="bullet"/>
      <w:lvlText w:val=""/>
      <w:lvlJc w:val="left"/>
      <w:pPr>
        <w:ind w:left="2381" w:hanging="480"/>
      </w:pPr>
      <w:rPr>
        <w:rFonts w:ascii="Wingdings" w:hAnsi="Wingdings" w:hint="default"/>
      </w:rPr>
    </w:lvl>
    <w:lvl w:ilvl="3" w:tplc="04090001" w:tentative="1">
      <w:start w:val="1"/>
      <w:numFmt w:val="bullet"/>
      <w:lvlText w:val=""/>
      <w:lvlJc w:val="left"/>
      <w:pPr>
        <w:ind w:left="2861" w:hanging="480"/>
      </w:pPr>
      <w:rPr>
        <w:rFonts w:ascii="Wingdings" w:hAnsi="Wingdings" w:hint="default"/>
      </w:rPr>
    </w:lvl>
    <w:lvl w:ilvl="4" w:tplc="04090003" w:tentative="1">
      <w:start w:val="1"/>
      <w:numFmt w:val="bullet"/>
      <w:lvlText w:val=""/>
      <w:lvlJc w:val="left"/>
      <w:pPr>
        <w:ind w:left="3341" w:hanging="480"/>
      </w:pPr>
      <w:rPr>
        <w:rFonts w:ascii="Wingdings" w:hAnsi="Wingdings" w:hint="default"/>
      </w:rPr>
    </w:lvl>
    <w:lvl w:ilvl="5" w:tplc="04090005" w:tentative="1">
      <w:start w:val="1"/>
      <w:numFmt w:val="bullet"/>
      <w:lvlText w:val=""/>
      <w:lvlJc w:val="left"/>
      <w:pPr>
        <w:ind w:left="3821" w:hanging="480"/>
      </w:pPr>
      <w:rPr>
        <w:rFonts w:ascii="Wingdings" w:hAnsi="Wingdings" w:hint="default"/>
      </w:rPr>
    </w:lvl>
    <w:lvl w:ilvl="6" w:tplc="04090001" w:tentative="1">
      <w:start w:val="1"/>
      <w:numFmt w:val="bullet"/>
      <w:lvlText w:val=""/>
      <w:lvlJc w:val="left"/>
      <w:pPr>
        <w:ind w:left="4301" w:hanging="480"/>
      </w:pPr>
      <w:rPr>
        <w:rFonts w:ascii="Wingdings" w:hAnsi="Wingdings" w:hint="default"/>
      </w:rPr>
    </w:lvl>
    <w:lvl w:ilvl="7" w:tplc="04090003" w:tentative="1">
      <w:start w:val="1"/>
      <w:numFmt w:val="bullet"/>
      <w:lvlText w:val=""/>
      <w:lvlJc w:val="left"/>
      <w:pPr>
        <w:ind w:left="4781" w:hanging="480"/>
      </w:pPr>
      <w:rPr>
        <w:rFonts w:ascii="Wingdings" w:hAnsi="Wingdings" w:hint="default"/>
      </w:rPr>
    </w:lvl>
    <w:lvl w:ilvl="8" w:tplc="04090005" w:tentative="1">
      <w:start w:val="1"/>
      <w:numFmt w:val="bullet"/>
      <w:lvlText w:val=""/>
      <w:lvlJc w:val="left"/>
      <w:pPr>
        <w:ind w:left="5261" w:hanging="480"/>
      </w:pPr>
      <w:rPr>
        <w:rFonts w:ascii="Wingdings" w:hAnsi="Wingdings" w:hint="default"/>
      </w:rPr>
    </w:lvl>
  </w:abstractNum>
  <w:abstractNum w:abstractNumId="16" w15:restartNumberingAfterBreak="0">
    <w:nsid w:val="1DC71B2F"/>
    <w:multiLevelType w:val="hybridMultilevel"/>
    <w:tmpl w:val="1E18E1AC"/>
    <w:lvl w:ilvl="0" w:tplc="5664AC5A">
      <w:start w:val="1"/>
      <w:numFmt w:val="bullet"/>
      <w:lvlText w:val="‧"/>
      <w:lvlJc w:val="left"/>
      <w:pPr>
        <w:ind w:left="960" w:hanging="480"/>
      </w:pPr>
      <w:rPr>
        <w:rFonts w:ascii="標楷體" w:eastAsia="標楷體" w:hAnsi="標楷體" w:cs="@HYSWLongFangSong" w:hint="eastAsia"/>
      </w:rPr>
    </w:lvl>
    <w:lvl w:ilvl="1" w:tplc="04090003" w:tentative="1">
      <w:start w:val="1"/>
      <w:numFmt w:val="bullet"/>
      <w:lvlText w:val=""/>
      <w:lvlJc w:val="left"/>
      <w:pPr>
        <w:ind w:left="1440" w:hanging="480"/>
      </w:pPr>
      <w:rPr>
        <w:rFonts w:ascii="Wingdings" w:hAnsi="Wingdings" w:cs="Wingdings" w:hint="default"/>
      </w:rPr>
    </w:lvl>
    <w:lvl w:ilvl="2" w:tplc="04090005" w:tentative="1">
      <w:start w:val="1"/>
      <w:numFmt w:val="bullet"/>
      <w:lvlText w:val=""/>
      <w:lvlJc w:val="left"/>
      <w:pPr>
        <w:ind w:left="1920" w:hanging="480"/>
      </w:pPr>
      <w:rPr>
        <w:rFonts w:ascii="Wingdings" w:hAnsi="Wingdings" w:cs="Wingdings" w:hint="default"/>
      </w:rPr>
    </w:lvl>
    <w:lvl w:ilvl="3" w:tplc="04090001" w:tentative="1">
      <w:start w:val="1"/>
      <w:numFmt w:val="bullet"/>
      <w:lvlText w:val=""/>
      <w:lvlJc w:val="left"/>
      <w:pPr>
        <w:ind w:left="2400" w:hanging="480"/>
      </w:pPr>
      <w:rPr>
        <w:rFonts w:ascii="Wingdings" w:hAnsi="Wingdings" w:cs="Wingdings" w:hint="default"/>
      </w:rPr>
    </w:lvl>
    <w:lvl w:ilvl="4" w:tplc="04090003" w:tentative="1">
      <w:start w:val="1"/>
      <w:numFmt w:val="bullet"/>
      <w:lvlText w:val=""/>
      <w:lvlJc w:val="left"/>
      <w:pPr>
        <w:ind w:left="2880" w:hanging="480"/>
      </w:pPr>
      <w:rPr>
        <w:rFonts w:ascii="Wingdings" w:hAnsi="Wingdings" w:cs="Wingdings" w:hint="default"/>
      </w:rPr>
    </w:lvl>
    <w:lvl w:ilvl="5" w:tplc="04090005" w:tentative="1">
      <w:start w:val="1"/>
      <w:numFmt w:val="bullet"/>
      <w:lvlText w:val=""/>
      <w:lvlJc w:val="left"/>
      <w:pPr>
        <w:ind w:left="3360" w:hanging="480"/>
      </w:pPr>
      <w:rPr>
        <w:rFonts w:ascii="Wingdings" w:hAnsi="Wingdings" w:cs="Wingdings" w:hint="default"/>
      </w:rPr>
    </w:lvl>
    <w:lvl w:ilvl="6" w:tplc="04090001" w:tentative="1">
      <w:start w:val="1"/>
      <w:numFmt w:val="bullet"/>
      <w:lvlText w:val=""/>
      <w:lvlJc w:val="left"/>
      <w:pPr>
        <w:ind w:left="3840" w:hanging="480"/>
      </w:pPr>
      <w:rPr>
        <w:rFonts w:ascii="Wingdings" w:hAnsi="Wingdings" w:cs="Wingdings" w:hint="default"/>
      </w:rPr>
    </w:lvl>
    <w:lvl w:ilvl="7" w:tplc="04090003" w:tentative="1">
      <w:start w:val="1"/>
      <w:numFmt w:val="bullet"/>
      <w:lvlText w:val=""/>
      <w:lvlJc w:val="left"/>
      <w:pPr>
        <w:ind w:left="4320" w:hanging="480"/>
      </w:pPr>
      <w:rPr>
        <w:rFonts w:ascii="Wingdings" w:hAnsi="Wingdings" w:cs="Wingdings" w:hint="default"/>
      </w:rPr>
    </w:lvl>
    <w:lvl w:ilvl="8" w:tplc="04090005" w:tentative="1">
      <w:start w:val="1"/>
      <w:numFmt w:val="bullet"/>
      <w:lvlText w:val=""/>
      <w:lvlJc w:val="left"/>
      <w:pPr>
        <w:ind w:left="4800" w:hanging="480"/>
      </w:pPr>
      <w:rPr>
        <w:rFonts w:ascii="Wingdings" w:hAnsi="Wingdings" w:cs="Wingdings" w:hint="default"/>
      </w:rPr>
    </w:lvl>
  </w:abstractNum>
  <w:abstractNum w:abstractNumId="17" w15:restartNumberingAfterBreak="0">
    <w:nsid w:val="1E641C11"/>
    <w:multiLevelType w:val="hybridMultilevel"/>
    <w:tmpl w:val="5D76E26C"/>
    <w:lvl w:ilvl="0" w:tplc="0409000F">
      <w:start w:val="1"/>
      <w:numFmt w:val="decimal"/>
      <w:lvlText w:val="%1."/>
      <w:lvlJc w:val="left"/>
      <w:pPr>
        <w:ind w:left="941"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28A3692"/>
    <w:multiLevelType w:val="multilevel"/>
    <w:tmpl w:val="F42E374C"/>
    <w:lvl w:ilvl="0">
      <w:start w:val="1"/>
      <w:numFmt w:val="decimal"/>
      <w:lvlText w:val="%1."/>
      <w:lvlJc w:val="left"/>
      <w:pPr>
        <w:tabs>
          <w:tab w:val="num" w:pos="720"/>
        </w:tabs>
        <w:ind w:left="720" w:hanging="360"/>
      </w:pPr>
      <w:rPr>
        <w:rFonts w:ascii="Times New Roman" w:cs="Times New Roman" w:hint="default"/>
      </w:rPr>
    </w:lvl>
    <w:lvl w:ilvl="1">
      <w:start w:val="1"/>
      <w:numFmt w:val="ideographTraditional"/>
      <w:lvlText w:val="%2、"/>
      <w:lvlJc w:val="left"/>
      <w:pPr>
        <w:tabs>
          <w:tab w:val="num" w:pos="1320"/>
        </w:tabs>
        <w:ind w:left="1320" w:hanging="480"/>
      </w:pPr>
    </w:lvl>
    <w:lvl w:ilvl="2">
      <w:start w:val="1"/>
      <w:numFmt w:val="lowerRoman"/>
      <w:lvlText w:val="%3."/>
      <w:lvlJc w:val="right"/>
      <w:pPr>
        <w:tabs>
          <w:tab w:val="num" w:pos="1800"/>
        </w:tabs>
        <w:ind w:left="1800" w:hanging="480"/>
      </w:pPr>
    </w:lvl>
    <w:lvl w:ilvl="3">
      <w:start w:val="1"/>
      <w:numFmt w:val="decimal"/>
      <w:lvlText w:val="%4."/>
      <w:lvlJc w:val="left"/>
      <w:pPr>
        <w:tabs>
          <w:tab w:val="num" w:pos="2280"/>
        </w:tabs>
        <w:ind w:left="2280" w:hanging="480"/>
      </w:pPr>
      <w:rPr>
        <w:rFonts w:hint="default"/>
      </w:rPr>
    </w:lvl>
    <w:lvl w:ilvl="4">
      <w:start w:val="1"/>
      <w:numFmt w:val="ideographTraditional"/>
      <w:lvlText w:val="%5、"/>
      <w:lvlJc w:val="left"/>
      <w:pPr>
        <w:tabs>
          <w:tab w:val="num" w:pos="2760"/>
        </w:tabs>
        <w:ind w:left="2760" w:hanging="480"/>
      </w:pPr>
    </w:lvl>
    <w:lvl w:ilvl="5">
      <w:start w:val="1"/>
      <w:numFmt w:val="lowerRoman"/>
      <w:lvlText w:val="%6."/>
      <w:lvlJc w:val="right"/>
      <w:pPr>
        <w:tabs>
          <w:tab w:val="num" w:pos="3240"/>
        </w:tabs>
        <w:ind w:left="3240" w:hanging="480"/>
      </w:pPr>
    </w:lvl>
    <w:lvl w:ilvl="6">
      <w:start w:val="1"/>
      <w:numFmt w:val="decimal"/>
      <w:lvlText w:val="%7."/>
      <w:lvlJc w:val="left"/>
      <w:pPr>
        <w:tabs>
          <w:tab w:val="num" w:pos="3720"/>
        </w:tabs>
        <w:ind w:left="3720" w:hanging="480"/>
      </w:pPr>
    </w:lvl>
    <w:lvl w:ilvl="7">
      <w:start w:val="1"/>
      <w:numFmt w:val="ideographTraditional"/>
      <w:lvlText w:val="%8、"/>
      <w:lvlJc w:val="left"/>
      <w:pPr>
        <w:tabs>
          <w:tab w:val="num" w:pos="4200"/>
        </w:tabs>
        <w:ind w:left="4200" w:hanging="480"/>
      </w:pPr>
    </w:lvl>
    <w:lvl w:ilvl="8">
      <w:start w:val="1"/>
      <w:numFmt w:val="lowerRoman"/>
      <w:lvlText w:val="%9."/>
      <w:lvlJc w:val="right"/>
      <w:pPr>
        <w:tabs>
          <w:tab w:val="num" w:pos="4680"/>
        </w:tabs>
        <w:ind w:left="4680" w:hanging="480"/>
      </w:pPr>
    </w:lvl>
  </w:abstractNum>
  <w:abstractNum w:abstractNumId="19" w15:restartNumberingAfterBreak="0">
    <w:nsid w:val="23AD573A"/>
    <w:multiLevelType w:val="hybridMultilevel"/>
    <w:tmpl w:val="4F9A30CC"/>
    <w:lvl w:ilvl="0" w:tplc="B4943E8A">
      <w:start w:val="1"/>
      <w:numFmt w:val="decimal"/>
      <w:lvlText w:val="%1."/>
      <w:lvlJc w:val="left"/>
      <w:pPr>
        <w:tabs>
          <w:tab w:val="num" w:pos="840"/>
        </w:tabs>
        <w:ind w:left="840" w:hanging="360"/>
      </w:pPr>
      <w:rPr>
        <w:rFonts w:hint="eastAsia"/>
      </w:rPr>
    </w:lvl>
    <w:lvl w:ilvl="1" w:tplc="4CA49854">
      <w:start w:val="1"/>
      <w:numFmt w:val="decimal"/>
      <w:lvlText w:val="(%2)"/>
      <w:lvlJc w:val="left"/>
      <w:pPr>
        <w:tabs>
          <w:tab w:val="num" w:pos="1320"/>
        </w:tabs>
        <w:ind w:left="1320" w:hanging="360"/>
      </w:pPr>
      <w:rPr>
        <w:rFonts w:ascii="Times New Roman" w:hAnsi="Times New Roman"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0" w15:restartNumberingAfterBreak="0">
    <w:nsid w:val="2B91172F"/>
    <w:multiLevelType w:val="hybridMultilevel"/>
    <w:tmpl w:val="55B8CECC"/>
    <w:lvl w:ilvl="0" w:tplc="5664AC5A">
      <w:start w:val="1"/>
      <w:numFmt w:val="bullet"/>
      <w:lvlText w:val="‧"/>
      <w:lvlJc w:val="left"/>
      <w:pPr>
        <w:ind w:left="960" w:hanging="480"/>
      </w:pPr>
      <w:rPr>
        <w:rFonts w:ascii="標楷體" w:eastAsia="標楷體" w:hAnsi="標楷體" w:cs="Times New Roman"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32AE7D4E"/>
    <w:multiLevelType w:val="hybridMultilevel"/>
    <w:tmpl w:val="E54C4CF8"/>
    <w:lvl w:ilvl="0" w:tplc="08FAB514">
      <w:start w:val="3"/>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524D69"/>
    <w:multiLevelType w:val="hybridMultilevel"/>
    <w:tmpl w:val="F5DE09A8"/>
    <w:lvl w:ilvl="0" w:tplc="04090009">
      <w:start w:val="1"/>
      <w:numFmt w:val="bullet"/>
      <w:lvlText w:val=""/>
      <w:lvlJc w:val="left"/>
      <w:pPr>
        <w:ind w:left="840" w:hanging="480"/>
      </w:pPr>
      <w:rPr>
        <w:rFonts w:ascii="Wingdings" w:hAnsi="Wingdings" w:hint="default"/>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rPr>
        <w:rFonts w:hint="default"/>
      </w:rPr>
    </w:lvl>
    <w:lvl w:ilvl="4" w:tplc="F02EA034">
      <w:numFmt w:val="bullet"/>
      <w:lvlText w:val="‧"/>
      <w:lvlJc w:val="left"/>
      <w:pPr>
        <w:tabs>
          <w:tab w:val="num" w:pos="2640"/>
        </w:tabs>
        <w:ind w:left="2640" w:hanging="360"/>
      </w:pPr>
      <w:rPr>
        <w:rFonts w:ascii="標楷體" w:eastAsia="標楷體" w:hAnsi="標楷體" w:cs="Times New Roman" w:hint="eastAsia"/>
      </w:r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3" w15:restartNumberingAfterBreak="0">
    <w:nsid w:val="397A2AB3"/>
    <w:multiLevelType w:val="hybridMultilevel"/>
    <w:tmpl w:val="09A8C7F4"/>
    <w:lvl w:ilvl="0" w:tplc="FFFFFFFF">
      <w:start w:val="1"/>
      <w:numFmt w:val="decimal"/>
      <w:lvlText w:val="%1."/>
      <w:lvlJc w:val="left"/>
      <w:pPr>
        <w:ind w:left="941" w:hanging="480"/>
      </w:pPr>
      <w:rPr>
        <w:rFonts w:hint="default"/>
      </w:rPr>
    </w:lvl>
    <w:lvl w:ilvl="1" w:tplc="04090009">
      <w:start w:val="1"/>
      <w:numFmt w:val="bullet"/>
      <w:lvlText w:val=""/>
      <w:lvlJc w:val="left"/>
      <w:pPr>
        <w:ind w:left="1421" w:hanging="480"/>
      </w:pPr>
      <w:rPr>
        <w:rFonts w:ascii="Wingdings" w:hAnsi="Wingdings" w:hint="default"/>
      </w:rPr>
    </w:lvl>
    <w:lvl w:ilvl="2" w:tplc="FFFFFFFF">
      <w:start w:val="1"/>
      <w:numFmt w:val="bullet"/>
      <w:lvlText w:val=""/>
      <w:lvlJc w:val="left"/>
      <w:pPr>
        <w:ind w:left="1901" w:hanging="480"/>
      </w:pPr>
      <w:rPr>
        <w:rFonts w:ascii="Wingdings" w:hAnsi="Wingdings" w:hint="default"/>
      </w:rPr>
    </w:lvl>
    <w:lvl w:ilvl="3" w:tplc="FFFFFFFF" w:tentative="1">
      <w:start w:val="1"/>
      <w:numFmt w:val="bullet"/>
      <w:lvlText w:val=""/>
      <w:lvlJc w:val="left"/>
      <w:pPr>
        <w:ind w:left="2381" w:hanging="480"/>
      </w:pPr>
      <w:rPr>
        <w:rFonts w:ascii="Wingdings" w:hAnsi="Wingdings" w:hint="default"/>
      </w:rPr>
    </w:lvl>
    <w:lvl w:ilvl="4" w:tplc="FFFFFFFF" w:tentative="1">
      <w:start w:val="1"/>
      <w:numFmt w:val="bullet"/>
      <w:lvlText w:val=""/>
      <w:lvlJc w:val="left"/>
      <w:pPr>
        <w:ind w:left="2861" w:hanging="480"/>
      </w:pPr>
      <w:rPr>
        <w:rFonts w:ascii="Wingdings" w:hAnsi="Wingdings" w:hint="default"/>
      </w:rPr>
    </w:lvl>
    <w:lvl w:ilvl="5" w:tplc="FFFFFFFF" w:tentative="1">
      <w:start w:val="1"/>
      <w:numFmt w:val="bullet"/>
      <w:lvlText w:val=""/>
      <w:lvlJc w:val="left"/>
      <w:pPr>
        <w:ind w:left="3341" w:hanging="480"/>
      </w:pPr>
      <w:rPr>
        <w:rFonts w:ascii="Wingdings" w:hAnsi="Wingdings" w:hint="default"/>
      </w:rPr>
    </w:lvl>
    <w:lvl w:ilvl="6" w:tplc="FFFFFFFF" w:tentative="1">
      <w:start w:val="1"/>
      <w:numFmt w:val="bullet"/>
      <w:lvlText w:val=""/>
      <w:lvlJc w:val="left"/>
      <w:pPr>
        <w:ind w:left="3821" w:hanging="480"/>
      </w:pPr>
      <w:rPr>
        <w:rFonts w:ascii="Wingdings" w:hAnsi="Wingdings" w:hint="default"/>
      </w:rPr>
    </w:lvl>
    <w:lvl w:ilvl="7" w:tplc="FFFFFFFF" w:tentative="1">
      <w:start w:val="1"/>
      <w:numFmt w:val="bullet"/>
      <w:lvlText w:val=""/>
      <w:lvlJc w:val="left"/>
      <w:pPr>
        <w:ind w:left="4301" w:hanging="480"/>
      </w:pPr>
      <w:rPr>
        <w:rFonts w:ascii="Wingdings" w:hAnsi="Wingdings" w:hint="default"/>
      </w:rPr>
    </w:lvl>
    <w:lvl w:ilvl="8" w:tplc="FFFFFFFF" w:tentative="1">
      <w:start w:val="1"/>
      <w:numFmt w:val="bullet"/>
      <w:lvlText w:val=""/>
      <w:lvlJc w:val="left"/>
      <w:pPr>
        <w:ind w:left="4781" w:hanging="480"/>
      </w:pPr>
      <w:rPr>
        <w:rFonts w:ascii="Wingdings" w:hAnsi="Wingdings" w:hint="default"/>
      </w:rPr>
    </w:lvl>
  </w:abstractNum>
  <w:abstractNum w:abstractNumId="24" w15:restartNumberingAfterBreak="0">
    <w:nsid w:val="3C183077"/>
    <w:multiLevelType w:val="hybridMultilevel"/>
    <w:tmpl w:val="29F27102"/>
    <w:lvl w:ilvl="0" w:tplc="04090009">
      <w:start w:val="1"/>
      <w:numFmt w:val="bullet"/>
      <w:lvlText w:val=""/>
      <w:lvlJc w:val="left"/>
      <w:pPr>
        <w:ind w:left="1421" w:hanging="480"/>
      </w:pPr>
      <w:rPr>
        <w:rFonts w:ascii="Wingdings" w:hAnsi="Wingdings" w:hint="default"/>
      </w:rPr>
    </w:lvl>
    <w:lvl w:ilvl="1" w:tplc="04090003" w:tentative="1">
      <w:start w:val="1"/>
      <w:numFmt w:val="bullet"/>
      <w:lvlText w:val=""/>
      <w:lvlJc w:val="left"/>
      <w:pPr>
        <w:ind w:left="1901" w:hanging="480"/>
      </w:pPr>
      <w:rPr>
        <w:rFonts w:ascii="Wingdings" w:hAnsi="Wingdings" w:hint="default"/>
      </w:rPr>
    </w:lvl>
    <w:lvl w:ilvl="2" w:tplc="04090005">
      <w:start w:val="1"/>
      <w:numFmt w:val="bullet"/>
      <w:lvlText w:val=""/>
      <w:lvlJc w:val="left"/>
      <w:pPr>
        <w:ind w:left="2381" w:hanging="480"/>
      </w:pPr>
      <w:rPr>
        <w:rFonts w:ascii="Wingdings" w:hAnsi="Wingdings" w:hint="default"/>
      </w:rPr>
    </w:lvl>
    <w:lvl w:ilvl="3" w:tplc="04090001">
      <w:start w:val="1"/>
      <w:numFmt w:val="bullet"/>
      <w:lvlText w:val=""/>
      <w:lvlJc w:val="left"/>
      <w:pPr>
        <w:ind w:left="2861" w:hanging="480"/>
      </w:pPr>
      <w:rPr>
        <w:rFonts w:ascii="Wingdings" w:hAnsi="Wingdings" w:hint="default"/>
      </w:rPr>
    </w:lvl>
    <w:lvl w:ilvl="4" w:tplc="04090003" w:tentative="1">
      <w:start w:val="1"/>
      <w:numFmt w:val="bullet"/>
      <w:lvlText w:val=""/>
      <w:lvlJc w:val="left"/>
      <w:pPr>
        <w:ind w:left="3341" w:hanging="480"/>
      </w:pPr>
      <w:rPr>
        <w:rFonts w:ascii="Wingdings" w:hAnsi="Wingdings" w:hint="default"/>
      </w:rPr>
    </w:lvl>
    <w:lvl w:ilvl="5" w:tplc="04090005" w:tentative="1">
      <w:start w:val="1"/>
      <w:numFmt w:val="bullet"/>
      <w:lvlText w:val=""/>
      <w:lvlJc w:val="left"/>
      <w:pPr>
        <w:ind w:left="3821" w:hanging="480"/>
      </w:pPr>
      <w:rPr>
        <w:rFonts w:ascii="Wingdings" w:hAnsi="Wingdings" w:hint="default"/>
      </w:rPr>
    </w:lvl>
    <w:lvl w:ilvl="6" w:tplc="04090001" w:tentative="1">
      <w:start w:val="1"/>
      <w:numFmt w:val="bullet"/>
      <w:lvlText w:val=""/>
      <w:lvlJc w:val="left"/>
      <w:pPr>
        <w:ind w:left="4301" w:hanging="480"/>
      </w:pPr>
      <w:rPr>
        <w:rFonts w:ascii="Wingdings" w:hAnsi="Wingdings" w:hint="default"/>
      </w:rPr>
    </w:lvl>
    <w:lvl w:ilvl="7" w:tplc="04090003" w:tentative="1">
      <w:start w:val="1"/>
      <w:numFmt w:val="bullet"/>
      <w:lvlText w:val=""/>
      <w:lvlJc w:val="left"/>
      <w:pPr>
        <w:ind w:left="4781" w:hanging="480"/>
      </w:pPr>
      <w:rPr>
        <w:rFonts w:ascii="Wingdings" w:hAnsi="Wingdings" w:hint="default"/>
      </w:rPr>
    </w:lvl>
    <w:lvl w:ilvl="8" w:tplc="04090005" w:tentative="1">
      <w:start w:val="1"/>
      <w:numFmt w:val="bullet"/>
      <w:lvlText w:val=""/>
      <w:lvlJc w:val="left"/>
      <w:pPr>
        <w:ind w:left="5261" w:hanging="480"/>
      </w:pPr>
      <w:rPr>
        <w:rFonts w:ascii="Wingdings" w:hAnsi="Wingdings" w:hint="default"/>
      </w:rPr>
    </w:lvl>
  </w:abstractNum>
  <w:abstractNum w:abstractNumId="25" w15:restartNumberingAfterBreak="0">
    <w:nsid w:val="3CEB46EE"/>
    <w:multiLevelType w:val="hybridMultilevel"/>
    <w:tmpl w:val="7818A5CA"/>
    <w:lvl w:ilvl="0" w:tplc="B478D788">
      <w:start w:val="1"/>
      <w:numFmt w:val="decimal"/>
      <w:lvlText w:val="%1."/>
      <w:lvlJc w:val="left"/>
      <w:pPr>
        <w:tabs>
          <w:tab w:val="num" w:pos="720"/>
        </w:tabs>
        <w:ind w:left="720" w:hanging="360"/>
      </w:pPr>
      <w:rPr>
        <w:rFonts w:ascii="Times New Roman" w:cs="Times New Roman" w:hint="default"/>
      </w:rPr>
    </w:lvl>
    <w:lvl w:ilvl="1" w:tplc="5664AC5A">
      <w:start w:val="1"/>
      <w:numFmt w:val="bullet"/>
      <w:lvlText w:val="‧"/>
      <w:lvlJc w:val="left"/>
      <w:pPr>
        <w:tabs>
          <w:tab w:val="num" w:pos="840"/>
        </w:tabs>
        <w:ind w:left="840" w:hanging="360"/>
      </w:pPr>
      <w:rPr>
        <w:rFonts w:ascii="標楷體" w:eastAsia="標楷體" w:hAnsi="標楷體" w:cs="@HYSWLongFangSong"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3D564EF7"/>
    <w:multiLevelType w:val="hybridMultilevel"/>
    <w:tmpl w:val="5ACCB260"/>
    <w:lvl w:ilvl="0" w:tplc="7E4C972E">
      <w:start w:val="1"/>
      <w:numFmt w:val="bullet"/>
      <w:lvlText w:val="•"/>
      <w:lvlJc w:val="left"/>
      <w:pPr>
        <w:tabs>
          <w:tab w:val="num" w:pos="720"/>
        </w:tabs>
        <w:ind w:left="720" w:hanging="360"/>
      </w:pPr>
      <w:rPr>
        <w:rFonts w:ascii="Arial" w:hAnsi="Arial" w:hint="default"/>
      </w:rPr>
    </w:lvl>
    <w:lvl w:ilvl="1" w:tplc="26584D56" w:tentative="1">
      <w:start w:val="1"/>
      <w:numFmt w:val="bullet"/>
      <w:lvlText w:val="•"/>
      <w:lvlJc w:val="left"/>
      <w:pPr>
        <w:tabs>
          <w:tab w:val="num" w:pos="1440"/>
        </w:tabs>
        <w:ind w:left="1440" w:hanging="360"/>
      </w:pPr>
      <w:rPr>
        <w:rFonts w:ascii="Arial" w:hAnsi="Arial" w:hint="default"/>
      </w:rPr>
    </w:lvl>
    <w:lvl w:ilvl="2" w:tplc="4518179E" w:tentative="1">
      <w:start w:val="1"/>
      <w:numFmt w:val="bullet"/>
      <w:lvlText w:val="•"/>
      <w:lvlJc w:val="left"/>
      <w:pPr>
        <w:tabs>
          <w:tab w:val="num" w:pos="2160"/>
        </w:tabs>
        <w:ind w:left="2160" w:hanging="360"/>
      </w:pPr>
      <w:rPr>
        <w:rFonts w:ascii="Arial" w:hAnsi="Arial" w:hint="default"/>
      </w:rPr>
    </w:lvl>
    <w:lvl w:ilvl="3" w:tplc="68166FF8" w:tentative="1">
      <w:start w:val="1"/>
      <w:numFmt w:val="bullet"/>
      <w:lvlText w:val="•"/>
      <w:lvlJc w:val="left"/>
      <w:pPr>
        <w:tabs>
          <w:tab w:val="num" w:pos="2880"/>
        </w:tabs>
        <w:ind w:left="2880" w:hanging="360"/>
      </w:pPr>
      <w:rPr>
        <w:rFonts w:ascii="Arial" w:hAnsi="Arial" w:hint="default"/>
      </w:rPr>
    </w:lvl>
    <w:lvl w:ilvl="4" w:tplc="15FCB894" w:tentative="1">
      <w:start w:val="1"/>
      <w:numFmt w:val="bullet"/>
      <w:lvlText w:val="•"/>
      <w:lvlJc w:val="left"/>
      <w:pPr>
        <w:tabs>
          <w:tab w:val="num" w:pos="3600"/>
        </w:tabs>
        <w:ind w:left="3600" w:hanging="360"/>
      </w:pPr>
      <w:rPr>
        <w:rFonts w:ascii="Arial" w:hAnsi="Arial" w:hint="default"/>
      </w:rPr>
    </w:lvl>
    <w:lvl w:ilvl="5" w:tplc="AD4E1780" w:tentative="1">
      <w:start w:val="1"/>
      <w:numFmt w:val="bullet"/>
      <w:lvlText w:val="•"/>
      <w:lvlJc w:val="left"/>
      <w:pPr>
        <w:tabs>
          <w:tab w:val="num" w:pos="4320"/>
        </w:tabs>
        <w:ind w:left="4320" w:hanging="360"/>
      </w:pPr>
      <w:rPr>
        <w:rFonts w:ascii="Arial" w:hAnsi="Arial" w:hint="default"/>
      </w:rPr>
    </w:lvl>
    <w:lvl w:ilvl="6" w:tplc="F3C09ABA" w:tentative="1">
      <w:start w:val="1"/>
      <w:numFmt w:val="bullet"/>
      <w:lvlText w:val="•"/>
      <w:lvlJc w:val="left"/>
      <w:pPr>
        <w:tabs>
          <w:tab w:val="num" w:pos="5040"/>
        </w:tabs>
        <w:ind w:left="5040" w:hanging="360"/>
      </w:pPr>
      <w:rPr>
        <w:rFonts w:ascii="Arial" w:hAnsi="Arial" w:hint="default"/>
      </w:rPr>
    </w:lvl>
    <w:lvl w:ilvl="7" w:tplc="4A342F64" w:tentative="1">
      <w:start w:val="1"/>
      <w:numFmt w:val="bullet"/>
      <w:lvlText w:val="•"/>
      <w:lvlJc w:val="left"/>
      <w:pPr>
        <w:tabs>
          <w:tab w:val="num" w:pos="5760"/>
        </w:tabs>
        <w:ind w:left="5760" w:hanging="360"/>
      </w:pPr>
      <w:rPr>
        <w:rFonts w:ascii="Arial" w:hAnsi="Arial" w:hint="default"/>
      </w:rPr>
    </w:lvl>
    <w:lvl w:ilvl="8" w:tplc="5DD41EB2"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047328D"/>
    <w:multiLevelType w:val="multilevel"/>
    <w:tmpl w:val="980C99AA"/>
    <w:lvl w:ilvl="0">
      <w:start w:val="1"/>
      <w:numFmt w:val="decimal"/>
      <w:lvlText w:val="%1."/>
      <w:lvlJc w:val="left"/>
      <w:pPr>
        <w:tabs>
          <w:tab w:val="num" w:pos="720"/>
        </w:tabs>
        <w:ind w:left="720" w:hanging="360"/>
      </w:pPr>
      <w:rPr>
        <w:rFonts w:ascii="Times New Roman" w:cs="Times New Roman" w:hint="default"/>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15:restartNumberingAfterBreak="0">
    <w:nsid w:val="408A25D3"/>
    <w:multiLevelType w:val="hybridMultilevel"/>
    <w:tmpl w:val="F45AAA98"/>
    <w:lvl w:ilvl="0" w:tplc="B478D788">
      <w:start w:val="1"/>
      <w:numFmt w:val="decimal"/>
      <w:lvlText w:val="%1."/>
      <w:lvlJc w:val="left"/>
      <w:pPr>
        <w:tabs>
          <w:tab w:val="num" w:pos="720"/>
        </w:tabs>
        <w:ind w:left="720" w:hanging="360"/>
      </w:pPr>
      <w:rPr>
        <w:rFonts w:ascii="Times New Roman" w:cs="Times New Roman" w:hint="default"/>
      </w:rPr>
    </w:lvl>
    <w:lvl w:ilvl="1" w:tplc="5664AC5A">
      <w:start w:val="1"/>
      <w:numFmt w:val="bullet"/>
      <w:lvlText w:val="‧"/>
      <w:lvlJc w:val="left"/>
      <w:pPr>
        <w:tabs>
          <w:tab w:val="num" w:pos="840"/>
        </w:tabs>
        <w:ind w:left="840" w:hanging="360"/>
      </w:pPr>
      <w:rPr>
        <w:rFonts w:ascii="標楷體" w:eastAsia="標楷體" w:hAnsi="標楷體" w:cs="@HYSWLongFangSong"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42A273F8"/>
    <w:multiLevelType w:val="hybridMultilevel"/>
    <w:tmpl w:val="592C8336"/>
    <w:lvl w:ilvl="0" w:tplc="2C60B9C2">
      <w:start w:val="1"/>
      <w:numFmt w:val="decimal"/>
      <w:lvlText w:val="%1."/>
      <w:lvlJc w:val="left"/>
      <w:pPr>
        <w:ind w:left="480" w:hanging="48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0EB1569"/>
    <w:multiLevelType w:val="multilevel"/>
    <w:tmpl w:val="1944A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A62043"/>
    <w:multiLevelType w:val="multilevel"/>
    <w:tmpl w:val="D3CC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0C6790"/>
    <w:multiLevelType w:val="hybridMultilevel"/>
    <w:tmpl w:val="05F60C4A"/>
    <w:lvl w:ilvl="0" w:tplc="B478D788">
      <w:start w:val="1"/>
      <w:numFmt w:val="decimal"/>
      <w:lvlText w:val="%1."/>
      <w:lvlJc w:val="left"/>
      <w:pPr>
        <w:tabs>
          <w:tab w:val="num" w:pos="720"/>
        </w:tabs>
        <w:ind w:left="720" w:hanging="360"/>
      </w:pPr>
      <w:rPr>
        <w:rFonts w:ascii="Times New Roman" w:cs="Times New Roman" w:hint="default"/>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0409000F">
      <w:start w:val="1"/>
      <w:numFmt w:val="decimal"/>
      <w:lvlText w:val="%4."/>
      <w:lvlJc w:val="left"/>
      <w:pPr>
        <w:tabs>
          <w:tab w:val="num" w:pos="2280"/>
        </w:tabs>
        <w:ind w:left="2280" w:hanging="480"/>
      </w:pPr>
      <w:rPr>
        <w:rFonts w:hint="default"/>
      </w:rPr>
    </w:lvl>
    <w:lvl w:ilvl="4" w:tplc="F02EA034">
      <w:numFmt w:val="bullet"/>
      <w:lvlText w:val="‧"/>
      <w:lvlJc w:val="left"/>
      <w:pPr>
        <w:tabs>
          <w:tab w:val="num" w:pos="2640"/>
        </w:tabs>
        <w:ind w:left="2640" w:hanging="360"/>
      </w:pPr>
      <w:rPr>
        <w:rFonts w:ascii="標楷體" w:eastAsia="標楷體" w:hAnsi="標楷體" w:cs="Times New Roman" w:hint="eastAsia"/>
      </w:r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3" w15:restartNumberingAfterBreak="0">
    <w:nsid w:val="5EB220FC"/>
    <w:multiLevelType w:val="hybridMultilevel"/>
    <w:tmpl w:val="1A604114"/>
    <w:lvl w:ilvl="0" w:tplc="B478D788">
      <w:start w:val="1"/>
      <w:numFmt w:val="decimal"/>
      <w:lvlText w:val="%1."/>
      <w:lvlJc w:val="left"/>
      <w:pPr>
        <w:tabs>
          <w:tab w:val="num" w:pos="720"/>
        </w:tabs>
        <w:ind w:left="720" w:hanging="360"/>
      </w:pPr>
      <w:rPr>
        <w:rFonts w:ascii="Times New Roman" w:cs="Times New Roman" w:hint="default"/>
      </w:rPr>
    </w:lvl>
    <w:lvl w:ilvl="1" w:tplc="04090019">
      <w:start w:val="1"/>
      <w:numFmt w:val="ideographTraditional"/>
      <w:lvlText w:val="%2、"/>
      <w:lvlJc w:val="left"/>
      <w:pPr>
        <w:tabs>
          <w:tab w:val="num" w:pos="1320"/>
        </w:tabs>
        <w:ind w:left="1320" w:hanging="480"/>
      </w:pPr>
    </w:lvl>
    <w:lvl w:ilvl="2" w:tplc="0409001B">
      <w:start w:val="1"/>
      <w:numFmt w:val="lowerRoman"/>
      <w:lvlText w:val="%3."/>
      <w:lvlJc w:val="right"/>
      <w:pPr>
        <w:tabs>
          <w:tab w:val="num" w:pos="1800"/>
        </w:tabs>
        <w:ind w:left="1800" w:hanging="480"/>
      </w:pPr>
    </w:lvl>
    <w:lvl w:ilvl="3" w:tplc="5664AC5A">
      <w:start w:val="1"/>
      <w:numFmt w:val="bullet"/>
      <w:lvlText w:val="‧"/>
      <w:lvlJc w:val="left"/>
      <w:pPr>
        <w:tabs>
          <w:tab w:val="num" w:pos="2160"/>
        </w:tabs>
        <w:ind w:left="2160" w:hanging="360"/>
      </w:pPr>
      <w:rPr>
        <w:rFonts w:ascii="標楷體" w:eastAsia="標楷體" w:hAnsi="標楷體" w:cs="Times New Roman" w:hint="eastAsia"/>
      </w:rPr>
    </w:lvl>
    <w:lvl w:ilvl="4" w:tplc="F02EA034">
      <w:numFmt w:val="bullet"/>
      <w:lvlText w:val="‧"/>
      <w:lvlJc w:val="left"/>
      <w:pPr>
        <w:tabs>
          <w:tab w:val="num" w:pos="2640"/>
        </w:tabs>
        <w:ind w:left="2640" w:hanging="360"/>
      </w:pPr>
      <w:rPr>
        <w:rFonts w:ascii="標楷體" w:eastAsia="標楷體" w:hAnsi="標楷體" w:cs="Times New Roman" w:hint="eastAsia"/>
      </w:r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34" w15:restartNumberingAfterBreak="0">
    <w:nsid w:val="5F1C0ECA"/>
    <w:multiLevelType w:val="hybridMultilevel"/>
    <w:tmpl w:val="BCBCEBE2"/>
    <w:lvl w:ilvl="0" w:tplc="FFFFFFFF">
      <w:start w:val="1"/>
      <w:numFmt w:val="decimal"/>
      <w:lvlText w:val="%1."/>
      <w:lvlJc w:val="left"/>
      <w:pPr>
        <w:ind w:left="480" w:hanging="480"/>
      </w:pPr>
    </w:lvl>
    <w:lvl w:ilvl="1" w:tplc="FFFFFFFF">
      <w:start w:val="1"/>
      <w:numFmt w:val="ideographTraditional"/>
      <w:lvlText w:val="%2、"/>
      <w:lvlJc w:val="left"/>
      <w:pPr>
        <w:ind w:left="96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start w:val="2"/>
      <w:numFmt w:val="decimal"/>
      <w:lvlText w:val="%5．"/>
      <w:lvlJc w:val="left"/>
      <w:pPr>
        <w:ind w:left="2640" w:hanging="720"/>
      </w:pPr>
      <w:rPr>
        <w:rFonts w:hint="default"/>
      </w:r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600D271C"/>
    <w:multiLevelType w:val="hybridMultilevel"/>
    <w:tmpl w:val="3BE8903A"/>
    <w:lvl w:ilvl="0" w:tplc="0409000F">
      <w:start w:val="1"/>
      <w:numFmt w:val="decimal"/>
      <w:lvlText w:val="%1."/>
      <w:lvlJc w:val="left"/>
      <w:pPr>
        <w:ind w:left="941" w:hanging="480"/>
      </w:pPr>
      <w:rPr>
        <w:rFonts w:hint="default"/>
      </w:rPr>
    </w:lvl>
    <w:lvl w:ilvl="1" w:tplc="04090003">
      <w:start w:val="1"/>
      <w:numFmt w:val="bullet"/>
      <w:lvlText w:val=""/>
      <w:lvlJc w:val="left"/>
      <w:pPr>
        <w:ind w:left="1421" w:hanging="480"/>
      </w:pPr>
      <w:rPr>
        <w:rFonts w:ascii="Wingdings" w:hAnsi="Wingdings" w:hint="default"/>
      </w:rPr>
    </w:lvl>
    <w:lvl w:ilvl="2" w:tplc="04090005">
      <w:start w:val="1"/>
      <w:numFmt w:val="bullet"/>
      <w:lvlText w:val=""/>
      <w:lvlJc w:val="left"/>
      <w:pPr>
        <w:ind w:left="1901" w:hanging="480"/>
      </w:pPr>
      <w:rPr>
        <w:rFonts w:ascii="Wingdings" w:hAnsi="Wingdings" w:hint="default"/>
      </w:rPr>
    </w:lvl>
    <w:lvl w:ilvl="3" w:tplc="04090001" w:tentative="1">
      <w:start w:val="1"/>
      <w:numFmt w:val="bullet"/>
      <w:lvlText w:val=""/>
      <w:lvlJc w:val="left"/>
      <w:pPr>
        <w:ind w:left="2381" w:hanging="480"/>
      </w:pPr>
      <w:rPr>
        <w:rFonts w:ascii="Wingdings" w:hAnsi="Wingdings" w:hint="default"/>
      </w:rPr>
    </w:lvl>
    <w:lvl w:ilvl="4" w:tplc="04090003" w:tentative="1">
      <w:start w:val="1"/>
      <w:numFmt w:val="bullet"/>
      <w:lvlText w:val=""/>
      <w:lvlJc w:val="left"/>
      <w:pPr>
        <w:ind w:left="2861" w:hanging="480"/>
      </w:pPr>
      <w:rPr>
        <w:rFonts w:ascii="Wingdings" w:hAnsi="Wingdings" w:hint="default"/>
      </w:rPr>
    </w:lvl>
    <w:lvl w:ilvl="5" w:tplc="04090005" w:tentative="1">
      <w:start w:val="1"/>
      <w:numFmt w:val="bullet"/>
      <w:lvlText w:val=""/>
      <w:lvlJc w:val="left"/>
      <w:pPr>
        <w:ind w:left="3341" w:hanging="480"/>
      </w:pPr>
      <w:rPr>
        <w:rFonts w:ascii="Wingdings" w:hAnsi="Wingdings" w:hint="default"/>
      </w:rPr>
    </w:lvl>
    <w:lvl w:ilvl="6" w:tplc="04090001" w:tentative="1">
      <w:start w:val="1"/>
      <w:numFmt w:val="bullet"/>
      <w:lvlText w:val=""/>
      <w:lvlJc w:val="left"/>
      <w:pPr>
        <w:ind w:left="3821" w:hanging="480"/>
      </w:pPr>
      <w:rPr>
        <w:rFonts w:ascii="Wingdings" w:hAnsi="Wingdings" w:hint="default"/>
      </w:rPr>
    </w:lvl>
    <w:lvl w:ilvl="7" w:tplc="04090003" w:tentative="1">
      <w:start w:val="1"/>
      <w:numFmt w:val="bullet"/>
      <w:lvlText w:val=""/>
      <w:lvlJc w:val="left"/>
      <w:pPr>
        <w:ind w:left="4301" w:hanging="480"/>
      </w:pPr>
      <w:rPr>
        <w:rFonts w:ascii="Wingdings" w:hAnsi="Wingdings" w:hint="default"/>
      </w:rPr>
    </w:lvl>
    <w:lvl w:ilvl="8" w:tplc="04090005" w:tentative="1">
      <w:start w:val="1"/>
      <w:numFmt w:val="bullet"/>
      <w:lvlText w:val=""/>
      <w:lvlJc w:val="left"/>
      <w:pPr>
        <w:ind w:left="4781" w:hanging="480"/>
      </w:pPr>
      <w:rPr>
        <w:rFonts w:ascii="Wingdings" w:hAnsi="Wingdings" w:hint="default"/>
      </w:rPr>
    </w:lvl>
  </w:abstractNum>
  <w:abstractNum w:abstractNumId="36" w15:restartNumberingAfterBreak="0">
    <w:nsid w:val="669360C1"/>
    <w:multiLevelType w:val="multilevel"/>
    <w:tmpl w:val="F45AAA98"/>
    <w:lvl w:ilvl="0">
      <w:start w:val="1"/>
      <w:numFmt w:val="decimal"/>
      <w:lvlText w:val="%1."/>
      <w:lvlJc w:val="left"/>
      <w:pPr>
        <w:tabs>
          <w:tab w:val="num" w:pos="720"/>
        </w:tabs>
        <w:ind w:left="720" w:hanging="360"/>
      </w:pPr>
      <w:rPr>
        <w:rFonts w:ascii="Times New Roman" w:cs="Times New Roman" w:hint="default"/>
      </w:rPr>
    </w:lvl>
    <w:lvl w:ilvl="1">
      <w:start w:val="1"/>
      <w:numFmt w:val="bullet"/>
      <w:lvlText w:val="‧"/>
      <w:lvlJc w:val="left"/>
      <w:pPr>
        <w:tabs>
          <w:tab w:val="num" w:pos="840"/>
        </w:tabs>
        <w:ind w:left="840" w:hanging="360"/>
      </w:pPr>
      <w:rPr>
        <w:rFonts w:ascii="標楷體" w:eastAsia="標楷體" w:hAnsi="標楷體" w:cs="@HYSWLongFangSong"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67AC71B0"/>
    <w:multiLevelType w:val="hybridMultilevel"/>
    <w:tmpl w:val="BC9C2080"/>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D6120136">
      <w:start w:val="2"/>
      <w:numFmt w:val="decimal"/>
      <w:lvlText w:val="%5．"/>
      <w:lvlJc w:val="left"/>
      <w:pPr>
        <w:ind w:left="2640" w:hanging="7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7B854E6"/>
    <w:multiLevelType w:val="hybridMultilevel"/>
    <w:tmpl w:val="1140190E"/>
    <w:lvl w:ilvl="0" w:tplc="0409000F">
      <w:start w:val="1"/>
      <w:numFmt w:val="decimal"/>
      <w:lvlText w:val="%1."/>
      <w:lvlJc w:val="left"/>
      <w:pPr>
        <w:ind w:left="941" w:hanging="480"/>
      </w:pPr>
      <w:rPr>
        <w:rFonts w:hint="default"/>
      </w:rPr>
    </w:lvl>
    <w:lvl w:ilvl="1" w:tplc="FFFFFFFF">
      <w:start w:val="1"/>
      <w:numFmt w:val="bullet"/>
      <w:lvlText w:val=""/>
      <w:lvlJc w:val="left"/>
      <w:pPr>
        <w:ind w:left="1421" w:hanging="480"/>
      </w:pPr>
      <w:rPr>
        <w:rFonts w:ascii="Wingdings" w:hAnsi="Wingdings" w:hint="default"/>
      </w:rPr>
    </w:lvl>
    <w:lvl w:ilvl="2" w:tplc="FFFFFFFF">
      <w:start w:val="1"/>
      <w:numFmt w:val="bullet"/>
      <w:lvlText w:val=""/>
      <w:lvlJc w:val="left"/>
      <w:pPr>
        <w:ind w:left="1901" w:hanging="480"/>
      </w:pPr>
      <w:rPr>
        <w:rFonts w:ascii="Wingdings" w:hAnsi="Wingdings" w:hint="default"/>
      </w:rPr>
    </w:lvl>
    <w:lvl w:ilvl="3" w:tplc="FFFFFFFF" w:tentative="1">
      <w:start w:val="1"/>
      <w:numFmt w:val="bullet"/>
      <w:lvlText w:val=""/>
      <w:lvlJc w:val="left"/>
      <w:pPr>
        <w:ind w:left="2381" w:hanging="480"/>
      </w:pPr>
      <w:rPr>
        <w:rFonts w:ascii="Wingdings" w:hAnsi="Wingdings" w:hint="default"/>
      </w:rPr>
    </w:lvl>
    <w:lvl w:ilvl="4" w:tplc="FFFFFFFF" w:tentative="1">
      <w:start w:val="1"/>
      <w:numFmt w:val="bullet"/>
      <w:lvlText w:val=""/>
      <w:lvlJc w:val="left"/>
      <w:pPr>
        <w:ind w:left="2861" w:hanging="480"/>
      </w:pPr>
      <w:rPr>
        <w:rFonts w:ascii="Wingdings" w:hAnsi="Wingdings" w:hint="default"/>
      </w:rPr>
    </w:lvl>
    <w:lvl w:ilvl="5" w:tplc="FFFFFFFF" w:tentative="1">
      <w:start w:val="1"/>
      <w:numFmt w:val="bullet"/>
      <w:lvlText w:val=""/>
      <w:lvlJc w:val="left"/>
      <w:pPr>
        <w:ind w:left="3341" w:hanging="480"/>
      </w:pPr>
      <w:rPr>
        <w:rFonts w:ascii="Wingdings" w:hAnsi="Wingdings" w:hint="default"/>
      </w:rPr>
    </w:lvl>
    <w:lvl w:ilvl="6" w:tplc="FFFFFFFF" w:tentative="1">
      <w:start w:val="1"/>
      <w:numFmt w:val="bullet"/>
      <w:lvlText w:val=""/>
      <w:lvlJc w:val="left"/>
      <w:pPr>
        <w:ind w:left="3821" w:hanging="480"/>
      </w:pPr>
      <w:rPr>
        <w:rFonts w:ascii="Wingdings" w:hAnsi="Wingdings" w:hint="default"/>
      </w:rPr>
    </w:lvl>
    <w:lvl w:ilvl="7" w:tplc="FFFFFFFF" w:tentative="1">
      <w:start w:val="1"/>
      <w:numFmt w:val="bullet"/>
      <w:lvlText w:val=""/>
      <w:lvlJc w:val="left"/>
      <w:pPr>
        <w:ind w:left="4301" w:hanging="480"/>
      </w:pPr>
      <w:rPr>
        <w:rFonts w:ascii="Wingdings" w:hAnsi="Wingdings" w:hint="default"/>
      </w:rPr>
    </w:lvl>
    <w:lvl w:ilvl="8" w:tplc="FFFFFFFF" w:tentative="1">
      <w:start w:val="1"/>
      <w:numFmt w:val="bullet"/>
      <w:lvlText w:val=""/>
      <w:lvlJc w:val="left"/>
      <w:pPr>
        <w:ind w:left="4781" w:hanging="480"/>
      </w:pPr>
      <w:rPr>
        <w:rFonts w:ascii="Wingdings" w:hAnsi="Wingdings" w:hint="default"/>
      </w:rPr>
    </w:lvl>
  </w:abstractNum>
  <w:abstractNum w:abstractNumId="39" w15:restartNumberingAfterBreak="0">
    <w:nsid w:val="6A0F01DA"/>
    <w:multiLevelType w:val="hybridMultilevel"/>
    <w:tmpl w:val="57B0919A"/>
    <w:lvl w:ilvl="0" w:tplc="5664AC5A">
      <w:start w:val="1"/>
      <w:numFmt w:val="bullet"/>
      <w:lvlText w:val="‧"/>
      <w:lvlJc w:val="left"/>
      <w:pPr>
        <w:ind w:left="960" w:hanging="480"/>
      </w:pPr>
      <w:rPr>
        <w:rFonts w:ascii="標楷體" w:eastAsia="標楷體" w:hAnsi="標楷體" w:cs="Times New Roman" w:hint="eastAsia"/>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0" w15:restartNumberingAfterBreak="0">
    <w:nsid w:val="6F072392"/>
    <w:multiLevelType w:val="hybridMultilevel"/>
    <w:tmpl w:val="AD40E58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74604686"/>
    <w:multiLevelType w:val="hybridMultilevel"/>
    <w:tmpl w:val="D0142022"/>
    <w:lvl w:ilvl="0" w:tplc="FFFFFFFF">
      <w:start w:val="1"/>
      <w:numFmt w:val="taiwaneseCountingThousand"/>
      <w:pStyle w:val="a"/>
      <w:lvlText w:val="%1、"/>
      <w:lvlJc w:val="left"/>
      <w:pPr>
        <w:tabs>
          <w:tab w:val="num" w:pos="480"/>
        </w:tabs>
        <w:ind w:left="480" w:hanging="480"/>
      </w:pPr>
      <w:rPr>
        <w:rFonts w:hint="eastAsia"/>
      </w:rPr>
    </w:lvl>
    <w:lvl w:ilvl="1" w:tplc="FFFFFFFF">
      <w:start w:val="1"/>
      <w:numFmt w:val="decimal"/>
      <w:lvlText w:val="%2."/>
      <w:lvlJc w:val="left"/>
      <w:pPr>
        <w:tabs>
          <w:tab w:val="num" w:pos="840"/>
        </w:tabs>
        <w:ind w:left="840" w:hanging="360"/>
      </w:pPr>
      <w:rPr>
        <w:rFonts w:hint="eastAsia"/>
      </w:rPr>
    </w:lvl>
    <w:lvl w:ilvl="2" w:tplc="FFFFFFFF" w:tentative="1">
      <w:start w:val="1"/>
      <w:numFmt w:val="lowerRoman"/>
      <w:lvlText w:val="%3."/>
      <w:lvlJc w:val="right"/>
      <w:pPr>
        <w:tabs>
          <w:tab w:val="num" w:pos="1440"/>
        </w:tabs>
        <w:ind w:left="1440" w:hanging="480"/>
      </w:p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42" w15:restartNumberingAfterBreak="0">
    <w:nsid w:val="75B734F7"/>
    <w:multiLevelType w:val="hybridMultilevel"/>
    <w:tmpl w:val="75D0353E"/>
    <w:lvl w:ilvl="0" w:tplc="0409000F">
      <w:start w:val="1"/>
      <w:numFmt w:val="decimal"/>
      <w:lvlText w:val="%1."/>
      <w:lvlJc w:val="left"/>
      <w:pPr>
        <w:ind w:left="480" w:hanging="480"/>
      </w:pPr>
    </w:lvl>
    <w:lvl w:ilvl="1" w:tplc="5664AC5A">
      <w:start w:val="1"/>
      <w:numFmt w:val="bullet"/>
      <w:lvlText w:val="‧"/>
      <w:lvlJc w:val="left"/>
      <w:pPr>
        <w:ind w:left="960" w:hanging="480"/>
      </w:pPr>
      <w:rPr>
        <w:rFonts w:ascii="標楷體" w:eastAsia="標楷體" w:hAnsi="標楷體" w:cs="Times New Roman" w:hint="eastAsia"/>
      </w:rPr>
    </w:lvl>
    <w:lvl w:ilvl="2" w:tplc="5664AC5A">
      <w:start w:val="1"/>
      <w:numFmt w:val="bullet"/>
      <w:lvlText w:val="‧"/>
      <w:lvlJc w:val="left"/>
      <w:pPr>
        <w:ind w:left="1440" w:hanging="480"/>
      </w:pPr>
      <w:rPr>
        <w:rFonts w:ascii="標楷體" w:eastAsia="標楷體" w:hAnsi="標楷體" w:cs="Times New Roman"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6543E2D"/>
    <w:multiLevelType w:val="hybridMultilevel"/>
    <w:tmpl w:val="1FEC2B62"/>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7B653090"/>
    <w:multiLevelType w:val="hybridMultilevel"/>
    <w:tmpl w:val="A06A68BA"/>
    <w:lvl w:ilvl="0" w:tplc="04090001">
      <w:start w:val="1"/>
      <w:numFmt w:val="bullet"/>
      <w:lvlText w:val=""/>
      <w:lvlJc w:val="left"/>
      <w:pPr>
        <w:ind w:left="1440" w:hanging="480"/>
      </w:pPr>
      <w:rPr>
        <w:rFonts w:ascii="Wingdings" w:hAnsi="Wingdings" w:hint="default"/>
      </w:rPr>
    </w:lvl>
    <w:lvl w:ilvl="1" w:tplc="04090003">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45" w15:restartNumberingAfterBreak="0">
    <w:nsid w:val="7C511487"/>
    <w:multiLevelType w:val="hybridMultilevel"/>
    <w:tmpl w:val="55E8347A"/>
    <w:lvl w:ilvl="0" w:tplc="F02EA034">
      <w:numFmt w:val="bullet"/>
      <w:lvlText w:val="‧"/>
      <w:lvlJc w:val="left"/>
      <w:pPr>
        <w:ind w:left="480" w:hanging="480"/>
      </w:pPr>
      <w:rPr>
        <w:rFonts w:ascii="標楷體" w:eastAsia="標楷體" w:hAnsi="標楷體" w:cs="Times New Roman" w:hint="eastAsia"/>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291641794">
    <w:abstractNumId w:val="40"/>
  </w:num>
  <w:num w:numId="2" w16cid:durableId="272325666">
    <w:abstractNumId w:val="32"/>
  </w:num>
  <w:num w:numId="3" w16cid:durableId="428887596">
    <w:abstractNumId w:val="41"/>
  </w:num>
  <w:num w:numId="4" w16cid:durableId="839277574">
    <w:abstractNumId w:val="18"/>
  </w:num>
  <w:num w:numId="5" w16cid:durableId="1424915434">
    <w:abstractNumId w:val="25"/>
  </w:num>
  <w:num w:numId="6" w16cid:durableId="1982342054">
    <w:abstractNumId w:val="19"/>
  </w:num>
  <w:num w:numId="7" w16cid:durableId="2059209328">
    <w:abstractNumId w:val="4"/>
  </w:num>
  <w:num w:numId="8" w16cid:durableId="782504048">
    <w:abstractNumId w:val="2"/>
  </w:num>
  <w:num w:numId="9" w16cid:durableId="294650683">
    <w:abstractNumId w:val="28"/>
  </w:num>
  <w:num w:numId="10" w16cid:durableId="1789662960">
    <w:abstractNumId w:val="27"/>
  </w:num>
  <w:num w:numId="11" w16cid:durableId="440958623">
    <w:abstractNumId w:val="36"/>
  </w:num>
  <w:num w:numId="12" w16cid:durableId="436020264">
    <w:abstractNumId w:val="7"/>
  </w:num>
  <w:num w:numId="13" w16cid:durableId="1486161063">
    <w:abstractNumId w:val="6"/>
  </w:num>
  <w:num w:numId="14" w16cid:durableId="1128742461">
    <w:abstractNumId w:val="33"/>
  </w:num>
  <w:num w:numId="15" w16cid:durableId="1401750404">
    <w:abstractNumId w:val="1"/>
  </w:num>
  <w:num w:numId="16" w16cid:durableId="1631088546">
    <w:abstractNumId w:val="14"/>
  </w:num>
  <w:num w:numId="17" w16cid:durableId="2073457975">
    <w:abstractNumId w:val="30"/>
  </w:num>
  <w:num w:numId="18" w16cid:durableId="1671175829">
    <w:abstractNumId w:val="8"/>
  </w:num>
  <w:num w:numId="19" w16cid:durableId="796531385">
    <w:abstractNumId w:val="31"/>
    <w:lvlOverride w:ilvl="0">
      <w:lvl w:ilvl="0">
        <w:numFmt w:val="bullet"/>
        <w:lvlText w:val="o"/>
        <w:lvlJc w:val="left"/>
        <w:pPr>
          <w:tabs>
            <w:tab w:val="num" w:pos="720"/>
          </w:tabs>
          <w:ind w:left="720" w:hanging="360"/>
        </w:pPr>
        <w:rPr>
          <w:rFonts w:ascii="Courier New" w:hAnsi="Courier New" w:hint="default"/>
          <w:sz w:val="20"/>
        </w:rPr>
      </w:lvl>
    </w:lvlOverride>
  </w:num>
  <w:num w:numId="20" w16cid:durableId="878400810">
    <w:abstractNumId w:val="22"/>
  </w:num>
  <w:num w:numId="21" w16cid:durableId="625694881">
    <w:abstractNumId w:val="43"/>
  </w:num>
  <w:num w:numId="22" w16cid:durableId="1995837588">
    <w:abstractNumId w:val="37"/>
  </w:num>
  <w:num w:numId="23" w16cid:durableId="697658807">
    <w:abstractNumId w:val="16"/>
  </w:num>
  <w:num w:numId="24" w16cid:durableId="932129284">
    <w:abstractNumId w:val="42"/>
  </w:num>
  <w:num w:numId="25" w16cid:durableId="879515747">
    <w:abstractNumId w:val="39"/>
  </w:num>
  <w:num w:numId="26" w16cid:durableId="121388771">
    <w:abstractNumId w:val="0"/>
  </w:num>
  <w:num w:numId="27" w16cid:durableId="419525674">
    <w:abstractNumId w:val="20"/>
  </w:num>
  <w:num w:numId="28" w16cid:durableId="59258243">
    <w:abstractNumId w:val="13"/>
  </w:num>
  <w:num w:numId="29" w16cid:durableId="1470250335">
    <w:abstractNumId w:val="26"/>
  </w:num>
  <w:num w:numId="30" w16cid:durableId="512650266">
    <w:abstractNumId w:val="11"/>
  </w:num>
  <w:num w:numId="31" w16cid:durableId="1334068399">
    <w:abstractNumId w:val="12"/>
  </w:num>
  <w:num w:numId="32" w16cid:durableId="304118847">
    <w:abstractNumId w:val="3"/>
  </w:num>
  <w:num w:numId="33" w16cid:durableId="1472864869">
    <w:abstractNumId w:val="9"/>
  </w:num>
  <w:num w:numId="34" w16cid:durableId="975526244">
    <w:abstractNumId w:val="34"/>
  </w:num>
  <w:num w:numId="35" w16cid:durableId="1105154178">
    <w:abstractNumId w:val="21"/>
  </w:num>
  <w:num w:numId="36" w16cid:durableId="1629968333">
    <w:abstractNumId w:val="29"/>
  </w:num>
  <w:num w:numId="37" w16cid:durableId="645010399">
    <w:abstractNumId w:val="45"/>
  </w:num>
  <w:num w:numId="38" w16cid:durableId="402534690">
    <w:abstractNumId w:val="10"/>
  </w:num>
  <w:num w:numId="39" w16cid:durableId="1879271521">
    <w:abstractNumId w:val="35"/>
  </w:num>
  <w:num w:numId="40" w16cid:durableId="593394416">
    <w:abstractNumId w:val="44"/>
  </w:num>
  <w:num w:numId="41" w16cid:durableId="1587111269">
    <w:abstractNumId w:val="17"/>
  </w:num>
  <w:num w:numId="42" w16cid:durableId="1417480847">
    <w:abstractNumId w:val="38"/>
  </w:num>
  <w:num w:numId="43" w16cid:durableId="1042898173">
    <w:abstractNumId w:val="23"/>
  </w:num>
  <w:num w:numId="44" w16cid:durableId="717432813">
    <w:abstractNumId w:val="15"/>
  </w:num>
  <w:num w:numId="45" w16cid:durableId="394935135">
    <w:abstractNumId w:val="5"/>
  </w:num>
  <w:num w:numId="46" w16cid:durableId="2064256429">
    <w:abstractNumId w:val="2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320"/>
    <w:rsid w:val="00006B0F"/>
    <w:rsid w:val="00007526"/>
    <w:rsid w:val="00010D5A"/>
    <w:rsid w:val="000118F3"/>
    <w:rsid w:val="000316AB"/>
    <w:rsid w:val="00036B66"/>
    <w:rsid w:val="00055027"/>
    <w:rsid w:val="00072AA7"/>
    <w:rsid w:val="00093F0C"/>
    <w:rsid w:val="000C4B72"/>
    <w:rsid w:val="000D6548"/>
    <w:rsid w:val="000D6A04"/>
    <w:rsid w:val="00101007"/>
    <w:rsid w:val="00106A3E"/>
    <w:rsid w:val="001077D9"/>
    <w:rsid w:val="0012726A"/>
    <w:rsid w:val="00156D20"/>
    <w:rsid w:val="001878ED"/>
    <w:rsid w:val="001B40BB"/>
    <w:rsid w:val="001D33B5"/>
    <w:rsid w:val="001D7B10"/>
    <w:rsid w:val="001E704E"/>
    <w:rsid w:val="001F0AAF"/>
    <w:rsid w:val="001F4F95"/>
    <w:rsid w:val="00204A8D"/>
    <w:rsid w:val="00232806"/>
    <w:rsid w:val="00237C13"/>
    <w:rsid w:val="002433B1"/>
    <w:rsid w:val="0025294C"/>
    <w:rsid w:val="002573B1"/>
    <w:rsid w:val="00276B33"/>
    <w:rsid w:val="002819AD"/>
    <w:rsid w:val="00283BB7"/>
    <w:rsid w:val="002C5358"/>
    <w:rsid w:val="002D6395"/>
    <w:rsid w:val="002E4846"/>
    <w:rsid w:val="002F0033"/>
    <w:rsid w:val="00326BC3"/>
    <w:rsid w:val="003313A5"/>
    <w:rsid w:val="00351BBF"/>
    <w:rsid w:val="003569A9"/>
    <w:rsid w:val="00371BDC"/>
    <w:rsid w:val="003A3A5F"/>
    <w:rsid w:val="003A5B58"/>
    <w:rsid w:val="003D2B82"/>
    <w:rsid w:val="004244F7"/>
    <w:rsid w:val="0044314F"/>
    <w:rsid w:val="004759E7"/>
    <w:rsid w:val="004A598A"/>
    <w:rsid w:val="004D3BDC"/>
    <w:rsid w:val="004E0895"/>
    <w:rsid w:val="004F3A95"/>
    <w:rsid w:val="00536F10"/>
    <w:rsid w:val="00556B3E"/>
    <w:rsid w:val="00560AA9"/>
    <w:rsid w:val="005676AC"/>
    <w:rsid w:val="0059531D"/>
    <w:rsid w:val="005A18EC"/>
    <w:rsid w:val="005E7FF9"/>
    <w:rsid w:val="00621298"/>
    <w:rsid w:val="00627A06"/>
    <w:rsid w:val="0063612C"/>
    <w:rsid w:val="0063631E"/>
    <w:rsid w:val="00636F8D"/>
    <w:rsid w:val="00640EF5"/>
    <w:rsid w:val="006609CE"/>
    <w:rsid w:val="00661E4F"/>
    <w:rsid w:val="00670A14"/>
    <w:rsid w:val="00677E00"/>
    <w:rsid w:val="00686CC8"/>
    <w:rsid w:val="006A36F8"/>
    <w:rsid w:val="006C2435"/>
    <w:rsid w:val="006F5075"/>
    <w:rsid w:val="006F6AED"/>
    <w:rsid w:val="006F7BDA"/>
    <w:rsid w:val="007056BC"/>
    <w:rsid w:val="007072F0"/>
    <w:rsid w:val="007107A7"/>
    <w:rsid w:val="00726C73"/>
    <w:rsid w:val="0073555A"/>
    <w:rsid w:val="00736F88"/>
    <w:rsid w:val="00741400"/>
    <w:rsid w:val="0074445C"/>
    <w:rsid w:val="00754C99"/>
    <w:rsid w:val="007661EC"/>
    <w:rsid w:val="00785234"/>
    <w:rsid w:val="00797395"/>
    <w:rsid w:val="007A2A65"/>
    <w:rsid w:val="007D6036"/>
    <w:rsid w:val="007F75C8"/>
    <w:rsid w:val="00837802"/>
    <w:rsid w:val="00856070"/>
    <w:rsid w:val="008669AB"/>
    <w:rsid w:val="008730B7"/>
    <w:rsid w:val="0088374F"/>
    <w:rsid w:val="00886B18"/>
    <w:rsid w:val="008A46DA"/>
    <w:rsid w:val="008B1181"/>
    <w:rsid w:val="008E42E1"/>
    <w:rsid w:val="0091750A"/>
    <w:rsid w:val="00924885"/>
    <w:rsid w:val="009315C8"/>
    <w:rsid w:val="00957DE6"/>
    <w:rsid w:val="00960CAD"/>
    <w:rsid w:val="009636F9"/>
    <w:rsid w:val="00985FD6"/>
    <w:rsid w:val="00985FFB"/>
    <w:rsid w:val="00995E6F"/>
    <w:rsid w:val="009B0057"/>
    <w:rsid w:val="009B5858"/>
    <w:rsid w:val="009E7327"/>
    <w:rsid w:val="009F5EA5"/>
    <w:rsid w:val="00A02B97"/>
    <w:rsid w:val="00A31488"/>
    <w:rsid w:val="00A3766A"/>
    <w:rsid w:val="00A56A02"/>
    <w:rsid w:val="00A93968"/>
    <w:rsid w:val="00AA3BF1"/>
    <w:rsid w:val="00AA7F36"/>
    <w:rsid w:val="00AD6948"/>
    <w:rsid w:val="00AE2944"/>
    <w:rsid w:val="00B178B4"/>
    <w:rsid w:val="00B23865"/>
    <w:rsid w:val="00B321CE"/>
    <w:rsid w:val="00B44A51"/>
    <w:rsid w:val="00B44C2A"/>
    <w:rsid w:val="00B83B13"/>
    <w:rsid w:val="00BA18D4"/>
    <w:rsid w:val="00BA5B74"/>
    <w:rsid w:val="00BC09C6"/>
    <w:rsid w:val="00BD411A"/>
    <w:rsid w:val="00BF619F"/>
    <w:rsid w:val="00C2451D"/>
    <w:rsid w:val="00C33C67"/>
    <w:rsid w:val="00C37CDC"/>
    <w:rsid w:val="00C42716"/>
    <w:rsid w:val="00C4403D"/>
    <w:rsid w:val="00C77D6B"/>
    <w:rsid w:val="00C93F8F"/>
    <w:rsid w:val="00CB0158"/>
    <w:rsid w:val="00CB20D4"/>
    <w:rsid w:val="00CC1225"/>
    <w:rsid w:val="00CE13E7"/>
    <w:rsid w:val="00CE77E4"/>
    <w:rsid w:val="00CF00EE"/>
    <w:rsid w:val="00CF33EF"/>
    <w:rsid w:val="00D0646D"/>
    <w:rsid w:val="00D2768D"/>
    <w:rsid w:val="00D77320"/>
    <w:rsid w:val="00D82644"/>
    <w:rsid w:val="00D904DB"/>
    <w:rsid w:val="00DA2770"/>
    <w:rsid w:val="00DA5C78"/>
    <w:rsid w:val="00DA7D99"/>
    <w:rsid w:val="00DB2FEC"/>
    <w:rsid w:val="00DB400B"/>
    <w:rsid w:val="00DC7CE4"/>
    <w:rsid w:val="00DD1166"/>
    <w:rsid w:val="00DF0937"/>
    <w:rsid w:val="00DF54A0"/>
    <w:rsid w:val="00DF5AC5"/>
    <w:rsid w:val="00E174AA"/>
    <w:rsid w:val="00E22F6A"/>
    <w:rsid w:val="00E61EF8"/>
    <w:rsid w:val="00E643E4"/>
    <w:rsid w:val="00E77000"/>
    <w:rsid w:val="00E86417"/>
    <w:rsid w:val="00E91D0C"/>
    <w:rsid w:val="00EA2F04"/>
    <w:rsid w:val="00EB53D7"/>
    <w:rsid w:val="00EE604F"/>
    <w:rsid w:val="00EF20F4"/>
    <w:rsid w:val="00EF4584"/>
    <w:rsid w:val="00F053EE"/>
    <w:rsid w:val="00F13D6E"/>
    <w:rsid w:val="00F82F8E"/>
    <w:rsid w:val="00F928FE"/>
    <w:rsid w:val="00F93FD9"/>
    <w:rsid w:val="00FB6039"/>
    <w:rsid w:val="00FD43DF"/>
    <w:rsid w:val="00FF3C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450D01"/>
  <w15:chartTrackingRefBased/>
  <w15:docId w15:val="{BB69FEA2-9089-4850-B79D-71C1F9D53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4445C"/>
    <w:rPr>
      <w:rFonts w:ascii="新細明體" w:hAnsi="新細明體" w:cs="新細明體"/>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大標題"/>
    <w:basedOn w:val="a0"/>
    <w:rsid w:val="002E4846"/>
    <w:pPr>
      <w:numPr>
        <w:numId w:val="3"/>
      </w:numPr>
    </w:pPr>
    <w:rPr>
      <w:rFonts w:eastAsia="標楷體"/>
      <w:sz w:val="32"/>
    </w:rPr>
  </w:style>
  <w:style w:type="paragraph" w:customStyle="1" w:styleId="a4">
    <w:name w:val="內文內縮"/>
    <w:basedOn w:val="a0"/>
    <w:rsid w:val="002E4846"/>
    <w:pPr>
      <w:ind w:firstLineChars="200" w:firstLine="480"/>
    </w:pPr>
    <w:rPr>
      <w:rFonts w:eastAsia="標楷體"/>
    </w:rPr>
  </w:style>
  <w:style w:type="paragraph" w:styleId="a5">
    <w:name w:val="header"/>
    <w:basedOn w:val="a0"/>
    <w:link w:val="a6"/>
    <w:rsid w:val="00E643E4"/>
    <w:pPr>
      <w:tabs>
        <w:tab w:val="center" w:pos="4153"/>
        <w:tab w:val="right" w:pos="8306"/>
      </w:tabs>
      <w:snapToGrid w:val="0"/>
    </w:pPr>
    <w:rPr>
      <w:sz w:val="20"/>
      <w:szCs w:val="20"/>
    </w:rPr>
  </w:style>
  <w:style w:type="character" w:customStyle="1" w:styleId="a6">
    <w:name w:val="頁首 字元"/>
    <w:link w:val="a5"/>
    <w:rsid w:val="00E643E4"/>
    <w:rPr>
      <w:kern w:val="2"/>
    </w:rPr>
  </w:style>
  <w:style w:type="paragraph" w:styleId="a7">
    <w:name w:val="footer"/>
    <w:basedOn w:val="a0"/>
    <w:link w:val="a8"/>
    <w:rsid w:val="00E643E4"/>
    <w:pPr>
      <w:tabs>
        <w:tab w:val="center" w:pos="4153"/>
        <w:tab w:val="right" w:pos="8306"/>
      </w:tabs>
      <w:snapToGrid w:val="0"/>
    </w:pPr>
    <w:rPr>
      <w:sz w:val="20"/>
      <w:szCs w:val="20"/>
    </w:rPr>
  </w:style>
  <w:style w:type="character" w:customStyle="1" w:styleId="a8">
    <w:name w:val="頁尾 字元"/>
    <w:link w:val="a7"/>
    <w:rsid w:val="00E643E4"/>
    <w:rPr>
      <w:kern w:val="2"/>
    </w:rPr>
  </w:style>
  <w:style w:type="paragraph" w:customStyle="1" w:styleId="style-1">
    <w:name w:val="style-1"/>
    <w:basedOn w:val="a0"/>
    <w:rsid w:val="00EA2F04"/>
    <w:pPr>
      <w:spacing w:before="100" w:beforeAutospacing="1" w:after="100" w:afterAutospacing="1"/>
    </w:pPr>
  </w:style>
  <w:style w:type="paragraph" w:styleId="Web">
    <w:name w:val="Normal (Web)"/>
    <w:basedOn w:val="a0"/>
    <w:uiPriority w:val="99"/>
    <w:unhideWhenUsed/>
    <w:rsid w:val="005676AC"/>
    <w:pPr>
      <w:spacing w:before="100" w:beforeAutospacing="1" w:after="100" w:afterAutospacing="1"/>
    </w:pPr>
  </w:style>
  <w:style w:type="paragraph" w:styleId="a9">
    <w:name w:val="List Paragraph"/>
    <w:basedOn w:val="a0"/>
    <w:uiPriority w:val="34"/>
    <w:qFormat/>
    <w:rsid w:val="00AE294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86087504">
      <w:bodyDiv w:val="1"/>
      <w:marLeft w:val="0"/>
      <w:marRight w:val="0"/>
      <w:marTop w:val="0"/>
      <w:marBottom w:val="0"/>
      <w:divBdr>
        <w:top w:val="none" w:sz="0" w:space="0" w:color="auto"/>
        <w:left w:val="none" w:sz="0" w:space="0" w:color="auto"/>
        <w:bottom w:val="none" w:sz="0" w:space="0" w:color="auto"/>
        <w:right w:val="none" w:sz="0" w:space="0" w:color="auto"/>
      </w:divBdr>
    </w:div>
    <w:div w:id="289365178">
      <w:bodyDiv w:val="1"/>
      <w:marLeft w:val="0"/>
      <w:marRight w:val="0"/>
      <w:marTop w:val="0"/>
      <w:marBottom w:val="0"/>
      <w:divBdr>
        <w:top w:val="none" w:sz="0" w:space="0" w:color="auto"/>
        <w:left w:val="none" w:sz="0" w:space="0" w:color="auto"/>
        <w:bottom w:val="none" w:sz="0" w:space="0" w:color="auto"/>
        <w:right w:val="none" w:sz="0" w:space="0" w:color="auto"/>
      </w:divBdr>
    </w:div>
    <w:div w:id="298461737">
      <w:bodyDiv w:val="1"/>
      <w:marLeft w:val="0"/>
      <w:marRight w:val="0"/>
      <w:marTop w:val="0"/>
      <w:marBottom w:val="0"/>
      <w:divBdr>
        <w:top w:val="none" w:sz="0" w:space="0" w:color="auto"/>
        <w:left w:val="none" w:sz="0" w:space="0" w:color="auto"/>
        <w:bottom w:val="none" w:sz="0" w:space="0" w:color="auto"/>
        <w:right w:val="none" w:sz="0" w:space="0" w:color="auto"/>
      </w:divBdr>
    </w:div>
    <w:div w:id="352876108">
      <w:bodyDiv w:val="1"/>
      <w:marLeft w:val="0"/>
      <w:marRight w:val="0"/>
      <w:marTop w:val="0"/>
      <w:marBottom w:val="0"/>
      <w:divBdr>
        <w:top w:val="none" w:sz="0" w:space="0" w:color="auto"/>
        <w:left w:val="none" w:sz="0" w:space="0" w:color="auto"/>
        <w:bottom w:val="none" w:sz="0" w:space="0" w:color="auto"/>
        <w:right w:val="none" w:sz="0" w:space="0" w:color="auto"/>
      </w:divBdr>
    </w:div>
    <w:div w:id="377048986">
      <w:bodyDiv w:val="1"/>
      <w:marLeft w:val="0"/>
      <w:marRight w:val="0"/>
      <w:marTop w:val="0"/>
      <w:marBottom w:val="0"/>
      <w:divBdr>
        <w:top w:val="none" w:sz="0" w:space="0" w:color="auto"/>
        <w:left w:val="none" w:sz="0" w:space="0" w:color="auto"/>
        <w:bottom w:val="none" w:sz="0" w:space="0" w:color="auto"/>
        <w:right w:val="none" w:sz="0" w:space="0" w:color="auto"/>
      </w:divBdr>
      <w:divsChild>
        <w:div w:id="887685572">
          <w:marLeft w:val="360"/>
          <w:marRight w:val="0"/>
          <w:marTop w:val="200"/>
          <w:marBottom w:val="0"/>
          <w:divBdr>
            <w:top w:val="none" w:sz="0" w:space="0" w:color="auto"/>
            <w:left w:val="none" w:sz="0" w:space="0" w:color="auto"/>
            <w:bottom w:val="none" w:sz="0" w:space="0" w:color="auto"/>
            <w:right w:val="none" w:sz="0" w:space="0" w:color="auto"/>
          </w:divBdr>
        </w:div>
        <w:div w:id="1067456461">
          <w:marLeft w:val="360"/>
          <w:marRight w:val="0"/>
          <w:marTop w:val="200"/>
          <w:marBottom w:val="0"/>
          <w:divBdr>
            <w:top w:val="none" w:sz="0" w:space="0" w:color="auto"/>
            <w:left w:val="none" w:sz="0" w:space="0" w:color="auto"/>
            <w:bottom w:val="none" w:sz="0" w:space="0" w:color="auto"/>
            <w:right w:val="none" w:sz="0" w:space="0" w:color="auto"/>
          </w:divBdr>
        </w:div>
      </w:divsChild>
    </w:div>
    <w:div w:id="385374840">
      <w:bodyDiv w:val="1"/>
      <w:marLeft w:val="0"/>
      <w:marRight w:val="0"/>
      <w:marTop w:val="0"/>
      <w:marBottom w:val="0"/>
      <w:divBdr>
        <w:top w:val="none" w:sz="0" w:space="0" w:color="auto"/>
        <w:left w:val="none" w:sz="0" w:space="0" w:color="auto"/>
        <w:bottom w:val="none" w:sz="0" w:space="0" w:color="auto"/>
        <w:right w:val="none" w:sz="0" w:space="0" w:color="auto"/>
      </w:divBdr>
    </w:div>
    <w:div w:id="410785162">
      <w:bodyDiv w:val="1"/>
      <w:marLeft w:val="0"/>
      <w:marRight w:val="0"/>
      <w:marTop w:val="0"/>
      <w:marBottom w:val="0"/>
      <w:divBdr>
        <w:top w:val="none" w:sz="0" w:space="0" w:color="auto"/>
        <w:left w:val="none" w:sz="0" w:space="0" w:color="auto"/>
        <w:bottom w:val="none" w:sz="0" w:space="0" w:color="auto"/>
        <w:right w:val="none" w:sz="0" w:space="0" w:color="auto"/>
      </w:divBdr>
    </w:div>
    <w:div w:id="453056969">
      <w:bodyDiv w:val="1"/>
      <w:marLeft w:val="0"/>
      <w:marRight w:val="0"/>
      <w:marTop w:val="0"/>
      <w:marBottom w:val="0"/>
      <w:divBdr>
        <w:top w:val="none" w:sz="0" w:space="0" w:color="auto"/>
        <w:left w:val="none" w:sz="0" w:space="0" w:color="auto"/>
        <w:bottom w:val="none" w:sz="0" w:space="0" w:color="auto"/>
        <w:right w:val="none" w:sz="0" w:space="0" w:color="auto"/>
      </w:divBdr>
    </w:div>
    <w:div w:id="514152433">
      <w:bodyDiv w:val="1"/>
      <w:marLeft w:val="0"/>
      <w:marRight w:val="0"/>
      <w:marTop w:val="0"/>
      <w:marBottom w:val="0"/>
      <w:divBdr>
        <w:top w:val="none" w:sz="0" w:space="0" w:color="auto"/>
        <w:left w:val="none" w:sz="0" w:space="0" w:color="auto"/>
        <w:bottom w:val="none" w:sz="0" w:space="0" w:color="auto"/>
        <w:right w:val="none" w:sz="0" w:space="0" w:color="auto"/>
      </w:divBdr>
    </w:div>
    <w:div w:id="564533170">
      <w:bodyDiv w:val="1"/>
      <w:marLeft w:val="0"/>
      <w:marRight w:val="0"/>
      <w:marTop w:val="0"/>
      <w:marBottom w:val="0"/>
      <w:divBdr>
        <w:top w:val="none" w:sz="0" w:space="0" w:color="auto"/>
        <w:left w:val="none" w:sz="0" w:space="0" w:color="auto"/>
        <w:bottom w:val="none" w:sz="0" w:space="0" w:color="auto"/>
        <w:right w:val="none" w:sz="0" w:space="0" w:color="auto"/>
      </w:divBdr>
    </w:div>
    <w:div w:id="573703240">
      <w:bodyDiv w:val="1"/>
      <w:marLeft w:val="0"/>
      <w:marRight w:val="0"/>
      <w:marTop w:val="0"/>
      <w:marBottom w:val="0"/>
      <w:divBdr>
        <w:top w:val="none" w:sz="0" w:space="0" w:color="auto"/>
        <w:left w:val="none" w:sz="0" w:space="0" w:color="auto"/>
        <w:bottom w:val="none" w:sz="0" w:space="0" w:color="auto"/>
        <w:right w:val="none" w:sz="0" w:space="0" w:color="auto"/>
      </w:divBdr>
    </w:div>
    <w:div w:id="582952557">
      <w:bodyDiv w:val="1"/>
      <w:marLeft w:val="0"/>
      <w:marRight w:val="0"/>
      <w:marTop w:val="0"/>
      <w:marBottom w:val="0"/>
      <w:divBdr>
        <w:top w:val="none" w:sz="0" w:space="0" w:color="auto"/>
        <w:left w:val="none" w:sz="0" w:space="0" w:color="auto"/>
        <w:bottom w:val="none" w:sz="0" w:space="0" w:color="auto"/>
        <w:right w:val="none" w:sz="0" w:space="0" w:color="auto"/>
      </w:divBdr>
    </w:div>
    <w:div w:id="600379023">
      <w:bodyDiv w:val="1"/>
      <w:marLeft w:val="0"/>
      <w:marRight w:val="0"/>
      <w:marTop w:val="0"/>
      <w:marBottom w:val="0"/>
      <w:divBdr>
        <w:top w:val="none" w:sz="0" w:space="0" w:color="auto"/>
        <w:left w:val="none" w:sz="0" w:space="0" w:color="auto"/>
        <w:bottom w:val="none" w:sz="0" w:space="0" w:color="auto"/>
        <w:right w:val="none" w:sz="0" w:space="0" w:color="auto"/>
      </w:divBdr>
    </w:div>
    <w:div w:id="603074674">
      <w:bodyDiv w:val="1"/>
      <w:marLeft w:val="0"/>
      <w:marRight w:val="0"/>
      <w:marTop w:val="0"/>
      <w:marBottom w:val="0"/>
      <w:divBdr>
        <w:top w:val="none" w:sz="0" w:space="0" w:color="auto"/>
        <w:left w:val="none" w:sz="0" w:space="0" w:color="auto"/>
        <w:bottom w:val="none" w:sz="0" w:space="0" w:color="auto"/>
        <w:right w:val="none" w:sz="0" w:space="0" w:color="auto"/>
      </w:divBdr>
    </w:div>
    <w:div w:id="606042806">
      <w:bodyDiv w:val="1"/>
      <w:marLeft w:val="0"/>
      <w:marRight w:val="0"/>
      <w:marTop w:val="0"/>
      <w:marBottom w:val="0"/>
      <w:divBdr>
        <w:top w:val="none" w:sz="0" w:space="0" w:color="auto"/>
        <w:left w:val="none" w:sz="0" w:space="0" w:color="auto"/>
        <w:bottom w:val="none" w:sz="0" w:space="0" w:color="auto"/>
        <w:right w:val="none" w:sz="0" w:space="0" w:color="auto"/>
      </w:divBdr>
    </w:div>
    <w:div w:id="625087528">
      <w:bodyDiv w:val="1"/>
      <w:marLeft w:val="0"/>
      <w:marRight w:val="0"/>
      <w:marTop w:val="0"/>
      <w:marBottom w:val="0"/>
      <w:divBdr>
        <w:top w:val="none" w:sz="0" w:space="0" w:color="auto"/>
        <w:left w:val="none" w:sz="0" w:space="0" w:color="auto"/>
        <w:bottom w:val="none" w:sz="0" w:space="0" w:color="auto"/>
        <w:right w:val="none" w:sz="0" w:space="0" w:color="auto"/>
      </w:divBdr>
      <w:divsChild>
        <w:div w:id="1723407583">
          <w:marLeft w:val="0"/>
          <w:marRight w:val="0"/>
          <w:marTop w:val="0"/>
          <w:marBottom w:val="0"/>
          <w:divBdr>
            <w:top w:val="none" w:sz="0" w:space="0" w:color="auto"/>
            <w:left w:val="none" w:sz="0" w:space="0" w:color="auto"/>
            <w:bottom w:val="none" w:sz="0" w:space="0" w:color="auto"/>
            <w:right w:val="none" w:sz="0" w:space="0" w:color="auto"/>
          </w:divBdr>
          <w:divsChild>
            <w:div w:id="503252088">
              <w:marLeft w:val="0"/>
              <w:marRight w:val="0"/>
              <w:marTop w:val="0"/>
              <w:marBottom w:val="0"/>
              <w:divBdr>
                <w:top w:val="none" w:sz="0" w:space="0" w:color="auto"/>
                <w:left w:val="none" w:sz="0" w:space="0" w:color="auto"/>
                <w:bottom w:val="none" w:sz="0" w:space="0" w:color="auto"/>
                <w:right w:val="none" w:sz="0" w:space="0" w:color="auto"/>
              </w:divBdr>
              <w:divsChild>
                <w:div w:id="148832680">
                  <w:marLeft w:val="0"/>
                  <w:marRight w:val="0"/>
                  <w:marTop w:val="0"/>
                  <w:marBottom w:val="0"/>
                  <w:divBdr>
                    <w:top w:val="none" w:sz="0" w:space="0" w:color="auto"/>
                    <w:left w:val="none" w:sz="0" w:space="0" w:color="auto"/>
                    <w:bottom w:val="none" w:sz="0" w:space="0" w:color="auto"/>
                    <w:right w:val="none" w:sz="0" w:space="0" w:color="auto"/>
                  </w:divBdr>
                  <w:divsChild>
                    <w:div w:id="3705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403357">
      <w:bodyDiv w:val="1"/>
      <w:marLeft w:val="0"/>
      <w:marRight w:val="0"/>
      <w:marTop w:val="0"/>
      <w:marBottom w:val="0"/>
      <w:divBdr>
        <w:top w:val="none" w:sz="0" w:space="0" w:color="auto"/>
        <w:left w:val="none" w:sz="0" w:space="0" w:color="auto"/>
        <w:bottom w:val="none" w:sz="0" w:space="0" w:color="auto"/>
        <w:right w:val="none" w:sz="0" w:space="0" w:color="auto"/>
      </w:divBdr>
    </w:div>
    <w:div w:id="715935029">
      <w:bodyDiv w:val="1"/>
      <w:marLeft w:val="0"/>
      <w:marRight w:val="0"/>
      <w:marTop w:val="0"/>
      <w:marBottom w:val="0"/>
      <w:divBdr>
        <w:top w:val="none" w:sz="0" w:space="0" w:color="auto"/>
        <w:left w:val="none" w:sz="0" w:space="0" w:color="auto"/>
        <w:bottom w:val="none" w:sz="0" w:space="0" w:color="auto"/>
        <w:right w:val="none" w:sz="0" w:space="0" w:color="auto"/>
      </w:divBdr>
    </w:div>
    <w:div w:id="716706615">
      <w:bodyDiv w:val="1"/>
      <w:marLeft w:val="0"/>
      <w:marRight w:val="0"/>
      <w:marTop w:val="0"/>
      <w:marBottom w:val="0"/>
      <w:divBdr>
        <w:top w:val="none" w:sz="0" w:space="0" w:color="auto"/>
        <w:left w:val="none" w:sz="0" w:space="0" w:color="auto"/>
        <w:bottom w:val="none" w:sz="0" w:space="0" w:color="auto"/>
        <w:right w:val="none" w:sz="0" w:space="0" w:color="auto"/>
      </w:divBdr>
    </w:div>
    <w:div w:id="747195609">
      <w:bodyDiv w:val="1"/>
      <w:marLeft w:val="0"/>
      <w:marRight w:val="0"/>
      <w:marTop w:val="0"/>
      <w:marBottom w:val="0"/>
      <w:divBdr>
        <w:top w:val="none" w:sz="0" w:space="0" w:color="auto"/>
        <w:left w:val="none" w:sz="0" w:space="0" w:color="auto"/>
        <w:bottom w:val="none" w:sz="0" w:space="0" w:color="auto"/>
        <w:right w:val="none" w:sz="0" w:space="0" w:color="auto"/>
      </w:divBdr>
    </w:div>
    <w:div w:id="750084017">
      <w:bodyDiv w:val="1"/>
      <w:marLeft w:val="0"/>
      <w:marRight w:val="0"/>
      <w:marTop w:val="0"/>
      <w:marBottom w:val="0"/>
      <w:divBdr>
        <w:top w:val="none" w:sz="0" w:space="0" w:color="auto"/>
        <w:left w:val="none" w:sz="0" w:space="0" w:color="auto"/>
        <w:bottom w:val="none" w:sz="0" w:space="0" w:color="auto"/>
        <w:right w:val="none" w:sz="0" w:space="0" w:color="auto"/>
      </w:divBdr>
    </w:div>
    <w:div w:id="773406654">
      <w:bodyDiv w:val="1"/>
      <w:marLeft w:val="0"/>
      <w:marRight w:val="0"/>
      <w:marTop w:val="0"/>
      <w:marBottom w:val="0"/>
      <w:divBdr>
        <w:top w:val="none" w:sz="0" w:space="0" w:color="auto"/>
        <w:left w:val="none" w:sz="0" w:space="0" w:color="auto"/>
        <w:bottom w:val="none" w:sz="0" w:space="0" w:color="auto"/>
        <w:right w:val="none" w:sz="0" w:space="0" w:color="auto"/>
      </w:divBdr>
    </w:div>
    <w:div w:id="781648599">
      <w:bodyDiv w:val="1"/>
      <w:marLeft w:val="0"/>
      <w:marRight w:val="0"/>
      <w:marTop w:val="0"/>
      <w:marBottom w:val="0"/>
      <w:divBdr>
        <w:top w:val="none" w:sz="0" w:space="0" w:color="auto"/>
        <w:left w:val="none" w:sz="0" w:space="0" w:color="auto"/>
        <w:bottom w:val="none" w:sz="0" w:space="0" w:color="auto"/>
        <w:right w:val="none" w:sz="0" w:space="0" w:color="auto"/>
      </w:divBdr>
    </w:div>
    <w:div w:id="824469029">
      <w:bodyDiv w:val="1"/>
      <w:marLeft w:val="0"/>
      <w:marRight w:val="0"/>
      <w:marTop w:val="0"/>
      <w:marBottom w:val="0"/>
      <w:divBdr>
        <w:top w:val="none" w:sz="0" w:space="0" w:color="auto"/>
        <w:left w:val="none" w:sz="0" w:space="0" w:color="auto"/>
        <w:bottom w:val="none" w:sz="0" w:space="0" w:color="auto"/>
        <w:right w:val="none" w:sz="0" w:space="0" w:color="auto"/>
      </w:divBdr>
    </w:div>
    <w:div w:id="857162054">
      <w:bodyDiv w:val="1"/>
      <w:marLeft w:val="0"/>
      <w:marRight w:val="0"/>
      <w:marTop w:val="0"/>
      <w:marBottom w:val="0"/>
      <w:divBdr>
        <w:top w:val="none" w:sz="0" w:space="0" w:color="auto"/>
        <w:left w:val="none" w:sz="0" w:space="0" w:color="auto"/>
        <w:bottom w:val="none" w:sz="0" w:space="0" w:color="auto"/>
        <w:right w:val="none" w:sz="0" w:space="0" w:color="auto"/>
      </w:divBdr>
      <w:divsChild>
        <w:div w:id="1144202174">
          <w:marLeft w:val="0"/>
          <w:marRight w:val="0"/>
          <w:marTop w:val="0"/>
          <w:marBottom w:val="0"/>
          <w:divBdr>
            <w:top w:val="none" w:sz="0" w:space="0" w:color="auto"/>
            <w:left w:val="none" w:sz="0" w:space="0" w:color="auto"/>
            <w:bottom w:val="none" w:sz="0" w:space="0" w:color="auto"/>
            <w:right w:val="none" w:sz="0" w:space="0" w:color="auto"/>
          </w:divBdr>
          <w:divsChild>
            <w:div w:id="935751666">
              <w:marLeft w:val="0"/>
              <w:marRight w:val="0"/>
              <w:marTop w:val="0"/>
              <w:marBottom w:val="0"/>
              <w:divBdr>
                <w:top w:val="none" w:sz="0" w:space="0" w:color="auto"/>
                <w:left w:val="none" w:sz="0" w:space="0" w:color="auto"/>
                <w:bottom w:val="none" w:sz="0" w:space="0" w:color="auto"/>
                <w:right w:val="none" w:sz="0" w:space="0" w:color="auto"/>
              </w:divBdr>
              <w:divsChild>
                <w:div w:id="313685485">
                  <w:marLeft w:val="0"/>
                  <w:marRight w:val="0"/>
                  <w:marTop w:val="0"/>
                  <w:marBottom w:val="0"/>
                  <w:divBdr>
                    <w:top w:val="none" w:sz="0" w:space="0" w:color="auto"/>
                    <w:left w:val="none" w:sz="0" w:space="0" w:color="auto"/>
                    <w:bottom w:val="none" w:sz="0" w:space="0" w:color="auto"/>
                    <w:right w:val="none" w:sz="0" w:space="0" w:color="auto"/>
                  </w:divBdr>
                  <w:divsChild>
                    <w:div w:id="103265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470940">
      <w:bodyDiv w:val="1"/>
      <w:marLeft w:val="0"/>
      <w:marRight w:val="0"/>
      <w:marTop w:val="0"/>
      <w:marBottom w:val="0"/>
      <w:divBdr>
        <w:top w:val="none" w:sz="0" w:space="0" w:color="auto"/>
        <w:left w:val="none" w:sz="0" w:space="0" w:color="auto"/>
        <w:bottom w:val="none" w:sz="0" w:space="0" w:color="auto"/>
        <w:right w:val="none" w:sz="0" w:space="0" w:color="auto"/>
      </w:divBdr>
    </w:div>
    <w:div w:id="936985454">
      <w:bodyDiv w:val="1"/>
      <w:marLeft w:val="0"/>
      <w:marRight w:val="0"/>
      <w:marTop w:val="0"/>
      <w:marBottom w:val="0"/>
      <w:divBdr>
        <w:top w:val="none" w:sz="0" w:space="0" w:color="auto"/>
        <w:left w:val="none" w:sz="0" w:space="0" w:color="auto"/>
        <w:bottom w:val="none" w:sz="0" w:space="0" w:color="auto"/>
        <w:right w:val="none" w:sz="0" w:space="0" w:color="auto"/>
      </w:divBdr>
    </w:div>
    <w:div w:id="977876588">
      <w:bodyDiv w:val="1"/>
      <w:marLeft w:val="0"/>
      <w:marRight w:val="0"/>
      <w:marTop w:val="0"/>
      <w:marBottom w:val="0"/>
      <w:divBdr>
        <w:top w:val="none" w:sz="0" w:space="0" w:color="auto"/>
        <w:left w:val="none" w:sz="0" w:space="0" w:color="auto"/>
        <w:bottom w:val="none" w:sz="0" w:space="0" w:color="auto"/>
        <w:right w:val="none" w:sz="0" w:space="0" w:color="auto"/>
      </w:divBdr>
      <w:divsChild>
        <w:div w:id="159585163">
          <w:marLeft w:val="1080"/>
          <w:marRight w:val="0"/>
          <w:marTop w:val="100"/>
          <w:marBottom w:val="0"/>
          <w:divBdr>
            <w:top w:val="none" w:sz="0" w:space="0" w:color="auto"/>
            <w:left w:val="none" w:sz="0" w:space="0" w:color="auto"/>
            <w:bottom w:val="none" w:sz="0" w:space="0" w:color="auto"/>
            <w:right w:val="none" w:sz="0" w:space="0" w:color="auto"/>
          </w:divBdr>
        </w:div>
      </w:divsChild>
    </w:div>
    <w:div w:id="1026952440">
      <w:bodyDiv w:val="1"/>
      <w:marLeft w:val="0"/>
      <w:marRight w:val="0"/>
      <w:marTop w:val="0"/>
      <w:marBottom w:val="0"/>
      <w:divBdr>
        <w:top w:val="none" w:sz="0" w:space="0" w:color="auto"/>
        <w:left w:val="none" w:sz="0" w:space="0" w:color="auto"/>
        <w:bottom w:val="none" w:sz="0" w:space="0" w:color="auto"/>
        <w:right w:val="none" w:sz="0" w:space="0" w:color="auto"/>
      </w:divBdr>
    </w:div>
    <w:div w:id="1065641999">
      <w:bodyDiv w:val="1"/>
      <w:marLeft w:val="0"/>
      <w:marRight w:val="0"/>
      <w:marTop w:val="0"/>
      <w:marBottom w:val="0"/>
      <w:divBdr>
        <w:top w:val="none" w:sz="0" w:space="0" w:color="auto"/>
        <w:left w:val="none" w:sz="0" w:space="0" w:color="auto"/>
        <w:bottom w:val="none" w:sz="0" w:space="0" w:color="auto"/>
        <w:right w:val="none" w:sz="0" w:space="0" w:color="auto"/>
      </w:divBdr>
    </w:div>
    <w:div w:id="1069353307">
      <w:bodyDiv w:val="1"/>
      <w:marLeft w:val="0"/>
      <w:marRight w:val="0"/>
      <w:marTop w:val="0"/>
      <w:marBottom w:val="0"/>
      <w:divBdr>
        <w:top w:val="none" w:sz="0" w:space="0" w:color="auto"/>
        <w:left w:val="none" w:sz="0" w:space="0" w:color="auto"/>
        <w:bottom w:val="none" w:sz="0" w:space="0" w:color="auto"/>
        <w:right w:val="none" w:sz="0" w:space="0" w:color="auto"/>
      </w:divBdr>
      <w:divsChild>
        <w:div w:id="1706634660">
          <w:marLeft w:val="446"/>
          <w:marRight w:val="0"/>
          <w:marTop w:val="0"/>
          <w:marBottom w:val="0"/>
          <w:divBdr>
            <w:top w:val="none" w:sz="0" w:space="0" w:color="auto"/>
            <w:left w:val="none" w:sz="0" w:space="0" w:color="auto"/>
            <w:bottom w:val="none" w:sz="0" w:space="0" w:color="auto"/>
            <w:right w:val="none" w:sz="0" w:space="0" w:color="auto"/>
          </w:divBdr>
        </w:div>
        <w:div w:id="1492990188">
          <w:marLeft w:val="446"/>
          <w:marRight w:val="0"/>
          <w:marTop w:val="0"/>
          <w:marBottom w:val="0"/>
          <w:divBdr>
            <w:top w:val="none" w:sz="0" w:space="0" w:color="auto"/>
            <w:left w:val="none" w:sz="0" w:space="0" w:color="auto"/>
            <w:bottom w:val="none" w:sz="0" w:space="0" w:color="auto"/>
            <w:right w:val="none" w:sz="0" w:space="0" w:color="auto"/>
          </w:divBdr>
        </w:div>
      </w:divsChild>
    </w:div>
    <w:div w:id="1120732598">
      <w:bodyDiv w:val="1"/>
      <w:marLeft w:val="0"/>
      <w:marRight w:val="0"/>
      <w:marTop w:val="0"/>
      <w:marBottom w:val="0"/>
      <w:divBdr>
        <w:top w:val="none" w:sz="0" w:space="0" w:color="auto"/>
        <w:left w:val="none" w:sz="0" w:space="0" w:color="auto"/>
        <w:bottom w:val="none" w:sz="0" w:space="0" w:color="auto"/>
        <w:right w:val="none" w:sz="0" w:space="0" w:color="auto"/>
      </w:divBdr>
      <w:divsChild>
        <w:div w:id="1672489011">
          <w:marLeft w:val="0"/>
          <w:marRight w:val="0"/>
          <w:marTop w:val="0"/>
          <w:marBottom w:val="0"/>
          <w:divBdr>
            <w:top w:val="none" w:sz="0" w:space="0" w:color="auto"/>
            <w:left w:val="none" w:sz="0" w:space="0" w:color="auto"/>
            <w:bottom w:val="none" w:sz="0" w:space="0" w:color="auto"/>
            <w:right w:val="none" w:sz="0" w:space="0" w:color="auto"/>
          </w:divBdr>
          <w:divsChild>
            <w:div w:id="186917289">
              <w:marLeft w:val="0"/>
              <w:marRight w:val="0"/>
              <w:marTop w:val="0"/>
              <w:marBottom w:val="0"/>
              <w:divBdr>
                <w:top w:val="none" w:sz="0" w:space="0" w:color="auto"/>
                <w:left w:val="none" w:sz="0" w:space="0" w:color="auto"/>
                <w:bottom w:val="none" w:sz="0" w:space="0" w:color="auto"/>
                <w:right w:val="none" w:sz="0" w:space="0" w:color="auto"/>
              </w:divBdr>
              <w:divsChild>
                <w:div w:id="438331139">
                  <w:marLeft w:val="0"/>
                  <w:marRight w:val="0"/>
                  <w:marTop w:val="0"/>
                  <w:marBottom w:val="0"/>
                  <w:divBdr>
                    <w:top w:val="none" w:sz="0" w:space="0" w:color="auto"/>
                    <w:left w:val="none" w:sz="0" w:space="0" w:color="auto"/>
                    <w:bottom w:val="none" w:sz="0" w:space="0" w:color="auto"/>
                    <w:right w:val="none" w:sz="0" w:space="0" w:color="auto"/>
                  </w:divBdr>
                  <w:divsChild>
                    <w:div w:id="11973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677923">
      <w:bodyDiv w:val="1"/>
      <w:marLeft w:val="0"/>
      <w:marRight w:val="0"/>
      <w:marTop w:val="0"/>
      <w:marBottom w:val="0"/>
      <w:divBdr>
        <w:top w:val="none" w:sz="0" w:space="0" w:color="auto"/>
        <w:left w:val="none" w:sz="0" w:space="0" w:color="auto"/>
        <w:bottom w:val="none" w:sz="0" w:space="0" w:color="auto"/>
        <w:right w:val="none" w:sz="0" w:space="0" w:color="auto"/>
      </w:divBdr>
    </w:div>
    <w:div w:id="1260528990">
      <w:bodyDiv w:val="1"/>
      <w:marLeft w:val="0"/>
      <w:marRight w:val="0"/>
      <w:marTop w:val="0"/>
      <w:marBottom w:val="0"/>
      <w:divBdr>
        <w:top w:val="none" w:sz="0" w:space="0" w:color="auto"/>
        <w:left w:val="none" w:sz="0" w:space="0" w:color="auto"/>
        <w:bottom w:val="none" w:sz="0" w:space="0" w:color="auto"/>
        <w:right w:val="none" w:sz="0" w:space="0" w:color="auto"/>
      </w:divBdr>
    </w:div>
    <w:div w:id="1296060514">
      <w:bodyDiv w:val="1"/>
      <w:marLeft w:val="0"/>
      <w:marRight w:val="0"/>
      <w:marTop w:val="0"/>
      <w:marBottom w:val="0"/>
      <w:divBdr>
        <w:top w:val="none" w:sz="0" w:space="0" w:color="auto"/>
        <w:left w:val="none" w:sz="0" w:space="0" w:color="auto"/>
        <w:bottom w:val="none" w:sz="0" w:space="0" w:color="auto"/>
        <w:right w:val="none" w:sz="0" w:space="0" w:color="auto"/>
      </w:divBdr>
    </w:div>
    <w:div w:id="1412510154">
      <w:bodyDiv w:val="1"/>
      <w:marLeft w:val="0"/>
      <w:marRight w:val="0"/>
      <w:marTop w:val="0"/>
      <w:marBottom w:val="0"/>
      <w:divBdr>
        <w:top w:val="none" w:sz="0" w:space="0" w:color="auto"/>
        <w:left w:val="none" w:sz="0" w:space="0" w:color="auto"/>
        <w:bottom w:val="none" w:sz="0" w:space="0" w:color="auto"/>
        <w:right w:val="none" w:sz="0" w:space="0" w:color="auto"/>
      </w:divBdr>
    </w:div>
    <w:div w:id="1422990397">
      <w:bodyDiv w:val="1"/>
      <w:marLeft w:val="0"/>
      <w:marRight w:val="0"/>
      <w:marTop w:val="0"/>
      <w:marBottom w:val="0"/>
      <w:divBdr>
        <w:top w:val="none" w:sz="0" w:space="0" w:color="auto"/>
        <w:left w:val="none" w:sz="0" w:space="0" w:color="auto"/>
        <w:bottom w:val="none" w:sz="0" w:space="0" w:color="auto"/>
        <w:right w:val="none" w:sz="0" w:space="0" w:color="auto"/>
      </w:divBdr>
    </w:div>
    <w:div w:id="1437406869">
      <w:bodyDiv w:val="1"/>
      <w:marLeft w:val="0"/>
      <w:marRight w:val="0"/>
      <w:marTop w:val="0"/>
      <w:marBottom w:val="0"/>
      <w:divBdr>
        <w:top w:val="none" w:sz="0" w:space="0" w:color="auto"/>
        <w:left w:val="none" w:sz="0" w:space="0" w:color="auto"/>
        <w:bottom w:val="none" w:sz="0" w:space="0" w:color="auto"/>
        <w:right w:val="none" w:sz="0" w:space="0" w:color="auto"/>
      </w:divBdr>
    </w:div>
    <w:div w:id="1439328254">
      <w:bodyDiv w:val="1"/>
      <w:marLeft w:val="0"/>
      <w:marRight w:val="0"/>
      <w:marTop w:val="0"/>
      <w:marBottom w:val="0"/>
      <w:divBdr>
        <w:top w:val="none" w:sz="0" w:space="0" w:color="auto"/>
        <w:left w:val="none" w:sz="0" w:space="0" w:color="auto"/>
        <w:bottom w:val="none" w:sz="0" w:space="0" w:color="auto"/>
        <w:right w:val="none" w:sz="0" w:space="0" w:color="auto"/>
      </w:divBdr>
    </w:div>
    <w:div w:id="1482845879">
      <w:bodyDiv w:val="1"/>
      <w:marLeft w:val="0"/>
      <w:marRight w:val="0"/>
      <w:marTop w:val="0"/>
      <w:marBottom w:val="0"/>
      <w:divBdr>
        <w:top w:val="none" w:sz="0" w:space="0" w:color="auto"/>
        <w:left w:val="none" w:sz="0" w:space="0" w:color="auto"/>
        <w:bottom w:val="none" w:sz="0" w:space="0" w:color="auto"/>
        <w:right w:val="none" w:sz="0" w:space="0" w:color="auto"/>
      </w:divBdr>
    </w:div>
    <w:div w:id="1484128274">
      <w:bodyDiv w:val="1"/>
      <w:marLeft w:val="0"/>
      <w:marRight w:val="0"/>
      <w:marTop w:val="0"/>
      <w:marBottom w:val="0"/>
      <w:divBdr>
        <w:top w:val="none" w:sz="0" w:space="0" w:color="auto"/>
        <w:left w:val="none" w:sz="0" w:space="0" w:color="auto"/>
        <w:bottom w:val="none" w:sz="0" w:space="0" w:color="auto"/>
        <w:right w:val="none" w:sz="0" w:space="0" w:color="auto"/>
      </w:divBdr>
      <w:divsChild>
        <w:div w:id="8416209">
          <w:marLeft w:val="0"/>
          <w:marRight w:val="0"/>
          <w:marTop w:val="0"/>
          <w:marBottom w:val="0"/>
          <w:divBdr>
            <w:top w:val="none" w:sz="0" w:space="0" w:color="auto"/>
            <w:left w:val="none" w:sz="0" w:space="0" w:color="auto"/>
            <w:bottom w:val="none" w:sz="0" w:space="0" w:color="auto"/>
            <w:right w:val="none" w:sz="0" w:space="0" w:color="auto"/>
          </w:divBdr>
          <w:divsChild>
            <w:div w:id="1682465378">
              <w:marLeft w:val="0"/>
              <w:marRight w:val="0"/>
              <w:marTop w:val="0"/>
              <w:marBottom w:val="0"/>
              <w:divBdr>
                <w:top w:val="none" w:sz="0" w:space="0" w:color="auto"/>
                <w:left w:val="none" w:sz="0" w:space="0" w:color="auto"/>
                <w:bottom w:val="none" w:sz="0" w:space="0" w:color="auto"/>
                <w:right w:val="none" w:sz="0" w:space="0" w:color="auto"/>
              </w:divBdr>
              <w:divsChild>
                <w:div w:id="719741338">
                  <w:marLeft w:val="0"/>
                  <w:marRight w:val="0"/>
                  <w:marTop w:val="0"/>
                  <w:marBottom w:val="0"/>
                  <w:divBdr>
                    <w:top w:val="none" w:sz="0" w:space="0" w:color="auto"/>
                    <w:left w:val="none" w:sz="0" w:space="0" w:color="auto"/>
                    <w:bottom w:val="none" w:sz="0" w:space="0" w:color="auto"/>
                    <w:right w:val="none" w:sz="0" w:space="0" w:color="auto"/>
                  </w:divBdr>
                  <w:divsChild>
                    <w:div w:id="146742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618892">
      <w:bodyDiv w:val="1"/>
      <w:marLeft w:val="0"/>
      <w:marRight w:val="0"/>
      <w:marTop w:val="0"/>
      <w:marBottom w:val="0"/>
      <w:divBdr>
        <w:top w:val="none" w:sz="0" w:space="0" w:color="auto"/>
        <w:left w:val="none" w:sz="0" w:space="0" w:color="auto"/>
        <w:bottom w:val="none" w:sz="0" w:space="0" w:color="auto"/>
        <w:right w:val="none" w:sz="0" w:space="0" w:color="auto"/>
      </w:divBdr>
    </w:div>
    <w:div w:id="1511943228">
      <w:bodyDiv w:val="1"/>
      <w:marLeft w:val="0"/>
      <w:marRight w:val="0"/>
      <w:marTop w:val="0"/>
      <w:marBottom w:val="0"/>
      <w:divBdr>
        <w:top w:val="none" w:sz="0" w:space="0" w:color="auto"/>
        <w:left w:val="none" w:sz="0" w:space="0" w:color="auto"/>
        <w:bottom w:val="none" w:sz="0" w:space="0" w:color="auto"/>
        <w:right w:val="none" w:sz="0" w:space="0" w:color="auto"/>
      </w:divBdr>
    </w:div>
    <w:div w:id="1771469396">
      <w:bodyDiv w:val="1"/>
      <w:marLeft w:val="0"/>
      <w:marRight w:val="0"/>
      <w:marTop w:val="0"/>
      <w:marBottom w:val="0"/>
      <w:divBdr>
        <w:top w:val="none" w:sz="0" w:space="0" w:color="auto"/>
        <w:left w:val="none" w:sz="0" w:space="0" w:color="auto"/>
        <w:bottom w:val="none" w:sz="0" w:space="0" w:color="auto"/>
        <w:right w:val="none" w:sz="0" w:space="0" w:color="auto"/>
      </w:divBdr>
    </w:div>
    <w:div w:id="1821071475">
      <w:bodyDiv w:val="1"/>
      <w:marLeft w:val="0"/>
      <w:marRight w:val="0"/>
      <w:marTop w:val="0"/>
      <w:marBottom w:val="0"/>
      <w:divBdr>
        <w:top w:val="none" w:sz="0" w:space="0" w:color="auto"/>
        <w:left w:val="none" w:sz="0" w:space="0" w:color="auto"/>
        <w:bottom w:val="none" w:sz="0" w:space="0" w:color="auto"/>
        <w:right w:val="none" w:sz="0" w:space="0" w:color="auto"/>
      </w:divBdr>
    </w:div>
    <w:div w:id="211289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578</Words>
  <Characters>666</Characters>
  <Application>Microsoft Office Word</Application>
  <DocSecurity>0</DocSecurity>
  <Lines>47</Lines>
  <Paragraphs>29</Paragraphs>
  <ScaleCrop>false</ScaleCrop>
  <Company>itri</Company>
  <LinksUpToDate>false</LinksUpToDate>
  <CharactersWithSpaces>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嵌入式行車影像模組開發委託計劃書</dc:title>
  <dc:subject/>
  <dc:creator>USER</dc:creator>
  <cp:keywords/>
  <dc:description/>
  <cp:lastModifiedBy>Po-Huan Chou</cp:lastModifiedBy>
  <cp:revision>3</cp:revision>
  <dcterms:created xsi:type="dcterms:W3CDTF">2025-09-10T03:07:00Z</dcterms:created>
  <dcterms:modified xsi:type="dcterms:W3CDTF">2026-10-22T03:35:00Z</dcterms:modified>
</cp:coreProperties>
</file>