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00A07" w14:textId="4030FDEF" w:rsidR="00A146FB" w:rsidRPr="003F2ADF" w:rsidRDefault="003F2ADF" w:rsidP="00A146FB">
      <w:pPr>
        <w:widowControl/>
        <w:spacing w:before="100" w:beforeAutospacing="1" w:after="100" w:afterAutospacing="1" w:line="300" w:lineRule="atLeast"/>
        <w:outlineLvl w:val="1"/>
        <w:rPr>
          <w:rFonts w:ascii="標楷體" w:eastAsia="標楷體" w:hAnsi="標楷體" w:cs="Segoe UI"/>
          <w:kern w:val="36"/>
          <w:sz w:val="48"/>
          <w:szCs w:val="48"/>
        </w:rPr>
      </w:pPr>
      <w:r w:rsidRPr="003F2ADF">
        <w:rPr>
          <w:rFonts w:ascii="標楷體" w:eastAsia="標楷體" w:hAnsi="標楷體" w:cs="Segoe UI" w:hint="eastAsia"/>
          <w:kern w:val="36"/>
          <w:sz w:val="48"/>
          <w:szCs w:val="48"/>
        </w:rPr>
        <w:t>多導線</w:t>
      </w:r>
      <w:proofErr w:type="gramStart"/>
      <w:r w:rsidR="00DD097E">
        <w:rPr>
          <w:rFonts w:ascii="標楷體" w:eastAsia="標楷體" w:hAnsi="標楷體" w:cs="Segoe UI" w:hint="eastAsia"/>
          <w:kern w:val="36"/>
          <w:sz w:val="48"/>
          <w:szCs w:val="48"/>
        </w:rPr>
        <w:t>線</w:t>
      </w:r>
      <w:proofErr w:type="gramEnd"/>
      <w:r w:rsidRPr="003F2ADF">
        <w:rPr>
          <w:rFonts w:ascii="標楷體" w:eastAsia="標楷體" w:hAnsi="標楷體" w:cs="Segoe UI" w:hint="eastAsia"/>
          <w:kern w:val="36"/>
          <w:sz w:val="48"/>
          <w:szCs w:val="48"/>
        </w:rPr>
        <w:t>切割定位</w:t>
      </w:r>
      <w:r w:rsidR="00145003">
        <w:rPr>
          <w:rFonts w:ascii="標楷體" w:eastAsia="標楷體" w:hAnsi="標楷體" w:cs="Segoe UI" w:hint="eastAsia"/>
          <w:kern w:val="36"/>
          <w:sz w:val="48"/>
          <w:szCs w:val="48"/>
        </w:rPr>
        <w:t>與能源監控</w:t>
      </w:r>
      <w:r w:rsidRPr="003F2ADF">
        <w:rPr>
          <w:rFonts w:ascii="標楷體" w:eastAsia="標楷體" w:hAnsi="標楷體" w:cs="Segoe UI" w:hint="eastAsia"/>
          <w:kern w:val="36"/>
          <w:sz w:val="48"/>
          <w:szCs w:val="48"/>
        </w:rPr>
        <w:t>測試資料蒐集</w:t>
      </w:r>
    </w:p>
    <w:p w14:paraId="28702D76" w14:textId="50F843DB" w:rsidR="003F2ADF" w:rsidRPr="00152884" w:rsidRDefault="003F2ADF" w:rsidP="00A146FB">
      <w:pPr>
        <w:widowControl/>
        <w:spacing w:before="100" w:beforeAutospacing="1" w:after="100" w:afterAutospacing="1" w:line="300" w:lineRule="atLeast"/>
        <w:outlineLvl w:val="1"/>
        <w:rPr>
          <w:rFonts w:ascii="標楷體" w:eastAsia="標楷體" w:hAnsi="標楷體" w:cs="Segoe UI"/>
          <w:kern w:val="36"/>
          <w:sz w:val="36"/>
          <w:szCs w:val="36"/>
        </w:rPr>
      </w:pPr>
      <w:proofErr w:type="gramStart"/>
      <w:r w:rsidRPr="00152884">
        <w:rPr>
          <w:rFonts w:ascii="標楷體" w:eastAsia="標楷體" w:hAnsi="標楷體" w:cs="Segoe UI" w:hint="eastAsia"/>
          <w:kern w:val="36"/>
          <w:sz w:val="36"/>
          <w:szCs w:val="36"/>
        </w:rPr>
        <w:t>一</w:t>
      </w:r>
      <w:proofErr w:type="gramEnd"/>
      <w:r w:rsidRPr="00152884">
        <w:rPr>
          <w:rFonts w:ascii="標楷體" w:eastAsia="標楷體" w:hAnsi="標楷體" w:cs="Segoe UI" w:hint="eastAsia"/>
          <w:kern w:val="36"/>
          <w:sz w:val="36"/>
          <w:szCs w:val="36"/>
        </w:rPr>
        <w:t>.工作項目</w:t>
      </w:r>
    </w:p>
    <w:p w14:paraId="53DD9B0A" w14:textId="3C13A139" w:rsidR="00A146FB" w:rsidRDefault="00A146FB" w:rsidP="00A146FB">
      <w:pPr>
        <w:widowControl/>
        <w:spacing w:before="100" w:beforeAutospacing="1" w:after="100" w:afterAutospacing="1" w:line="300" w:lineRule="atLeast"/>
        <w:rPr>
          <w:rFonts w:ascii="標楷體" w:eastAsia="標楷體" w:hAnsi="標楷體" w:cs="Segoe UI"/>
          <w:kern w:val="0"/>
          <w:szCs w:val="24"/>
        </w:rPr>
      </w:pPr>
      <w:r w:rsidRPr="003F2ADF">
        <w:rPr>
          <w:rFonts w:ascii="標楷體" w:eastAsia="標楷體" w:hAnsi="標楷體" w:cs="Segoe UI"/>
          <w:kern w:val="0"/>
          <w:szCs w:val="24"/>
        </w:rPr>
        <w:t>進行</w:t>
      </w:r>
      <w:r w:rsidR="003F2ADF" w:rsidRPr="003F2ADF">
        <w:rPr>
          <w:rFonts w:ascii="標楷體" w:eastAsia="標楷體" w:hAnsi="標楷體" w:cs="Arial Unicode MS"/>
        </w:rPr>
        <w:t>晶圓切割測試平台</w:t>
      </w:r>
      <w:r w:rsidRPr="003F2ADF">
        <w:rPr>
          <w:rFonts w:ascii="標楷體" w:eastAsia="標楷體" w:hAnsi="標楷體" w:cs="Segoe UI"/>
          <w:kern w:val="0"/>
          <w:szCs w:val="24"/>
        </w:rPr>
        <w:t>定位精度</w:t>
      </w:r>
      <w:r w:rsidR="00025706">
        <w:rPr>
          <w:rFonts w:ascii="標楷體" w:eastAsia="標楷體" w:hAnsi="標楷體" w:cs="Segoe UI" w:hint="eastAsia"/>
          <w:kern w:val="0"/>
          <w:szCs w:val="24"/>
        </w:rPr>
        <w:t>與能源消耗</w:t>
      </w:r>
      <w:r w:rsidRPr="003F2ADF">
        <w:rPr>
          <w:rFonts w:ascii="標楷體" w:eastAsia="標楷體" w:hAnsi="標楷體" w:cs="Segoe UI"/>
          <w:kern w:val="0"/>
          <w:szCs w:val="24"/>
        </w:rPr>
        <w:t>測試之資料蒐集，評估於不同時間與熱穩定狀態下之定位穩定性</w:t>
      </w:r>
      <w:r w:rsidR="00EC606F" w:rsidRPr="003F2ADF">
        <w:rPr>
          <w:rFonts w:ascii="標楷體" w:eastAsia="標楷體" w:hAnsi="標楷體" w:cs="Segoe UI" w:hint="eastAsia"/>
          <w:kern w:val="0"/>
          <w:szCs w:val="24"/>
        </w:rPr>
        <w:t>，並將蒐集到的數據經過人為清理與標記導入到AI模型訓練去關連不同荷重下的定位精度預測</w:t>
      </w:r>
      <w:r w:rsidRPr="003F2ADF">
        <w:rPr>
          <w:rFonts w:ascii="標楷體" w:eastAsia="標楷體" w:hAnsi="標楷體" w:cs="Segoe UI"/>
          <w:kern w:val="0"/>
          <w:szCs w:val="24"/>
        </w:rPr>
        <w:t>。</w:t>
      </w:r>
    </w:p>
    <w:p w14:paraId="73287665" w14:textId="77777777" w:rsidR="003F2ADF" w:rsidRDefault="003F2ADF" w:rsidP="00A146FB">
      <w:pPr>
        <w:widowControl/>
        <w:spacing w:before="100" w:beforeAutospacing="1" w:after="100" w:afterAutospacing="1" w:line="300" w:lineRule="atLeast"/>
        <w:rPr>
          <w:rFonts w:ascii="標楷體" w:eastAsia="標楷體" w:hAnsi="標楷體" w:cs="Segoe UI"/>
          <w:kern w:val="0"/>
          <w:szCs w:val="24"/>
        </w:rPr>
      </w:pPr>
    </w:p>
    <w:p w14:paraId="63578453" w14:textId="5A150066" w:rsidR="003F2ADF" w:rsidRPr="00152884" w:rsidRDefault="003F2ADF" w:rsidP="003F2ADF">
      <w:pPr>
        <w:widowControl/>
        <w:spacing w:before="100" w:beforeAutospacing="1" w:after="100" w:afterAutospacing="1" w:line="300" w:lineRule="atLeast"/>
        <w:outlineLvl w:val="1"/>
        <w:rPr>
          <w:rFonts w:ascii="標楷體" w:eastAsia="標楷體" w:hAnsi="標楷體" w:cs="Segoe UI"/>
          <w:kern w:val="36"/>
          <w:sz w:val="36"/>
          <w:szCs w:val="36"/>
        </w:rPr>
      </w:pPr>
      <w:r w:rsidRPr="00152884">
        <w:rPr>
          <w:rFonts w:ascii="標楷體" w:eastAsia="標楷體" w:hAnsi="標楷體" w:cs="Segoe UI" w:hint="eastAsia"/>
          <w:kern w:val="36"/>
          <w:sz w:val="36"/>
          <w:szCs w:val="36"/>
        </w:rPr>
        <w:t>二.工作規範</w:t>
      </w:r>
    </w:p>
    <w:p w14:paraId="7791A911" w14:textId="54DA6BF6" w:rsidR="00A146FB" w:rsidRPr="00152884" w:rsidRDefault="003F2ADF" w:rsidP="00A146FB">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hint="eastAsia"/>
          <w:kern w:val="0"/>
          <w:szCs w:val="24"/>
        </w:rPr>
        <w:t>A.每日</w:t>
      </w:r>
      <w:r w:rsidR="00A146FB" w:rsidRPr="00152884">
        <w:rPr>
          <w:rFonts w:ascii="標楷體" w:eastAsia="標楷體" w:hAnsi="標楷體" w:cs="Segoe UI"/>
          <w:kern w:val="0"/>
          <w:szCs w:val="24"/>
        </w:rPr>
        <w:t>測試</w:t>
      </w:r>
      <w:r w:rsidRPr="00152884">
        <w:rPr>
          <w:rFonts w:ascii="標楷體" w:eastAsia="標楷體" w:hAnsi="標楷體" w:cs="Segoe UI" w:hint="eastAsia"/>
          <w:kern w:val="0"/>
          <w:szCs w:val="24"/>
        </w:rPr>
        <w:t>時程</w:t>
      </w:r>
      <w:r w:rsidR="00A146FB" w:rsidRPr="00152884">
        <w:rPr>
          <w:rFonts w:ascii="標楷體" w:eastAsia="標楷體" w:hAnsi="標楷體" w:cs="Segoe UI"/>
          <w:kern w:val="0"/>
          <w:szCs w:val="24"/>
        </w:rPr>
        <w:t>：</w:t>
      </w:r>
    </w:p>
    <w:p w14:paraId="2A0FFA99" w14:textId="7BF1D8CC" w:rsidR="00A146FB" w:rsidRPr="00152884" w:rsidRDefault="00A146FB" w:rsidP="003F2ADF">
      <w:pPr>
        <w:widowControl/>
        <w:numPr>
          <w:ilvl w:val="0"/>
          <w:numId w:val="23"/>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b/>
          <w:bCs/>
          <w:kern w:val="0"/>
          <w:szCs w:val="24"/>
        </w:rPr>
        <w:t>時段</w:t>
      </w:r>
      <w:r w:rsidRPr="00152884">
        <w:rPr>
          <w:rFonts w:ascii="標楷體" w:eastAsia="標楷體" w:hAnsi="標楷體" w:cs="Segoe UI"/>
          <w:kern w:val="0"/>
          <w:szCs w:val="24"/>
        </w:rPr>
        <w:t>：</w:t>
      </w:r>
      <w:proofErr w:type="gramStart"/>
      <w:r w:rsidR="003F2ADF" w:rsidRPr="00152884">
        <w:rPr>
          <w:rFonts w:ascii="標楷體" w:eastAsia="標楷體" w:hAnsi="標楷體" w:cs="Segoe UI" w:hint="eastAsia"/>
          <w:kern w:val="0"/>
          <w:szCs w:val="24"/>
        </w:rPr>
        <w:t>分</w:t>
      </w:r>
      <w:r w:rsidRPr="00152884">
        <w:rPr>
          <w:rFonts w:ascii="標楷體" w:eastAsia="標楷體" w:hAnsi="標楷體" w:cs="Segoe UI"/>
          <w:kern w:val="0"/>
          <w:szCs w:val="24"/>
        </w:rPr>
        <w:t>早</w:t>
      </w:r>
      <w:proofErr w:type="gramEnd"/>
      <w:r w:rsidRPr="00152884">
        <w:rPr>
          <w:rFonts w:ascii="標楷體" w:eastAsia="標楷體" w:hAnsi="標楷體" w:cs="Segoe UI"/>
          <w:kern w:val="0"/>
          <w:szCs w:val="24"/>
        </w:rPr>
        <w:t>、</w:t>
      </w:r>
      <w:r w:rsidR="003F2ADF" w:rsidRPr="00152884">
        <w:rPr>
          <w:rFonts w:ascii="標楷體" w:eastAsia="標楷體" w:hAnsi="標楷體" w:cs="Segoe UI" w:hint="eastAsia"/>
          <w:kern w:val="0"/>
          <w:szCs w:val="24"/>
        </w:rPr>
        <w:t>中</w:t>
      </w:r>
      <w:r w:rsidRPr="00152884">
        <w:rPr>
          <w:rFonts w:ascii="標楷體" w:eastAsia="標楷體" w:hAnsi="標楷體" w:cs="Segoe UI"/>
          <w:kern w:val="0"/>
          <w:szCs w:val="24"/>
        </w:rPr>
        <w:t>、晚三個時段</w:t>
      </w:r>
    </w:p>
    <w:p w14:paraId="420D7827" w14:textId="77777777" w:rsidR="00A146FB" w:rsidRPr="00152884" w:rsidRDefault="00A146FB" w:rsidP="003F2ADF">
      <w:pPr>
        <w:widowControl/>
        <w:numPr>
          <w:ilvl w:val="0"/>
          <w:numId w:val="23"/>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b/>
          <w:bCs/>
          <w:kern w:val="0"/>
          <w:szCs w:val="24"/>
        </w:rPr>
        <w:t>狀態</w:t>
      </w:r>
      <w:r w:rsidRPr="00152884">
        <w:rPr>
          <w:rFonts w:ascii="標楷體" w:eastAsia="標楷體" w:hAnsi="標楷體" w:cs="Segoe UI"/>
          <w:kern w:val="0"/>
          <w:szCs w:val="24"/>
        </w:rPr>
        <w:t>：暖機前、暖機後</w:t>
      </w:r>
    </w:p>
    <w:p w14:paraId="0E3B1738" w14:textId="7C3CCDB6" w:rsidR="00A146FB" w:rsidRPr="00152884" w:rsidRDefault="003F2ADF" w:rsidP="003F2ADF">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hint="eastAsia"/>
          <w:kern w:val="0"/>
          <w:szCs w:val="24"/>
        </w:rPr>
        <w:t>建立</w:t>
      </w:r>
      <w:r w:rsidR="00A146FB" w:rsidRPr="00152884">
        <w:rPr>
          <w:rFonts w:ascii="標楷體" w:eastAsia="標楷體" w:hAnsi="標楷體" w:cs="Segoe UI"/>
          <w:kern w:val="0"/>
          <w:szCs w:val="24"/>
        </w:rPr>
        <w:t>條件組合比較</w:t>
      </w:r>
      <w:r w:rsidRPr="00152884">
        <w:rPr>
          <w:rFonts w:ascii="標楷體" w:eastAsia="標楷體" w:hAnsi="標楷體" w:cs="Segoe UI" w:hint="eastAsia"/>
          <w:kern w:val="0"/>
          <w:szCs w:val="24"/>
        </w:rPr>
        <w:t>在</w:t>
      </w:r>
      <w:r w:rsidR="00A146FB" w:rsidRPr="00152884">
        <w:rPr>
          <w:rFonts w:ascii="標楷體" w:eastAsia="標楷體" w:hAnsi="標楷體" w:cs="Segoe UI"/>
          <w:kern w:val="0"/>
          <w:szCs w:val="24"/>
        </w:rPr>
        <w:t>不同熱狀態與時間之定位精度變化，建立長時間趨勢與穩定性資料。</w:t>
      </w:r>
    </w:p>
    <w:p w14:paraId="6259AA42" w14:textId="77777777" w:rsidR="003F2ADF" w:rsidRPr="00152884" w:rsidRDefault="003F2ADF" w:rsidP="003F2ADF">
      <w:pPr>
        <w:widowControl/>
        <w:spacing w:before="100" w:beforeAutospacing="1" w:after="100" w:afterAutospacing="1" w:line="300" w:lineRule="atLeast"/>
        <w:rPr>
          <w:rFonts w:ascii="標楷體" w:eastAsia="標楷體" w:hAnsi="標楷體" w:cs="Segoe UI"/>
          <w:kern w:val="0"/>
          <w:szCs w:val="24"/>
        </w:rPr>
      </w:pPr>
    </w:p>
    <w:p w14:paraId="484A0404" w14:textId="2C8B5D6E" w:rsidR="003F2ADF" w:rsidRPr="00152884" w:rsidRDefault="003F2ADF" w:rsidP="003F2ADF">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hint="eastAsia"/>
          <w:kern w:val="0"/>
          <w:szCs w:val="24"/>
        </w:rPr>
        <w:t>B.</w:t>
      </w:r>
      <w:r w:rsidRPr="00152884">
        <w:rPr>
          <w:rFonts w:ascii="標楷體" w:eastAsia="標楷體" w:hAnsi="標楷體" w:cs="Segoe UI"/>
          <w:kern w:val="0"/>
          <w:szCs w:val="24"/>
        </w:rPr>
        <w:t>測試</w:t>
      </w:r>
      <w:r w:rsidRPr="00152884">
        <w:rPr>
          <w:rFonts w:ascii="標楷體" w:eastAsia="標楷體" w:hAnsi="標楷體" w:cs="Segoe UI" w:hint="eastAsia"/>
          <w:kern w:val="0"/>
          <w:szCs w:val="24"/>
        </w:rPr>
        <w:t>量具_</w:t>
      </w:r>
      <w:r w:rsidRPr="00152884">
        <w:rPr>
          <w:rFonts w:ascii="標楷體" w:eastAsia="標楷體" w:hAnsi="標楷體" w:cs="Segoe UI"/>
          <w:kern w:val="0"/>
          <w:szCs w:val="24"/>
        </w:rPr>
        <w:t>數位千分</w:t>
      </w:r>
      <w:proofErr w:type="gramStart"/>
      <w:r w:rsidRPr="00152884">
        <w:rPr>
          <w:rFonts w:ascii="標楷體" w:eastAsia="標楷體" w:hAnsi="標楷體" w:cs="Segoe UI"/>
          <w:kern w:val="0"/>
          <w:szCs w:val="24"/>
        </w:rPr>
        <w:t>錶</w:t>
      </w:r>
      <w:proofErr w:type="gramEnd"/>
      <w:r w:rsidRPr="00152884">
        <w:rPr>
          <w:rFonts w:ascii="標楷體" w:eastAsia="標楷體" w:hAnsi="標楷體" w:cs="Segoe UI"/>
          <w:kern w:val="0"/>
          <w:szCs w:val="24"/>
        </w:rPr>
        <w:t>：</w:t>
      </w:r>
    </w:p>
    <w:p w14:paraId="22AA4388" w14:textId="09FD48A6" w:rsidR="00A146FB" w:rsidRPr="00152884" w:rsidRDefault="00A146FB" w:rsidP="00A146FB">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量測設備需採用數位千分</w:t>
      </w:r>
      <w:proofErr w:type="gramStart"/>
      <w:r w:rsidRPr="00152884">
        <w:rPr>
          <w:rFonts w:ascii="標楷體" w:eastAsia="標楷體" w:hAnsi="標楷體" w:cs="Segoe UI"/>
          <w:kern w:val="0"/>
          <w:szCs w:val="24"/>
        </w:rPr>
        <w:t>錶</w:t>
      </w:r>
      <w:proofErr w:type="gramEnd"/>
      <w:r w:rsidRPr="00152884">
        <w:rPr>
          <w:rFonts w:ascii="標楷體" w:eastAsia="標楷體" w:hAnsi="標楷體" w:cs="Segoe UI"/>
          <w:kern w:val="0"/>
          <w:szCs w:val="24"/>
        </w:rPr>
        <w:t>，基本規格：</w:t>
      </w:r>
    </w:p>
    <w:p w14:paraId="78ED7F36" w14:textId="77777777" w:rsidR="00A146FB" w:rsidRPr="00152884" w:rsidRDefault="00A146FB" w:rsidP="003F2ADF">
      <w:pPr>
        <w:widowControl/>
        <w:numPr>
          <w:ilvl w:val="0"/>
          <w:numId w:val="22"/>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量測解析度：</w:t>
      </w:r>
      <w:proofErr w:type="gramStart"/>
      <w:r w:rsidRPr="00152884">
        <w:rPr>
          <w:rFonts w:ascii="標楷體" w:eastAsia="標楷體" w:hAnsi="標楷體" w:cs="Segoe UI" w:hint="eastAsia"/>
          <w:kern w:val="0"/>
          <w:szCs w:val="24"/>
        </w:rPr>
        <w:t>≦</w:t>
      </w:r>
      <w:proofErr w:type="gramEnd"/>
      <w:r w:rsidRPr="00152884">
        <w:rPr>
          <w:rFonts w:ascii="標楷體" w:eastAsia="標楷體" w:hAnsi="標楷體" w:cs="Segoe UI"/>
          <w:kern w:val="0"/>
          <w:szCs w:val="24"/>
        </w:rPr>
        <w:t xml:space="preserve"> 0.001 mm</w:t>
      </w:r>
    </w:p>
    <w:p w14:paraId="4A362D68" w14:textId="77777777" w:rsidR="00A146FB" w:rsidRPr="00152884" w:rsidRDefault="00A146FB" w:rsidP="003F2ADF">
      <w:pPr>
        <w:widowControl/>
        <w:numPr>
          <w:ilvl w:val="0"/>
          <w:numId w:val="22"/>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量測精度：</w:t>
      </w:r>
      <w:proofErr w:type="gramStart"/>
      <w:r w:rsidRPr="00152884">
        <w:rPr>
          <w:rFonts w:ascii="標楷體" w:eastAsia="標楷體" w:hAnsi="標楷體" w:cs="Segoe UI" w:hint="eastAsia"/>
          <w:kern w:val="0"/>
          <w:szCs w:val="24"/>
        </w:rPr>
        <w:t>≦</w:t>
      </w:r>
      <w:proofErr w:type="gramEnd"/>
      <w:r w:rsidRPr="00152884">
        <w:rPr>
          <w:rFonts w:ascii="標楷體" w:eastAsia="標楷體" w:hAnsi="標楷體" w:cs="Segoe UI"/>
          <w:kern w:val="0"/>
          <w:szCs w:val="24"/>
        </w:rPr>
        <w:t xml:space="preserve"> ±0.003 mm</w:t>
      </w:r>
    </w:p>
    <w:p w14:paraId="1B78D31D" w14:textId="77777777" w:rsidR="00A146FB" w:rsidRPr="00152884" w:rsidRDefault="00A146FB" w:rsidP="003F2ADF">
      <w:pPr>
        <w:widowControl/>
        <w:numPr>
          <w:ilvl w:val="0"/>
          <w:numId w:val="22"/>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重複精度：</w:t>
      </w:r>
      <w:proofErr w:type="gramStart"/>
      <w:r w:rsidRPr="00152884">
        <w:rPr>
          <w:rFonts w:ascii="標楷體" w:eastAsia="標楷體" w:hAnsi="標楷體" w:cs="Segoe UI" w:hint="eastAsia"/>
          <w:kern w:val="0"/>
          <w:szCs w:val="24"/>
        </w:rPr>
        <w:t>≦</w:t>
      </w:r>
      <w:proofErr w:type="gramEnd"/>
      <w:r w:rsidRPr="00152884">
        <w:rPr>
          <w:rFonts w:ascii="標楷體" w:eastAsia="標楷體" w:hAnsi="標楷體" w:cs="Segoe UI"/>
          <w:kern w:val="0"/>
          <w:szCs w:val="24"/>
        </w:rPr>
        <w:t xml:space="preserve"> 0.002 mm</w:t>
      </w:r>
    </w:p>
    <w:p w14:paraId="0547BB55" w14:textId="77777777" w:rsidR="00A146FB" w:rsidRPr="00152884" w:rsidRDefault="00A146FB" w:rsidP="003F2ADF">
      <w:pPr>
        <w:widowControl/>
        <w:numPr>
          <w:ilvl w:val="0"/>
          <w:numId w:val="22"/>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量測範圍：至少 0</w:t>
      </w:r>
      <w:proofErr w:type="gramStart"/>
      <w:r w:rsidRPr="00152884">
        <w:rPr>
          <w:rFonts w:ascii="標楷體" w:eastAsia="標楷體" w:hAnsi="標楷體" w:cs="Segoe UI"/>
          <w:kern w:val="0"/>
          <w:szCs w:val="24"/>
        </w:rPr>
        <w:t>–</w:t>
      </w:r>
      <w:proofErr w:type="gramEnd"/>
      <w:r w:rsidRPr="00152884">
        <w:rPr>
          <w:rFonts w:ascii="標楷體" w:eastAsia="標楷體" w:hAnsi="標楷體" w:cs="Segoe UI"/>
          <w:kern w:val="0"/>
          <w:szCs w:val="24"/>
        </w:rPr>
        <w:t>25 mm</w:t>
      </w:r>
    </w:p>
    <w:p w14:paraId="2BEA5D68" w14:textId="77777777" w:rsidR="00A146FB" w:rsidRPr="00152884" w:rsidRDefault="00A146FB" w:rsidP="003F2ADF">
      <w:pPr>
        <w:widowControl/>
        <w:numPr>
          <w:ilvl w:val="0"/>
          <w:numId w:val="22"/>
        </w:numPr>
        <w:spacing w:before="100" w:beforeAutospacing="1" w:after="100" w:afterAutospacing="1" w:line="300" w:lineRule="atLeast"/>
        <w:rPr>
          <w:rFonts w:ascii="標楷體" w:eastAsia="標楷體" w:hAnsi="標楷體" w:cs="Segoe UI"/>
          <w:kern w:val="0"/>
          <w:szCs w:val="24"/>
        </w:rPr>
      </w:pPr>
      <w:proofErr w:type="gramStart"/>
      <w:r w:rsidRPr="00152884">
        <w:rPr>
          <w:rFonts w:ascii="標楷體" w:eastAsia="標楷體" w:hAnsi="標楷體" w:cs="Segoe UI"/>
          <w:kern w:val="0"/>
          <w:szCs w:val="24"/>
        </w:rPr>
        <w:t>採</w:t>
      </w:r>
      <w:proofErr w:type="gramEnd"/>
      <w:r w:rsidRPr="00152884">
        <w:rPr>
          <w:rFonts w:ascii="標楷體" w:eastAsia="標楷體" w:hAnsi="標楷體" w:cs="Segoe UI"/>
          <w:kern w:val="0"/>
          <w:szCs w:val="24"/>
        </w:rPr>
        <w:t xml:space="preserve">樣頻率：可達 </w:t>
      </w:r>
      <w:r w:rsidRPr="00152884">
        <w:rPr>
          <w:rFonts w:ascii="Times New Roman" w:eastAsia="標楷體" w:hAnsi="Times New Roman" w:cs="Times New Roman"/>
          <w:kern w:val="0"/>
          <w:szCs w:val="24"/>
        </w:rPr>
        <w:t>≥</w:t>
      </w:r>
      <w:r w:rsidRPr="00152884">
        <w:rPr>
          <w:rFonts w:ascii="標楷體" w:eastAsia="標楷體" w:hAnsi="標楷體" w:cs="Segoe UI"/>
          <w:kern w:val="0"/>
          <w:szCs w:val="24"/>
        </w:rPr>
        <w:t xml:space="preserve"> 10 Hz（可連續記錄）</w:t>
      </w:r>
    </w:p>
    <w:p w14:paraId="590E3B17" w14:textId="77777777" w:rsidR="00A146FB" w:rsidRPr="00152884" w:rsidRDefault="00A146FB" w:rsidP="003F2ADF">
      <w:pPr>
        <w:widowControl/>
        <w:numPr>
          <w:ilvl w:val="0"/>
          <w:numId w:val="22"/>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輸出介面：具備數位輸出（USB / RS232 / SPC）</w:t>
      </w:r>
    </w:p>
    <w:p w14:paraId="4E7AEEB7" w14:textId="77777777" w:rsidR="003F2ADF" w:rsidRPr="00152884" w:rsidRDefault="00A146FB" w:rsidP="003F2ADF">
      <w:pPr>
        <w:widowControl/>
        <w:numPr>
          <w:ilvl w:val="0"/>
          <w:numId w:val="22"/>
        </w:numPr>
        <w:spacing w:before="100" w:beforeAutospacing="1" w:after="100" w:afterAutospacing="1" w:line="300" w:lineRule="atLeast"/>
        <w:outlineLvl w:val="2"/>
        <w:rPr>
          <w:rFonts w:ascii="標楷體" w:eastAsia="標楷體" w:hAnsi="標楷體" w:cs="Segoe UI"/>
          <w:b/>
          <w:bCs/>
          <w:kern w:val="0"/>
          <w:szCs w:val="24"/>
        </w:rPr>
      </w:pPr>
      <w:r w:rsidRPr="00152884">
        <w:rPr>
          <w:rFonts w:ascii="標楷體" w:eastAsia="標楷體" w:hAnsi="標楷體" w:cs="Segoe UI"/>
          <w:kern w:val="0"/>
          <w:szCs w:val="24"/>
        </w:rPr>
        <w:t>可進行資料記錄或外部資料擷取整合</w:t>
      </w:r>
    </w:p>
    <w:p w14:paraId="661CDEAA" w14:textId="77777777" w:rsidR="003F2ADF" w:rsidRDefault="003F2ADF" w:rsidP="003F2ADF">
      <w:pPr>
        <w:widowControl/>
        <w:spacing w:before="100" w:beforeAutospacing="1" w:after="100" w:afterAutospacing="1" w:line="300" w:lineRule="atLeast"/>
        <w:outlineLvl w:val="2"/>
        <w:rPr>
          <w:rFonts w:ascii="Segoe UI" w:eastAsia="新細明體" w:hAnsi="Segoe UI" w:cs="Segoe UI"/>
          <w:b/>
          <w:bCs/>
          <w:kern w:val="0"/>
          <w:sz w:val="27"/>
          <w:szCs w:val="27"/>
        </w:rPr>
      </w:pPr>
    </w:p>
    <w:p w14:paraId="142A5E17" w14:textId="77777777" w:rsidR="00E0717D" w:rsidRDefault="00E0717D" w:rsidP="003F2ADF">
      <w:pPr>
        <w:widowControl/>
        <w:spacing w:before="100" w:beforeAutospacing="1" w:after="100" w:afterAutospacing="1" w:line="300" w:lineRule="atLeast"/>
        <w:outlineLvl w:val="2"/>
        <w:rPr>
          <w:rFonts w:ascii="Segoe UI" w:eastAsia="新細明體" w:hAnsi="Segoe UI" w:cs="Segoe UI"/>
          <w:b/>
          <w:bCs/>
          <w:kern w:val="0"/>
          <w:sz w:val="27"/>
          <w:szCs w:val="27"/>
        </w:rPr>
      </w:pPr>
    </w:p>
    <w:p w14:paraId="03A21240" w14:textId="4E132EA7" w:rsidR="00E0717D" w:rsidRPr="00152884" w:rsidRDefault="00E0717D" w:rsidP="00E0717D">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hint="eastAsia"/>
          <w:kern w:val="0"/>
          <w:szCs w:val="24"/>
        </w:rPr>
        <w:lastRenderedPageBreak/>
        <w:t>C.</w:t>
      </w:r>
      <w:r w:rsidRPr="00152884">
        <w:rPr>
          <w:rFonts w:ascii="標楷體" w:eastAsia="標楷體" w:hAnsi="標楷體" w:cs="Segoe UI"/>
          <w:kern w:val="0"/>
          <w:szCs w:val="24"/>
        </w:rPr>
        <w:t>測試</w:t>
      </w:r>
      <w:r w:rsidRPr="00152884">
        <w:rPr>
          <w:rFonts w:ascii="標楷體" w:eastAsia="標楷體" w:hAnsi="標楷體" w:cs="Segoe UI" w:hint="eastAsia"/>
          <w:kern w:val="0"/>
          <w:szCs w:val="24"/>
        </w:rPr>
        <w:t>載台規格</w:t>
      </w:r>
      <w:r w:rsidRPr="00152884">
        <w:rPr>
          <w:rFonts w:ascii="標楷體" w:eastAsia="標楷體" w:hAnsi="標楷體" w:cs="Segoe UI"/>
          <w:kern w:val="0"/>
          <w:szCs w:val="24"/>
        </w:rPr>
        <w:t>：</w:t>
      </w:r>
    </w:p>
    <w:p w14:paraId="09027E89" w14:textId="2F480353" w:rsidR="00E0717D" w:rsidRPr="00152884" w:rsidRDefault="00E0717D" w:rsidP="00E0717D">
      <w:pPr>
        <w:spacing w:line="0" w:lineRule="atLeast"/>
        <w:rPr>
          <w:rFonts w:ascii="標楷體" w:eastAsia="標楷體" w:hAnsi="標楷體" w:cs="Arial Unicode MS"/>
          <w:b/>
          <w:szCs w:val="24"/>
        </w:rPr>
      </w:pPr>
      <w:r w:rsidRPr="00152884">
        <w:rPr>
          <w:rFonts w:ascii="標楷體" w:eastAsia="標楷體" w:hAnsi="標楷體" w:cs="Arial Unicode MS" w:hint="eastAsia"/>
          <w:szCs w:val="24"/>
        </w:rPr>
        <w:t>(</w:t>
      </w:r>
      <w:proofErr w:type="gramStart"/>
      <w:r w:rsidRPr="00152884">
        <w:rPr>
          <w:rFonts w:ascii="標楷體" w:eastAsia="標楷體" w:hAnsi="標楷體" w:cs="Arial Unicode MS"/>
          <w:szCs w:val="24"/>
        </w:rPr>
        <w:t>一</w:t>
      </w:r>
      <w:proofErr w:type="gramEnd"/>
      <w:r w:rsidRPr="00152884">
        <w:rPr>
          <w:rFonts w:ascii="標楷體" w:eastAsia="標楷體" w:hAnsi="標楷體" w:cs="Arial Unicode MS" w:hint="eastAsia"/>
          <w:szCs w:val="24"/>
        </w:rPr>
        <w:t>)</w:t>
      </w:r>
      <w:r w:rsidRPr="00152884">
        <w:rPr>
          <w:rFonts w:ascii="標楷體" w:eastAsia="標楷體" w:hAnsi="標楷體" w:cs="Arial Unicode MS"/>
          <w:szCs w:val="24"/>
        </w:rPr>
        <w:t>、機台本體</w:t>
      </w:r>
      <w:r w:rsidRPr="00152884">
        <w:rPr>
          <w:rFonts w:ascii="標楷體" w:eastAsia="標楷體" w:hAnsi="標楷體" w:cs="Arial Unicode MS" w:hint="eastAsia"/>
          <w:szCs w:val="24"/>
        </w:rPr>
        <w:t>需求</w:t>
      </w:r>
    </w:p>
    <w:p w14:paraId="3FBD006C"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最大工件尺寸(加工水槽容量尺寸)：990 mm×560 mm× 265mm</w:t>
      </w:r>
    </w:p>
    <w:p w14:paraId="50C600FB"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XY平台最大工件重量：400kg</w:t>
      </w:r>
    </w:p>
    <w:p w14:paraId="57207D8A"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X軸行程大於等於：500 mm</w:t>
      </w:r>
    </w:p>
    <w:p w14:paraId="147D079A"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Y軸行程大於等於：300 mm</w:t>
      </w:r>
    </w:p>
    <w:p w14:paraId="1B996B13"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U軸行程大於等於：100 mm</w:t>
      </w:r>
    </w:p>
    <w:p w14:paraId="67AD805B"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V軸行程大於等於：100 mm</w:t>
      </w:r>
    </w:p>
    <w:p w14:paraId="062215B4"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Z軸行程大於等於：300 mm</w:t>
      </w:r>
    </w:p>
    <w:p w14:paraId="64A74A6B"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加工水槽最大浸水高度大於等於：270 mm</w:t>
      </w:r>
    </w:p>
    <w:p w14:paraId="00DED546"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機台外型尺寸小於等於：面寬</w:t>
      </w:r>
      <w:r w:rsidRPr="00152884">
        <w:rPr>
          <w:rFonts w:ascii="標楷體" w:eastAsia="標楷體" w:hAnsi="標楷體" w:cs="Arial Unicode MS" w:hint="eastAsia"/>
          <w:szCs w:val="24"/>
        </w:rPr>
        <w:t>3500</w:t>
      </w:r>
      <w:r w:rsidRPr="00152884">
        <w:rPr>
          <w:rFonts w:ascii="標楷體" w:eastAsia="標楷體" w:hAnsi="標楷體" w:cs="Arial Unicode MS"/>
          <w:szCs w:val="24"/>
        </w:rPr>
        <w:t>×深度</w:t>
      </w:r>
      <w:r w:rsidRPr="00152884">
        <w:rPr>
          <w:rFonts w:ascii="標楷體" w:eastAsia="標楷體" w:hAnsi="標楷體" w:cs="Arial Unicode MS" w:hint="eastAsia"/>
          <w:szCs w:val="24"/>
        </w:rPr>
        <w:t>3350</w:t>
      </w:r>
      <w:r w:rsidRPr="00152884">
        <w:rPr>
          <w:rFonts w:ascii="標楷體" w:eastAsia="標楷體" w:hAnsi="標楷體" w:cs="Arial Unicode MS"/>
          <w:szCs w:val="24"/>
        </w:rPr>
        <w:t>×高度2210mm</w:t>
      </w:r>
    </w:p>
    <w:p w14:paraId="7FA88F34"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傳動系統</w:t>
      </w:r>
      <w:r w:rsidRPr="00152884">
        <w:rPr>
          <w:rFonts w:ascii="標楷體" w:eastAsia="標楷體" w:hAnsi="標楷體" w:cs="Arial Unicode MS" w:hint="eastAsia"/>
          <w:szCs w:val="24"/>
        </w:rPr>
        <w:t>：X</w:t>
      </w:r>
      <w:r w:rsidRPr="00152884">
        <w:rPr>
          <w:rFonts w:ascii="標楷體" w:eastAsia="標楷體" w:hAnsi="標楷體" w:cs="Arial Unicode MS"/>
          <w:szCs w:val="24"/>
        </w:rPr>
        <w:t>軸和</w:t>
      </w:r>
      <w:r w:rsidRPr="00152884">
        <w:rPr>
          <w:rFonts w:ascii="標楷體" w:eastAsia="標楷體" w:hAnsi="標楷體" w:cs="Arial Unicode MS" w:hint="eastAsia"/>
          <w:szCs w:val="24"/>
        </w:rPr>
        <w:t>Y</w:t>
      </w:r>
      <w:r w:rsidRPr="00152884">
        <w:rPr>
          <w:rFonts w:ascii="標楷體" w:eastAsia="標楷體" w:hAnsi="標楷體" w:cs="Arial Unicode MS"/>
          <w:szCs w:val="24"/>
        </w:rPr>
        <w:t>軸使用線性伺</w:t>
      </w:r>
      <w:r w:rsidRPr="00152884">
        <w:rPr>
          <w:rFonts w:ascii="標楷體" w:eastAsia="標楷體" w:hAnsi="標楷體" w:cs="Arial Unicode MS" w:hint="eastAsia"/>
          <w:szCs w:val="24"/>
        </w:rPr>
        <w:t>服</w:t>
      </w:r>
      <w:r w:rsidRPr="00152884">
        <w:rPr>
          <w:rFonts w:ascii="標楷體" w:eastAsia="標楷體" w:hAnsi="標楷體" w:cs="Arial Unicode MS"/>
          <w:szCs w:val="24"/>
        </w:rPr>
        <w:t>馬達</w:t>
      </w:r>
      <w:r w:rsidRPr="00152884">
        <w:rPr>
          <w:rFonts w:ascii="標楷體" w:eastAsia="標楷體" w:hAnsi="標楷體" w:cs="Arial Unicode MS" w:hint="eastAsia"/>
          <w:szCs w:val="24"/>
        </w:rPr>
        <w:t>+</w:t>
      </w:r>
      <w:proofErr w:type="gramStart"/>
      <w:r w:rsidRPr="00152884">
        <w:rPr>
          <w:rFonts w:ascii="標楷體" w:eastAsia="標楷體" w:hAnsi="標楷體" w:cs="Arial Unicode MS"/>
          <w:szCs w:val="24"/>
        </w:rPr>
        <w:t>線軌，</w:t>
      </w:r>
      <w:proofErr w:type="gramEnd"/>
      <w:r w:rsidRPr="00152884">
        <w:rPr>
          <w:rFonts w:ascii="標楷體" w:eastAsia="標楷體" w:hAnsi="標楷體" w:cs="Arial Unicode MS"/>
          <w:szCs w:val="24"/>
        </w:rPr>
        <w:t>其他</w:t>
      </w:r>
      <w:r w:rsidRPr="00152884">
        <w:rPr>
          <w:rFonts w:ascii="標楷體" w:eastAsia="標楷體" w:hAnsi="標楷體" w:cs="Arial Unicode MS" w:hint="eastAsia"/>
          <w:szCs w:val="24"/>
        </w:rPr>
        <w:t>三</w:t>
      </w:r>
      <w:r w:rsidRPr="00152884">
        <w:rPr>
          <w:rFonts w:ascii="標楷體" w:eastAsia="標楷體" w:hAnsi="標楷體" w:cs="Arial Unicode MS"/>
          <w:szCs w:val="24"/>
        </w:rPr>
        <w:t>軸使用AC伺服馬達+導螺</w:t>
      </w:r>
      <w:proofErr w:type="gramStart"/>
      <w:r w:rsidRPr="00152884">
        <w:rPr>
          <w:rFonts w:ascii="標楷體" w:eastAsia="標楷體" w:hAnsi="標楷體" w:cs="Arial Unicode MS"/>
          <w:szCs w:val="24"/>
        </w:rPr>
        <w:t>桿</w:t>
      </w:r>
      <w:proofErr w:type="gramEnd"/>
      <w:r w:rsidRPr="00152884">
        <w:rPr>
          <w:rFonts w:ascii="標楷體" w:eastAsia="標楷體" w:hAnsi="標楷體" w:cs="Arial Unicode MS"/>
          <w:szCs w:val="24"/>
        </w:rPr>
        <w:t>+</w:t>
      </w:r>
      <w:proofErr w:type="gramStart"/>
      <w:r w:rsidRPr="00152884">
        <w:rPr>
          <w:rFonts w:ascii="標楷體" w:eastAsia="標楷體" w:hAnsi="標楷體" w:cs="Arial Unicode MS"/>
          <w:szCs w:val="24"/>
        </w:rPr>
        <w:t>線軌。</w:t>
      </w:r>
      <w:proofErr w:type="gramEnd"/>
    </w:p>
    <w:p w14:paraId="008AC79D"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預留切削冷卻系統管路暨水箱的空間。</w:t>
      </w:r>
    </w:p>
    <w:p w14:paraId="67188B81"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自動潤滑系統。</w:t>
      </w:r>
    </w:p>
    <w:p w14:paraId="33ACB9EB"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基礎調整螺絲及墊片。</w:t>
      </w:r>
    </w:p>
    <w:p w14:paraId="04653A73" w14:textId="77777777"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proofErr w:type="gramStart"/>
      <w:r w:rsidRPr="00152884">
        <w:rPr>
          <w:rFonts w:ascii="標楷體" w:eastAsia="標楷體" w:hAnsi="標楷體" w:cs="Arial Unicode MS"/>
          <w:szCs w:val="24"/>
        </w:rPr>
        <w:t>捲</w:t>
      </w:r>
      <w:proofErr w:type="gramEnd"/>
      <w:r w:rsidRPr="00152884">
        <w:rPr>
          <w:rFonts w:ascii="標楷體" w:eastAsia="標楷體" w:hAnsi="標楷體" w:cs="Arial Unicode MS"/>
          <w:szCs w:val="24"/>
        </w:rPr>
        <w:t>線機構：</w:t>
      </w:r>
    </w:p>
    <w:p w14:paraId="3A800B98" w14:textId="77777777" w:rsidR="00E0717D" w:rsidRPr="00152884" w:rsidRDefault="00E0717D" w:rsidP="00E0717D">
      <w:pPr>
        <w:spacing w:line="0" w:lineRule="atLeast"/>
        <w:rPr>
          <w:rFonts w:ascii="標楷體" w:eastAsia="標楷體" w:hAnsi="標楷體" w:cs="Arial Unicode MS"/>
          <w:szCs w:val="24"/>
        </w:rPr>
      </w:pPr>
      <w:proofErr w:type="gramStart"/>
      <w:r w:rsidRPr="00152884">
        <w:rPr>
          <w:rFonts w:ascii="標楷體" w:eastAsia="標楷體" w:hAnsi="標楷體" w:cs="Arial Unicode MS"/>
          <w:szCs w:val="24"/>
        </w:rPr>
        <w:t>送線張力</w:t>
      </w:r>
      <w:proofErr w:type="gramEnd"/>
      <w:r w:rsidRPr="00152884">
        <w:rPr>
          <w:rFonts w:ascii="標楷體" w:eastAsia="標楷體" w:hAnsi="標楷體" w:cs="Arial Unicode MS"/>
          <w:szCs w:val="24"/>
        </w:rPr>
        <w:t>由</w:t>
      </w:r>
      <w:proofErr w:type="gramStart"/>
      <w:r w:rsidRPr="00152884">
        <w:rPr>
          <w:rFonts w:ascii="標楷體" w:eastAsia="標楷體" w:hAnsi="標楷體" w:cs="Arial Unicode MS"/>
          <w:szCs w:val="24"/>
        </w:rPr>
        <w:t>鐵粉芯剎車</w:t>
      </w:r>
      <w:proofErr w:type="gramEnd"/>
      <w:r w:rsidRPr="00152884">
        <w:rPr>
          <w:rFonts w:ascii="標楷體" w:eastAsia="標楷體" w:hAnsi="標楷體" w:cs="Arial Unicode MS"/>
          <w:szCs w:val="24"/>
        </w:rPr>
        <w:t>控制，如下表具有</w:t>
      </w:r>
      <w:proofErr w:type="gramStart"/>
      <w:r w:rsidRPr="00152884">
        <w:rPr>
          <w:rFonts w:ascii="標楷體" w:eastAsia="標楷體" w:hAnsi="標楷體" w:cs="Arial Unicode MS"/>
          <w:szCs w:val="24"/>
        </w:rPr>
        <w:t>20段送線張力</w:t>
      </w:r>
      <w:proofErr w:type="gramEnd"/>
      <w:r w:rsidRPr="00152884">
        <w:rPr>
          <w:rFonts w:ascii="標楷體" w:eastAsia="標楷體" w:hAnsi="標楷體" w:cs="Arial Unicode MS"/>
          <w:szCs w:val="24"/>
        </w:rPr>
        <w:t>，控制精度±10%。</w:t>
      </w:r>
    </w:p>
    <w:tbl>
      <w:tblPr>
        <w:tblW w:w="19632" w:type="dxa"/>
        <w:tblInd w:w="-127" w:type="dxa"/>
        <w:tblLayout w:type="fixed"/>
        <w:tblCellMar>
          <w:left w:w="0" w:type="dxa"/>
          <w:right w:w="0" w:type="dxa"/>
        </w:tblCellMar>
        <w:tblLook w:val="0000" w:firstRow="0" w:lastRow="0" w:firstColumn="0" w:lastColumn="0" w:noHBand="0" w:noVBand="0"/>
      </w:tblPr>
      <w:tblGrid>
        <w:gridCol w:w="993"/>
        <w:gridCol w:w="314"/>
        <w:gridCol w:w="37"/>
        <w:gridCol w:w="356"/>
        <w:gridCol w:w="426"/>
        <w:gridCol w:w="425"/>
        <w:gridCol w:w="425"/>
        <w:gridCol w:w="426"/>
        <w:gridCol w:w="425"/>
        <w:gridCol w:w="427"/>
        <w:gridCol w:w="425"/>
        <w:gridCol w:w="426"/>
        <w:gridCol w:w="425"/>
        <w:gridCol w:w="425"/>
        <w:gridCol w:w="425"/>
        <w:gridCol w:w="426"/>
        <w:gridCol w:w="425"/>
        <w:gridCol w:w="566"/>
        <w:gridCol w:w="567"/>
        <w:gridCol w:w="418"/>
        <w:gridCol w:w="7"/>
        <w:gridCol w:w="567"/>
        <w:gridCol w:w="567"/>
        <w:gridCol w:w="9709"/>
      </w:tblGrid>
      <w:tr w:rsidR="00E0717D" w:rsidRPr="00152884" w14:paraId="47D4A274" w14:textId="77777777" w:rsidTr="00AE20CF">
        <w:trPr>
          <w:gridAfter w:val="1"/>
          <w:wAfter w:w="9709" w:type="dxa"/>
          <w:trHeight w:val="102"/>
        </w:trPr>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D499A7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段數</w:t>
            </w:r>
          </w:p>
        </w:tc>
        <w:tc>
          <w:tcPr>
            <w:tcW w:w="31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BB69AD1"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w:t>
            </w:r>
          </w:p>
        </w:tc>
        <w:tc>
          <w:tcPr>
            <w:tcW w:w="393"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75E45DA"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2</w:t>
            </w:r>
          </w:p>
        </w:tc>
        <w:tc>
          <w:tcPr>
            <w:tcW w:w="42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6AA94D6"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3</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91CAB02"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4</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BD960B1"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5</w:t>
            </w:r>
          </w:p>
        </w:tc>
        <w:tc>
          <w:tcPr>
            <w:tcW w:w="42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D5F2E88"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6</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788F524"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7</w:t>
            </w:r>
          </w:p>
        </w:tc>
        <w:tc>
          <w:tcPr>
            <w:tcW w:w="42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C3148D6"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8</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9C3FCA8"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9</w:t>
            </w:r>
          </w:p>
        </w:tc>
        <w:tc>
          <w:tcPr>
            <w:tcW w:w="42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EC0745F"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10</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83D5B52"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11</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4E52778"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12</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627CF6D"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13</w:t>
            </w:r>
          </w:p>
        </w:tc>
        <w:tc>
          <w:tcPr>
            <w:tcW w:w="42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04D8894"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14</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97D5288"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15</w:t>
            </w:r>
          </w:p>
        </w:tc>
        <w:tc>
          <w:tcPr>
            <w:tcW w:w="56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7D41129"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16</w:t>
            </w:r>
          </w:p>
        </w:tc>
        <w:tc>
          <w:tcPr>
            <w:tcW w:w="56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DA31EFF"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17</w:t>
            </w:r>
          </w:p>
        </w:tc>
        <w:tc>
          <w:tcPr>
            <w:tcW w:w="418"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5E8F2F4"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18</w:t>
            </w:r>
          </w:p>
        </w:tc>
        <w:tc>
          <w:tcPr>
            <w:tcW w:w="574"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4BD5E12"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19</w:t>
            </w:r>
          </w:p>
        </w:tc>
        <w:tc>
          <w:tcPr>
            <w:tcW w:w="56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FCEB3CD"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20</w:t>
            </w:r>
          </w:p>
        </w:tc>
      </w:tr>
      <w:tr w:rsidR="00E0717D" w:rsidRPr="00152884" w14:paraId="44E34D77" w14:textId="77777777" w:rsidTr="00AE20CF">
        <w:trPr>
          <w:gridAfter w:val="1"/>
          <w:wAfter w:w="9709" w:type="dxa"/>
          <w:trHeight w:val="148"/>
        </w:trPr>
        <w:tc>
          <w:tcPr>
            <w:tcW w:w="99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36913F5"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張力(g)</w:t>
            </w:r>
          </w:p>
        </w:tc>
        <w:tc>
          <w:tcPr>
            <w:tcW w:w="314" w:type="dxa"/>
            <w:tcBorders>
              <w:top w:val="nil"/>
              <w:left w:val="nil"/>
              <w:bottom w:val="single" w:sz="4" w:space="0" w:color="auto"/>
              <w:right w:val="single" w:sz="4" w:space="0" w:color="auto"/>
            </w:tcBorders>
            <w:tcMar>
              <w:top w:w="15" w:type="dxa"/>
              <w:left w:w="15" w:type="dxa"/>
              <w:bottom w:w="0" w:type="dxa"/>
              <w:right w:w="15" w:type="dxa"/>
            </w:tcMar>
            <w:vAlign w:val="center"/>
          </w:tcPr>
          <w:p w14:paraId="312F7359"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300</w:t>
            </w:r>
          </w:p>
        </w:tc>
        <w:tc>
          <w:tcPr>
            <w:tcW w:w="393"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0468F2E7"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400</w:t>
            </w:r>
          </w:p>
        </w:tc>
        <w:tc>
          <w:tcPr>
            <w:tcW w:w="426" w:type="dxa"/>
            <w:tcBorders>
              <w:top w:val="nil"/>
              <w:left w:val="nil"/>
              <w:bottom w:val="single" w:sz="4" w:space="0" w:color="auto"/>
              <w:right w:val="single" w:sz="4" w:space="0" w:color="auto"/>
            </w:tcBorders>
            <w:tcMar>
              <w:top w:w="15" w:type="dxa"/>
              <w:left w:w="15" w:type="dxa"/>
              <w:bottom w:w="0" w:type="dxa"/>
              <w:right w:w="15" w:type="dxa"/>
            </w:tcMar>
            <w:vAlign w:val="center"/>
          </w:tcPr>
          <w:p w14:paraId="493B4C07"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500</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02E086A8"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600</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A9A93E6"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700</w:t>
            </w:r>
          </w:p>
        </w:tc>
        <w:tc>
          <w:tcPr>
            <w:tcW w:w="426" w:type="dxa"/>
            <w:tcBorders>
              <w:top w:val="nil"/>
              <w:left w:val="nil"/>
              <w:bottom w:val="single" w:sz="4" w:space="0" w:color="auto"/>
              <w:right w:val="single" w:sz="4" w:space="0" w:color="auto"/>
            </w:tcBorders>
            <w:tcMar>
              <w:top w:w="15" w:type="dxa"/>
              <w:left w:w="15" w:type="dxa"/>
              <w:bottom w:w="0" w:type="dxa"/>
              <w:right w:w="15" w:type="dxa"/>
            </w:tcMar>
            <w:vAlign w:val="center"/>
          </w:tcPr>
          <w:p w14:paraId="1728D998"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800</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15304A27"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900</w:t>
            </w:r>
          </w:p>
        </w:tc>
        <w:tc>
          <w:tcPr>
            <w:tcW w:w="427" w:type="dxa"/>
            <w:tcBorders>
              <w:top w:val="nil"/>
              <w:left w:val="nil"/>
              <w:bottom w:val="single" w:sz="4" w:space="0" w:color="auto"/>
              <w:right w:val="single" w:sz="4" w:space="0" w:color="auto"/>
            </w:tcBorders>
            <w:tcMar>
              <w:top w:w="15" w:type="dxa"/>
              <w:left w:w="15" w:type="dxa"/>
              <w:bottom w:w="0" w:type="dxa"/>
              <w:right w:w="15" w:type="dxa"/>
            </w:tcMar>
            <w:vAlign w:val="center"/>
          </w:tcPr>
          <w:p w14:paraId="78997AE7"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1000</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330CEDB9"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1100</w:t>
            </w:r>
          </w:p>
        </w:tc>
        <w:tc>
          <w:tcPr>
            <w:tcW w:w="426" w:type="dxa"/>
            <w:tcBorders>
              <w:top w:val="nil"/>
              <w:left w:val="nil"/>
              <w:bottom w:val="single" w:sz="4" w:space="0" w:color="auto"/>
              <w:right w:val="single" w:sz="4" w:space="0" w:color="auto"/>
            </w:tcBorders>
            <w:tcMar>
              <w:top w:w="15" w:type="dxa"/>
              <w:left w:w="15" w:type="dxa"/>
              <w:bottom w:w="0" w:type="dxa"/>
              <w:right w:w="15" w:type="dxa"/>
            </w:tcMar>
            <w:vAlign w:val="center"/>
          </w:tcPr>
          <w:p w14:paraId="1208AB26"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1200</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19A9B95"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1300</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34F879B"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1400</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D12357A"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1500</w:t>
            </w:r>
          </w:p>
        </w:tc>
        <w:tc>
          <w:tcPr>
            <w:tcW w:w="426" w:type="dxa"/>
            <w:tcBorders>
              <w:top w:val="nil"/>
              <w:left w:val="nil"/>
              <w:bottom w:val="single" w:sz="4" w:space="0" w:color="auto"/>
              <w:right w:val="single" w:sz="4" w:space="0" w:color="auto"/>
            </w:tcBorders>
            <w:tcMar>
              <w:top w:w="15" w:type="dxa"/>
              <w:left w:w="15" w:type="dxa"/>
              <w:bottom w:w="0" w:type="dxa"/>
              <w:right w:w="15" w:type="dxa"/>
            </w:tcMar>
            <w:vAlign w:val="center"/>
          </w:tcPr>
          <w:p w14:paraId="2E9A5FF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1600</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35F532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1700</w:t>
            </w:r>
          </w:p>
        </w:tc>
        <w:tc>
          <w:tcPr>
            <w:tcW w:w="566" w:type="dxa"/>
            <w:tcBorders>
              <w:top w:val="nil"/>
              <w:left w:val="nil"/>
              <w:bottom w:val="single" w:sz="4" w:space="0" w:color="auto"/>
              <w:right w:val="single" w:sz="4" w:space="0" w:color="auto"/>
            </w:tcBorders>
            <w:tcMar>
              <w:top w:w="15" w:type="dxa"/>
              <w:left w:w="15" w:type="dxa"/>
              <w:bottom w:w="0" w:type="dxa"/>
              <w:right w:w="15" w:type="dxa"/>
            </w:tcMar>
            <w:vAlign w:val="center"/>
          </w:tcPr>
          <w:p w14:paraId="2B04E3C5"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1800</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tcPr>
          <w:p w14:paraId="75A2BAD4"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1900</w:t>
            </w:r>
          </w:p>
        </w:tc>
        <w:tc>
          <w:tcPr>
            <w:tcW w:w="418" w:type="dxa"/>
            <w:tcBorders>
              <w:top w:val="nil"/>
              <w:left w:val="nil"/>
              <w:bottom w:val="single" w:sz="4" w:space="0" w:color="auto"/>
              <w:right w:val="single" w:sz="4" w:space="0" w:color="auto"/>
            </w:tcBorders>
            <w:tcMar>
              <w:top w:w="15" w:type="dxa"/>
              <w:left w:w="15" w:type="dxa"/>
              <w:bottom w:w="0" w:type="dxa"/>
              <w:right w:w="15" w:type="dxa"/>
            </w:tcMar>
            <w:vAlign w:val="center"/>
          </w:tcPr>
          <w:p w14:paraId="7EE6550B"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2000</w:t>
            </w:r>
          </w:p>
        </w:tc>
        <w:tc>
          <w:tcPr>
            <w:tcW w:w="574"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655974EA"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2100</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tcPr>
          <w:p w14:paraId="33E720D5"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2200</w:t>
            </w:r>
          </w:p>
        </w:tc>
      </w:tr>
      <w:tr w:rsidR="00E0717D" w:rsidRPr="00152884" w14:paraId="5DB03E80" w14:textId="77777777" w:rsidTr="00AE20CF">
        <w:trPr>
          <w:trHeight w:val="330"/>
        </w:trPr>
        <w:tc>
          <w:tcPr>
            <w:tcW w:w="19632" w:type="dxa"/>
            <w:gridSpan w:val="24"/>
            <w:tcBorders>
              <w:top w:val="nil"/>
              <w:left w:val="nil"/>
              <w:bottom w:val="nil"/>
              <w:right w:val="nil"/>
            </w:tcBorders>
            <w:noWrap/>
            <w:tcMar>
              <w:top w:w="15" w:type="dxa"/>
              <w:left w:w="15" w:type="dxa"/>
              <w:bottom w:w="0" w:type="dxa"/>
              <w:right w:w="15" w:type="dxa"/>
            </w:tcMar>
            <w:vAlign w:val="bottom"/>
          </w:tcPr>
          <w:p w14:paraId="5F1FB003" w14:textId="77777777" w:rsidR="00E0717D" w:rsidRPr="00152884" w:rsidRDefault="00E0717D" w:rsidP="00AE20CF">
            <w:pPr>
              <w:spacing w:line="0" w:lineRule="atLeast"/>
              <w:rPr>
                <w:rFonts w:ascii="標楷體" w:eastAsia="標楷體" w:hAnsi="標楷體" w:cs="Arial Unicode MS"/>
                <w:szCs w:val="24"/>
              </w:rPr>
            </w:pPr>
            <w:proofErr w:type="gramStart"/>
            <w:r w:rsidRPr="00152884">
              <w:rPr>
                <w:rFonts w:ascii="標楷體" w:eastAsia="標楷體" w:hAnsi="標楷體" w:cs="Arial Unicode MS"/>
                <w:szCs w:val="24"/>
              </w:rPr>
              <w:t>送線速度</w:t>
            </w:r>
            <w:proofErr w:type="gramEnd"/>
            <w:r w:rsidRPr="00152884">
              <w:rPr>
                <w:rFonts w:ascii="標楷體" w:eastAsia="標楷體" w:hAnsi="標楷體" w:cs="Arial Unicode MS"/>
                <w:szCs w:val="24"/>
              </w:rPr>
              <w:t>由直流馬達動，如下表具有</w:t>
            </w:r>
            <w:proofErr w:type="gramStart"/>
            <w:r w:rsidRPr="00152884">
              <w:rPr>
                <w:rFonts w:ascii="標楷體" w:eastAsia="標楷體" w:hAnsi="標楷體" w:cs="Arial Unicode MS"/>
                <w:szCs w:val="24"/>
              </w:rPr>
              <w:t>20段送線速度</w:t>
            </w:r>
            <w:proofErr w:type="gramEnd"/>
            <w:r w:rsidRPr="00152884">
              <w:rPr>
                <w:rFonts w:ascii="標楷體" w:eastAsia="標楷體" w:hAnsi="標楷體" w:cs="Arial Unicode MS"/>
                <w:szCs w:val="24"/>
              </w:rPr>
              <w:t>，控制精度±10%。</w:t>
            </w:r>
          </w:p>
        </w:tc>
      </w:tr>
      <w:tr w:rsidR="00E0717D" w:rsidRPr="00152884" w14:paraId="3ED86C96" w14:textId="77777777" w:rsidTr="00AE20CF">
        <w:trPr>
          <w:gridAfter w:val="1"/>
          <w:wAfter w:w="9709" w:type="dxa"/>
          <w:trHeight w:val="103"/>
        </w:trPr>
        <w:tc>
          <w:tcPr>
            <w:tcW w:w="9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D5AA56B"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段數</w:t>
            </w:r>
          </w:p>
        </w:tc>
        <w:tc>
          <w:tcPr>
            <w:tcW w:w="351"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988C972"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w:t>
            </w:r>
          </w:p>
        </w:tc>
        <w:tc>
          <w:tcPr>
            <w:tcW w:w="35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FA4F081"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2</w:t>
            </w:r>
          </w:p>
        </w:tc>
        <w:tc>
          <w:tcPr>
            <w:tcW w:w="42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5AB79C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3</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E6AA26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4</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BE41ECE"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5</w:t>
            </w:r>
          </w:p>
        </w:tc>
        <w:tc>
          <w:tcPr>
            <w:tcW w:w="42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97EAE3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6</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BED29E5"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7</w:t>
            </w:r>
          </w:p>
        </w:tc>
        <w:tc>
          <w:tcPr>
            <w:tcW w:w="42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46D3AD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8</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D762AE1"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9</w:t>
            </w:r>
          </w:p>
        </w:tc>
        <w:tc>
          <w:tcPr>
            <w:tcW w:w="42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957FA77"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10</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F308377"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11</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3305D14"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12</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16F6AA8"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13</w:t>
            </w:r>
          </w:p>
        </w:tc>
        <w:tc>
          <w:tcPr>
            <w:tcW w:w="42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A5B972F"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14</w:t>
            </w: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6C3C31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15</w:t>
            </w:r>
          </w:p>
        </w:tc>
        <w:tc>
          <w:tcPr>
            <w:tcW w:w="56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F1F004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16</w:t>
            </w:r>
          </w:p>
        </w:tc>
        <w:tc>
          <w:tcPr>
            <w:tcW w:w="56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3595D03"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17</w:t>
            </w:r>
          </w:p>
        </w:tc>
        <w:tc>
          <w:tcPr>
            <w:tcW w:w="425"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651F3B1"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18</w:t>
            </w:r>
          </w:p>
        </w:tc>
        <w:tc>
          <w:tcPr>
            <w:tcW w:w="56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0FE783C"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19</w:t>
            </w:r>
          </w:p>
        </w:tc>
        <w:tc>
          <w:tcPr>
            <w:tcW w:w="56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D5772B6"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20</w:t>
            </w:r>
          </w:p>
        </w:tc>
      </w:tr>
      <w:tr w:rsidR="00E0717D" w:rsidRPr="00152884" w14:paraId="28383969" w14:textId="77777777" w:rsidTr="00AE20CF">
        <w:trPr>
          <w:gridAfter w:val="1"/>
          <w:wAfter w:w="9709" w:type="dxa"/>
          <w:trHeight w:val="65"/>
        </w:trPr>
        <w:tc>
          <w:tcPr>
            <w:tcW w:w="99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FCA806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速度(m/min)</w:t>
            </w:r>
          </w:p>
        </w:tc>
        <w:tc>
          <w:tcPr>
            <w:tcW w:w="351"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66AB9A18"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1.8</w:t>
            </w:r>
          </w:p>
        </w:tc>
        <w:tc>
          <w:tcPr>
            <w:tcW w:w="356" w:type="dxa"/>
            <w:tcBorders>
              <w:top w:val="nil"/>
              <w:left w:val="nil"/>
              <w:bottom w:val="single" w:sz="4" w:space="0" w:color="auto"/>
              <w:right w:val="single" w:sz="4" w:space="0" w:color="auto"/>
            </w:tcBorders>
            <w:tcMar>
              <w:top w:w="15" w:type="dxa"/>
              <w:left w:w="15" w:type="dxa"/>
              <w:bottom w:w="0" w:type="dxa"/>
              <w:right w:w="15" w:type="dxa"/>
            </w:tcMar>
            <w:vAlign w:val="center"/>
          </w:tcPr>
          <w:p w14:paraId="604385E6"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2.7</w:t>
            </w:r>
          </w:p>
        </w:tc>
        <w:tc>
          <w:tcPr>
            <w:tcW w:w="426" w:type="dxa"/>
            <w:tcBorders>
              <w:top w:val="nil"/>
              <w:left w:val="nil"/>
              <w:bottom w:val="single" w:sz="4" w:space="0" w:color="auto"/>
              <w:right w:val="single" w:sz="4" w:space="0" w:color="auto"/>
            </w:tcBorders>
            <w:tcMar>
              <w:top w:w="15" w:type="dxa"/>
              <w:left w:w="15" w:type="dxa"/>
              <w:bottom w:w="0" w:type="dxa"/>
              <w:right w:w="15" w:type="dxa"/>
            </w:tcMar>
            <w:vAlign w:val="center"/>
          </w:tcPr>
          <w:p w14:paraId="1974BA13"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3.6</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E13257F"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4.8</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F9254A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5.7</w:t>
            </w:r>
          </w:p>
        </w:tc>
        <w:tc>
          <w:tcPr>
            <w:tcW w:w="426" w:type="dxa"/>
            <w:tcBorders>
              <w:top w:val="nil"/>
              <w:left w:val="nil"/>
              <w:bottom w:val="single" w:sz="4" w:space="0" w:color="auto"/>
              <w:right w:val="single" w:sz="4" w:space="0" w:color="auto"/>
            </w:tcBorders>
            <w:tcMar>
              <w:top w:w="15" w:type="dxa"/>
              <w:left w:w="15" w:type="dxa"/>
              <w:bottom w:w="0" w:type="dxa"/>
              <w:right w:w="15" w:type="dxa"/>
            </w:tcMar>
            <w:vAlign w:val="center"/>
          </w:tcPr>
          <w:p w14:paraId="1BC54FA6"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6.6</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B8D5EC1"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7.7</w:t>
            </w:r>
          </w:p>
        </w:tc>
        <w:tc>
          <w:tcPr>
            <w:tcW w:w="427" w:type="dxa"/>
            <w:tcBorders>
              <w:top w:val="nil"/>
              <w:left w:val="nil"/>
              <w:bottom w:val="single" w:sz="4" w:space="0" w:color="auto"/>
              <w:right w:val="single" w:sz="4" w:space="0" w:color="auto"/>
            </w:tcBorders>
            <w:tcMar>
              <w:top w:w="15" w:type="dxa"/>
              <w:left w:w="15" w:type="dxa"/>
              <w:bottom w:w="0" w:type="dxa"/>
              <w:right w:w="15" w:type="dxa"/>
            </w:tcMar>
            <w:vAlign w:val="center"/>
          </w:tcPr>
          <w:p w14:paraId="79790EF1"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8.4</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343F2511"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9.3</w:t>
            </w:r>
          </w:p>
        </w:tc>
        <w:tc>
          <w:tcPr>
            <w:tcW w:w="426" w:type="dxa"/>
            <w:tcBorders>
              <w:top w:val="nil"/>
              <w:left w:val="nil"/>
              <w:bottom w:val="single" w:sz="4" w:space="0" w:color="auto"/>
              <w:right w:val="single" w:sz="4" w:space="0" w:color="auto"/>
            </w:tcBorders>
            <w:tcMar>
              <w:top w:w="15" w:type="dxa"/>
              <w:left w:w="15" w:type="dxa"/>
              <w:bottom w:w="0" w:type="dxa"/>
              <w:right w:w="15" w:type="dxa"/>
            </w:tcMar>
            <w:vAlign w:val="center"/>
          </w:tcPr>
          <w:p w14:paraId="757DDE34"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10.5</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8C279B5"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11.4</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7C408AB"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12.3</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168D61F7"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13.2</w:t>
            </w:r>
          </w:p>
        </w:tc>
        <w:tc>
          <w:tcPr>
            <w:tcW w:w="426" w:type="dxa"/>
            <w:tcBorders>
              <w:top w:val="nil"/>
              <w:left w:val="nil"/>
              <w:bottom w:val="single" w:sz="4" w:space="0" w:color="auto"/>
              <w:right w:val="single" w:sz="4" w:space="0" w:color="auto"/>
            </w:tcBorders>
            <w:tcMar>
              <w:top w:w="15" w:type="dxa"/>
              <w:left w:w="15" w:type="dxa"/>
              <w:bottom w:w="0" w:type="dxa"/>
              <w:right w:w="15" w:type="dxa"/>
            </w:tcMar>
            <w:vAlign w:val="center"/>
          </w:tcPr>
          <w:p w14:paraId="48F3EC0A"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14.1</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0B31506"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15.3</w:t>
            </w:r>
          </w:p>
        </w:tc>
        <w:tc>
          <w:tcPr>
            <w:tcW w:w="566" w:type="dxa"/>
            <w:tcBorders>
              <w:top w:val="nil"/>
              <w:left w:val="nil"/>
              <w:bottom w:val="single" w:sz="4" w:space="0" w:color="auto"/>
              <w:right w:val="single" w:sz="4" w:space="0" w:color="auto"/>
            </w:tcBorders>
            <w:tcMar>
              <w:top w:w="15" w:type="dxa"/>
              <w:left w:w="15" w:type="dxa"/>
              <w:bottom w:w="0" w:type="dxa"/>
              <w:right w:w="15" w:type="dxa"/>
            </w:tcMar>
            <w:vAlign w:val="center"/>
          </w:tcPr>
          <w:p w14:paraId="013A5569"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16.2</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tcPr>
          <w:p w14:paraId="35EB4289"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17.1</w:t>
            </w:r>
          </w:p>
        </w:tc>
        <w:tc>
          <w:tcPr>
            <w:tcW w:w="425"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1D644DC0"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18</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tcPr>
          <w:p w14:paraId="2C0784BC"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19.2</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tcPr>
          <w:p w14:paraId="377BECCD" w14:textId="77777777" w:rsidR="00E0717D" w:rsidRPr="00152884" w:rsidRDefault="00E0717D" w:rsidP="00AE20CF">
            <w:pPr>
              <w:spacing w:line="0" w:lineRule="atLeast"/>
              <w:jc w:val="center"/>
              <w:rPr>
                <w:rFonts w:ascii="標楷體" w:eastAsia="標楷體" w:hAnsi="標楷體" w:cs="Arial Unicode MS"/>
                <w:szCs w:val="24"/>
              </w:rPr>
            </w:pPr>
            <w:r w:rsidRPr="00152884">
              <w:rPr>
                <w:rFonts w:ascii="標楷體" w:eastAsia="標楷體" w:hAnsi="標楷體" w:cs="Arial Unicode MS"/>
                <w:szCs w:val="24"/>
              </w:rPr>
              <w:t>20.1</w:t>
            </w:r>
          </w:p>
        </w:tc>
      </w:tr>
    </w:tbl>
    <w:p w14:paraId="0FFF28D2" w14:textId="37480C7F"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收線馬達功率</w:t>
      </w:r>
      <w:r w:rsidRPr="00152884">
        <w:rPr>
          <w:rFonts w:ascii="標楷體" w:eastAsia="標楷體" w:hAnsi="標楷體" w:cs="Arial Unicode MS" w:hint="eastAsia"/>
          <w:szCs w:val="24"/>
        </w:rPr>
        <w:t>: 30W</w:t>
      </w:r>
      <w:r w:rsidRPr="00152884">
        <w:rPr>
          <w:rFonts w:ascii="標楷體" w:eastAsia="標楷體" w:hAnsi="標楷體" w:cs="Arial Unicode MS" w:hint="eastAsia"/>
          <w:kern w:val="0"/>
          <w:szCs w:val="24"/>
        </w:rPr>
        <w:t xml:space="preserve"> </w:t>
      </w:r>
    </w:p>
    <w:p w14:paraId="4ACDB231" w14:textId="2F5460B5"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張力馬達或張力機構：</w:t>
      </w:r>
      <w:r w:rsidRPr="00152884">
        <w:rPr>
          <w:rFonts w:ascii="標楷體" w:eastAsia="標楷體" w:hAnsi="標楷體" w:cs="Arial Unicode MS" w:hint="eastAsia"/>
          <w:szCs w:val="24"/>
        </w:rPr>
        <w:t>9.1W</w:t>
      </w:r>
      <w:r w:rsidRPr="00152884">
        <w:rPr>
          <w:rFonts w:ascii="標楷體" w:eastAsia="標楷體" w:hAnsi="標楷體" w:cs="Arial Unicode MS"/>
          <w:szCs w:val="24"/>
        </w:rPr>
        <w:t xml:space="preserve"> </w:t>
      </w:r>
    </w:p>
    <w:p w14:paraId="5039DA97" w14:textId="19F6CB5D" w:rsidR="00E0717D" w:rsidRPr="00152884" w:rsidRDefault="00E0717D" w:rsidP="00E0717D">
      <w:pPr>
        <w:pStyle w:val="a8"/>
        <w:numPr>
          <w:ilvl w:val="0"/>
          <w:numId w:val="25"/>
        </w:numPr>
        <w:spacing w:line="0" w:lineRule="atLeast"/>
        <w:ind w:leftChars="0"/>
        <w:rPr>
          <w:rFonts w:ascii="標楷體" w:eastAsia="標楷體" w:hAnsi="標楷體" w:cs="Arial Unicode MS"/>
          <w:szCs w:val="24"/>
        </w:rPr>
      </w:pPr>
      <w:r w:rsidRPr="00152884">
        <w:rPr>
          <w:rFonts w:ascii="標楷體" w:eastAsia="標楷體" w:hAnsi="標楷體" w:cs="Arial Unicode MS"/>
          <w:szCs w:val="24"/>
        </w:rPr>
        <w:t>使用線徑：0.1~0.3 mm</w:t>
      </w:r>
    </w:p>
    <w:p w14:paraId="18191325" w14:textId="77777777" w:rsidR="00E0717D" w:rsidRPr="00152884" w:rsidRDefault="00E0717D" w:rsidP="00E0717D">
      <w:pPr>
        <w:numPr>
          <w:ilvl w:val="0"/>
          <w:numId w:val="25"/>
        </w:numPr>
        <w:spacing w:line="0" w:lineRule="atLeast"/>
        <w:rPr>
          <w:rFonts w:ascii="標楷體" w:eastAsia="標楷體" w:hAnsi="標楷體" w:cs="Arial Unicode MS"/>
          <w:szCs w:val="24"/>
        </w:rPr>
      </w:pPr>
      <w:proofErr w:type="gramStart"/>
      <w:r w:rsidRPr="00152884">
        <w:rPr>
          <w:rFonts w:ascii="標楷體" w:eastAsia="標楷體" w:hAnsi="標楷體" w:cs="Arial Unicode MS"/>
          <w:szCs w:val="24"/>
        </w:rPr>
        <w:t>機身及軸向</w:t>
      </w:r>
      <w:proofErr w:type="gramEnd"/>
      <w:r w:rsidRPr="00152884">
        <w:rPr>
          <w:rFonts w:ascii="標楷體" w:eastAsia="標楷體" w:hAnsi="標楷體" w:cs="Arial Unicode MS"/>
          <w:szCs w:val="24"/>
        </w:rPr>
        <w:t>示意圖，僅示意機身架構，</w:t>
      </w:r>
      <w:proofErr w:type="gramStart"/>
      <w:r w:rsidRPr="00152884">
        <w:rPr>
          <w:rFonts w:ascii="標楷體" w:eastAsia="標楷體" w:hAnsi="標楷體" w:cs="Arial Unicode MS"/>
          <w:szCs w:val="24"/>
        </w:rPr>
        <w:t>不含軸向</w:t>
      </w:r>
      <w:proofErr w:type="gramEnd"/>
      <w:r w:rsidRPr="00152884">
        <w:rPr>
          <w:rFonts w:ascii="標楷體" w:eastAsia="標楷體" w:hAnsi="標楷體" w:cs="Arial Unicode MS"/>
          <w:szCs w:val="24"/>
        </w:rPr>
        <w:t>伺服馬達、電控箱、水箱及週邊設備等。</w:t>
      </w:r>
    </w:p>
    <w:p w14:paraId="1500391A" w14:textId="77777777" w:rsidR="00E0717D" w:rsidRPr="00152884" w:rsidRDefault="00E0717D" w:rsidP="00E0717D">
      <w:pPr>
        <w:spacing w:line="0" w:lineRule="atLeast"/>
        <w:rPr>
          <w:rFonts w:ascii="標楷體" w:eastAsia="標楷體" w:hAnsi="標楷體" w:cs="Arial Unicode MS"/>
          <w:szCs w:val="24"/>
        </w:rPr>
      </w:pPr>
      <w:r w:rsidRPr="00152884">
        <w:rPr>
          <w:rFonts w:ascii="標楷體" w:eastAsia="標楷體" w:hAnsi="標楷體" w:cs="Arial Unicode MS"/>
          <w:noProof/>
          <w:szCs w:val="24"/>
        </w:rPr>
        <w:drawing>
          <wp:inline distT="0" distB="0" distL="0" distR="0" wp14:anchorId="449B58F0" wp14:editId="21B5FC2E">
            <wp:extent cx="3571403" cy="2126120"/>
            <wp:effectExtent l="0" t="0" r="0" b="7620"/>
            <wp:docPr id="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3582280" cy="2132595"/>
                    </a:xfrm>
                    <a:prstGeom prst="rect">
                      <a:avLst/>
                    </a:prstGeom>
                    <a:noFill/>
                  </pic:spPr>
                </pic:pic>
              </a:graphicData>
            </a:graphic>
          </wp:inline>
        </w:drawing>
      </w:r>
    </w:p>
    <w:p w14:paraId="1670E230" w14:textId="77777777" w:rsidR="00E0717D" w:rsidRPr="00152884" w:rsidRDefault="00E0717D" w:rsidP="003F2ADF">
      <w:pPr>
        <w:widowControl/>
        <w:spacing w:before="100" w:beforeAutospacing="1" w:after="100" w:afterAutospacing="1" w:line="300" w:lineRule="atLeast"/>
        <w:outlineLvl w:val="2"/>
        <w:rPr>
          <w:rFonts w:ascii="標楷體" w:eastAsia="標楷體" w:hAnsi="標楷體" w:cs="Segoe UI"/>
          <w:b/>
          <w:bCs/>
          <w:kern w:val="0"/>
          <w:szCs w:val="24"/>
        </w:rPr>
      </w:pPr>
    </w:p>
    <w:p w14:paraId="3611F92A" w14:textId="4CE61525" w:rsidR="0001080D" w:rsidRPr="00152884" w:rsidRDefault="0001080D" w:rsidP="00152884">
      <w:pPr>
        <w:widowControl/>
        <w:rPr>
          <w:rFonts w:ascii="標楷體" w:eastAsia="標楷體" w:hAnsi="標楷體" w:cs="Segoe UI"/>
          <w:kern w:val="0"/>
          <w:szCs w:val="24"/>
        </w:rPr>
      </w:pPr>
      <w:r>
        <w:rPr>
          <w:rFonts w:ascii="Segoe UI" w:eastAsia="新細明體" w:hAnsi="Segoe UI" w:cs="Segoe UI"/>
          <w:kern w:val="0"/>
          <w:szCs w:val="24"/>
        </w:rPr>
        <w:br w:type="page"/>
      </w:r>
      <w:r w:rsidRPr="00152884">
        <w:rPr>
          <w:rFonts w:ascii="標楷體" w:eastAsia="標楷體" w:hAnsi="標楷體" w:cs="Segoe UI" w:hint="eastAsia"/>
          <w:kern w:val="0"/>
          <w:szCs w:val="24"/>
        </w:rPr>
        <w:lastRenderedPageBreak/>
        <w:t>D.控制器系統規格</w:t>
      </w:r>
      <w:r w:rsidRPr="00152884">
        <w:rPr>
          <w:rFonts w:ascii="標楷體" w:eastAsia="標楷體" w:hAnsi="標楷體" w:cs="Segoe UI"/>
          <w:kern w:val="0"/>
          <w:szCs w:val="24"/>
        </w:rPr>
        <w:t>：</w:t>
      </w:r>
    </w:p>
    <w:p w14:paraId="308530E9" w14:textId="77777777" w:rsidR="00152884" w:rsidRDefault="00A146FB" w:rsidP="00714ED4">
      <w:pPr>
        <w:widowControl/>
        <w:numPr>
          <w:ilvl w:val="0"/>
          <w:numId w:val="5"/>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工研院 iRx6 控制器</w:t>
      </w:r>
    </w:p>
    <w:p w14:paraId="3E885E2D" w14:textId="6C9BCFF1" w:rsidR="00A146FB" w:rsidRPr="00152884" w:rsidRDefault="00A146FB" w:rsidP="00714ED4">
      <w:pPr>
        <w:widowControl/>
        <w:numPr>
          <w:ilvl w:val="0"/>
          <w:numId w:val="5"/>
        </w:numPr>
        <w:spacing w:before="100" w:beforeAutospacing="1" w:after="100" w:afterAutospacing="1" w:line="300" w:lineRule="atLeast"/>
        <w:rPr>
          <w:rFonts w:ascii="標楷體" w:eastAsia="標楷體" w:hAnsi="標楷體" w:cs="Segoe UI"/>
          <w:kern w:val="0"/>
          <w:szCs w:val="24"/>
        </w:rPr>
      </w:pPr>
      <w:proofErr w:type="spellStart"/>
      <w:r w:rsidRPr="00152884">
        <w:rPr>
          <w:rFonts w:ascii="標楷體" w:eastAsia="標楷體" w:hAnsi="標楷體" w:cs="Segoe UI"/>
          <w:kern w:val="0"/>
          <w:szCs w:val="24"/>
        </w:rPr>
        <w:t>EtherCAT</w:t>
      </w:r>
      <w:proofErr w:type="spellEnd"/>
      <w:r w:rsidRPr="00152884">
        <w:rPr>
          <w:rFonts w:ascii="標楷體" w:eastAsia="標楷體" w:hAnsi="標楷體" w:cs="Segoe UI"/>
          <w:kern w:val="0"/>
          <w:szCs w:val="24"/>
        </w:rPr>
        <w:t xml:space="preserve"> 絕對式伺服通訊介面</w:t>
      </w:r>
    </w:p>
    <w:p w14:paraId="1091B2F3" w14:textId="77777777" w:rsidR="00A146FB" w:rsidRPr="00152884" w:rsidRDefault="00A146FB" w:rsidP="00A146FB">
      <w:pPr>
        <w:widowControl/>
        <w:numPr>
          <w:ilvl w:val="0"/>
          <w:numId w:val="5"/>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回授解析度：</w:t>
      </w:r>
      <w:r w:rsidRPr="00152884">
        <w:rPr>
          <w:rFonts w:ascii="Times New Roman" w:eastAsia="標楷體" w:hAnsi="Times New Roman" w:cs="Times New Roman"/>
          <w:kern w:val="0"/>
          <w:szCs w:val="24"/>
        </w:rPr>
        <w:t>≥</w:t>
      </w:r>
      <w:r w:rsidRPr="00152884">
        <w:rPr>
          <w:rFonts w:ascii="標楷體" w:eastAsia="標楷體" w:hAnsi="標楷體" w:cs="Segoe UI"/>
          <w:kern w:val="0"/>
          <w:szCs w:val="24"/>
        </w:rPr>
        <w:t xml:space="preserve"> 23 bits / rev</w:t>
      </w:r>
    </w:p>
    <w:p w14:paraId="408ADC82" w14:textId="77777777" w:rsidR="00A146FB" w:rsidRPr="00152884" w:rsidRDefault="00A146FB" w:rsidP="00A146FB">
      <w:pPr>
        <w:widowControl/>
        <w:numPr>
          <w:ilvl w:val="0"/>
          <w:numId w:val="5"/>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具光學</w:t>
      </w:r>
      <w:proofErr w:type="gramStart"/>
      <w:r w:rsidRPr="00152884">
        <w:rPr>
          <w:rFonts w:ascii="標楷體" w:eastAsia="標楷體" w:hAnsi="標楷體" w:cs="Segoe UI"/>
          <w:kern w:val="0"/>
          <w:szCs w:val="24"/>
        </w:rPr>
        <w:t>尺</w:t>
      </w:r>
      <w:proofErr w:type="gramEnd"/>
      <w:r w:rsidRPr="00152884">
        <w:rPr>
          <w:rFonts w:ascii="標楷體" w:eastAsia="標楷體" w:hAnsi="標楷體" w:cs="Segoe UI"/>
          <w:kern w:val="0"/>
          <w:szCs w:val="24"/>
        </w:rPr>
        <w:t>訊號回授檢測</w:t>
      </w:r>
    </w:p>
    <w:p w14:paraId="2A3A44F7" w14:textId="77777777" w:rsidR="00A146FB" w:rsidRPr="00152884" w:rsidRDefault="00A146FB" w:rsidP="00A146FB">
      <w:pPr>
        <w:widowControl/>
        <w:numPr>
          <w:ilvl w:val="0"/>
          <w:numId w:val="5"/>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可同步進行運動資料擷取</w:t>
      </w:r>
    </w:p>
    <w:p w14:paraId="44A9137A" w14:textId="62B38846" w:rsidR="00A146FB" w:rsidRPr="00152884" w:rsidRDefault="0001080D" w:rsidP="00A146FB">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hint="eastAsia"/>
          <w:kern w:val="0"/>
          <w:szCs w:val="24"/>
        </w:rPr>
        <w:t>2.</w:t>
      </w:r>
      <w:r w:rsidR="00A146FB" w:rsidRPr="00152884">
        <w:rPr>
          <w:rFonts w:ascii="標楷體" w:eastAsia="標楷體" w:hAnsi="標楷體" w:cs="Segoe UI"/>
          <w:kern w:val="0"/>
          <w:szCs w:val="24"/>
        </w:rPr>
        <w:t>智慧監控</w:t>
      </w:r>
    </w:p>
    <w:p w14:paraId="255D03C4" w14:textId="740A113D" w:rsidR="00A146FB" w:rsidRPr="00152884" w:rsidRDefault="00A146FB" w:rsidP="00A146FB">
      <w:pPr>
        <w:widowControl/>
        <w:numPr>
          <w:ilvl w:val="0"/>
          <w:numId w:val="7"/>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需安裝工研院開發之數位化智慧故障診斷模組進行運轉監控與資料紀錄</w:t>
      </w:r>
    </w:p>
    <w:p w14:paraId="3D76F01D"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p w14:paraId="7A6D3AEF" w14:textId="0CD43BC9" w:rsidR="00A146FB" w:rsidRPr="00152884" w:rsidRDefault="00152884" w:rsidP="00152884">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hint="eastAsia"/>
          <w:kern w:val="0"/>
          <w:szCs w:val="24"/>
        </w:rPr>
        <w:t>E.</w:t>
      </w:r>
      <w:r w:rsidR="00A146FB" w:rsidRPr="00152884">
        <w:rPr>
          <w:rFonts w:ascii="標楷體" w:eastAsia="標楷體" w:hAnsi="標楷體" w:cs="Segoe UI"/>
          <w:kern w:val="0"/>
          <w:szCs w:val="24"/>
        </w:rPr>
        <w:t xml:space="preserve"> ISO定位精度驗證規範</w:t>
      </w:r>
    </w:p>
    <w:p w14:paraId="4B7AE2E0" w14:textId="55C4FF23" w:rsidR="00A146FB" w:rsidRPr="00152884" w:rsidRDefault="00A146FB" w:rsidP="00A146FB">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測試</w:t>
      </w:r>
      <w:r w:rsidR="00152884" w:rsidRPr="00152884">
        <w:rPr>
          <w:rFonts w:ascii="標楷體" w:eastAsia="標楷體" w:hAnsi="標楷體" w:cs="Segoe UI" w:hint="eastAsia"/>
          <w:kern w:val="0"/>
          <w:szCs w:val="24"/>
        </w:rPr>
        <w:t>精度項目</w:t>
      </w:r>
      <w:r w:rsidRPr="00152884">
        <w:rPr>
          <w:rFonts w:ascii="標楷體" w:eastAsia="標楷體" w:hAnsi="標楷體" w:cs="Segoe UI"/>
          <w:kern w:val="0"/>
          <w:szCs w:val="24"/>
        </w:rPr>
        <w:t>：</w:t>
      </w:r>
    </w:p>
    <w:p w14:paraId="445E958C" w14:textId="77777777" w:rsidR="00A146FB" w:rsidRPr="00152884" w:rsidRDefault="00A146FB" w:rsidP="00152884">
      <w:pPr>
        <w:widowControl/>
        <w:numPr>
          <w:ilvl w:val="0"/>
          <w:numId w:val="8"/>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位置精度 (Position Accuracy, AP)</w:t>
      </w:r>
    </w:p>
    <w:p w14:paraId="7B9C0475" w14:textId="77777777" w:rsidR="00A146FB" w:rsidRPr="00152884" w:rsidRDefault="00A146FB" w:rsidP="00152884">
      <w:pPr>
        <w:widowControl/>
        <w:numPr>
          <w:ilvl w:val="0"/>
          <w:numId w:val="8"/>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重複定位精度 (Repeatability, RP)</w:t>
      </w:r>
    </w:p>
    <w:p w14:paraId="2B63EC39" w14:textId="77777777" w:rsidR="00A146FB" w:rsidRPr="00152884" w:rsidRDefault="00A146FB" w:rsidP="00152884">
      <w:pPr>
        <w:widowControl/>
        <w:numPr>
          <w:ilvl w:val="0"/>
          <w:numId w:val="8"/>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路徑精度 (Path Accuracy)</w:t>
      </w:r>
    </w:p>
    <w:p w14:paraId="087277EA" w14:textId="6EBBC591" w:rsidR="00A146FB" w:rsidRPr="00152884" w:rsidRDefault="00A146FB" w:rsidP="00A146FB">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測試</w:t>
      </w:r>
      <w:r w:rsidR="00152884" w:rsidRPr="00152884">
        <w:rPr>
          <w:rFonts w:ascii="標楷體" w:eastAsia="標楷體" w:hAnsi="標楷體" w:cs="Segoe UI" w:hint="eastAsia"/>
          <w:kern w:val="0"/>
          <w:szCs w:val="24"/>
        </w:rPr>
        <w:t>項目</w:t>
      </w:r>
      <w:r w:rsidRPr="00152884">
        <w:rPr>
          <w:rFonts w:ascii="標楷體" w:eastAsia="標楷體" w:hAnsi="標楷體" w:cs="Segoe UI"/>
          <w:kern w:val="0"/>
          <w:szCs w:val="24"/>
        </w:rPr>
        <w:t>：</w:t>
      </w:r>
    </w:p>
    <w:p w14:paraId="2A6F106B" w14:textId="77777777" w:rsidR="00A146FB" w:rsidRPr="00152884" w:rsidRDefault="00A146FB" w:rsidP="00152884">
      <w:pPr>
        <w:widowControl/>
        <w:numPr>
          <w:ilvl w:val="0"/>
          <w:numId w:val="9"/>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多點定位測試（至少5點以上）</w:t>
      </w:r>
    </w:p>
    <w:p w14:paraId="01D5AC7F" w14:textId="77777777" w:rsidR="00A146FB" w:rsidRPr="00152884" w:rsidRDefault="00A146FB" w:rsidP="00152884">
      <w:pPr>
        <w:widowControl/>
        <w:numPr>
          <w:ilvl w:val="0"/>
          <w:numId w:val="9"/>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固定路徑循環測試</w:t>
      </w:r>
    </w:p>
    <w:p w14:paraId="7D472C85" w14:textId="77777777" w:rsidR="00A146FB" w:rsidRPr="00152884" w:rsidRDefault="00A146FB" w:rsidP="00152884">
      <w:pPr>
        <w:widowControl/>
        <w:numPr>
          <w:ilvl w:val="0"/>
          <w:numId w:val="9"/>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同一點重複定位</w:t>
      </w:r>
      <w:proofErr w:type="gramStart"/>
      <w:r w:rsidRPr="00152884">
        <w:rPr>
          <w:rFonts w:ascii="標楷體" w:eastAsia="標楷體" w:hAnsi="標楷體" w:cs="Segoe UI"/>
          <w:kern w:val="0"/>
          <w:szCs w:val="24"/>
        </w:rPr>
        <w:t>（</w:t>
      </w:r>
      <w:proofErr w:type="gramEnd"/>
      <w:r w:rsidRPr="00152884">
        <w:rPr>
          <w:rFonts w:ascii="Times New Roman" w:eastAsia="標楷體" w:hAnsi="Times New Roman" w:cs="Times New Roman"/>
          <w:kern w:val="0"/>
          <w:szCs w:val="24"/>
        </w:rPr>
        <w:t>≥</w:t>
      </w:r>
      <w:r w:rsidRPr="00152884">
        <w:rPr>
          <w:rFonts w:ascii="標楷體" w:eastAsia="標楷體" w:hAnsi="標楷體" w:cs="Segoe UI"/>
          <w:kern w:val="0"/>
          <w:szCs w:val="24"/>
        </w:rPr>
        <w:t>30次）</w:t>
      </w:r>
    </w:p>
    <w:p w14:paraId="2E83E6DA" w14:textId="77777777" w:rsidR="00A146FB" w:rsidRPr="00152884" w:rsidRDefault="00A146FB" w:rsidP="00152884">
      <w:pPr>
        <w:widowControl/>
        <w:numPr>
          <w:ilvl w:val="0"/>
          <w:numId w:val="9"/>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不同方向進入誤差分析（雙向接近）</w:t>
      </w:r>
    </w:p>
    <w:p w14:paraId="153BFF68" w14:textId="24DE826A" w:rsidR="00A146FB" w:rsidRPr="00152884" w:rsidRDefault="00A146FB" w:rsidP="00A146FB">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記錄</w:t>
      </w:r>
      <w:r w:rsidR="00152884" w:rsidRPr="00152884">
        <w:rPr>
          <w:rFonts w:ascii="標楷體" w:eastAsia="標楷體" w:hAnsi="標楷體" w:cs="Segoe UI" w:hint="eastAsia"/>
          <w:kern w:val="0"/>
          <w:szCs w:val="24"/>
        </w:rPr>
        <w:t>資料項目</w:t>
      </w:r>
      <w:r w:rsidRPr="00152884">
        <w:rPr>
          <w:rFonts w:ascii="標楷體" w:eastAsia="標楷體" w:hAnsi="標楷體" w:cs="Segoe UI"/>
          <w:kern w:val="0"/>
          <w:szCs w:val="24"/>
        </w:rPr>
        <w:t>：</w:t>
      </w:r>
    </w:p>
    <w:p w14:paraId="39C1F3D3" w14:textId="77777777" w:rsidR="00A146FB" w:rsidRPr="00152884" w:rsidRDefault="00A146FB" w:rsidP="00152884">
      <w:pPr>
        <w:widowControl/>
        <w:numPr>
          <w:ilvl w:val="0"/>
          <w:numId w:val="10"/>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最大誤差值</w:t>
      </w:r>
    </w:p>
    <w:p w14:paraId="60B3C496" w14:textId="77777777" w:rsidR="00A146FB" w:rsidRPr="00152884" w:rsidRDefault="00A146FB" w:rsidP="00152884">
      <w:pPr>
        <w:widowControl/>
        <w:numPr>
          <w:ilvl w:val="0"/>
          <w:numId w:val="10"/>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平均誤差值</w:t>
      </w:r>
    </w:p>
    <w:p w14:paraId="6B898DA6" w14:textId="77777777" w:rsidR="00A146FB" w:rsidRPr="00152884" w:rsidRDefault="00A146FB" w:rsidP="00152884">
      <w:pPr>
        <w:widowControl/>
        <w:numPr>
          <w:ilvl w:val="0"/>
          <w:numId w:val="10"/>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標準差</w:t>
      </w:r>
    </w:p>
    <w:p w14:paraId="170C0D5F" w14:textId="77777777" w:rsidR="00A146FB" w:rsidRPr="00152884" w:rsidRDefault="00A146FB" w:rsidP="00152884">
      <w:pPr>
        <w:widowControl/>
        <w:numPr>
          <w:ilvl w:val="0"/>
          <w:numId w:val="10"/>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時間漂移趨勢</w:t>
      </w:r>
    </w:p>
    <w:p w14:paraId="50763947" w14:textId="1B5B6767" w:rsidR="00202D2F" w:rsidRDefault="00202D2F">
      <w:pPr>
        <w:widowControl/>
        <w:rPr>
          <w:rFonts w:ascii="標楷體" w:eastAsia="標楷體" w:hAnsi="標楷體" w:cs="Segoe UI"/>
          <w:kern w:val="0"/>
          <w:szCs w:val="24"/>
        </w:rPr>
      </w:pPr>
      <w:r>
        <w:rPr>
          <w:rFonts w:ascii="標楷體" w:eastAsia="標楷體" w:hAnsi="標楷體" w:cs="Segoe UI"/>
          <w:kern w:val="0"/>
          <w:szCs w:val="24"/>
        </w:rPr>
        <w:br w:type="page"/>
      </w:r>
    </w:p>
    <w:p w14:paraId="269B6B87" w14:textId="4D289DD1" w:rsidR="00A146FB" w:rsidRPr="00152884" w:rsidRDefault="00152884" w:rsidP="00202D2F">
      <w:pPr>
        <w:widowControl/>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hint="eastAsia"/>
          <w:kern w:val="0"/>
          <w:szCs w:val="24"/>
        </w:rPr>
        <w:lastRenderedPageBreak/>
        <w:t>F.</w:t>
      </w:r>
      <w:r w:rsidR="00A146FB" w:rsidRPr="00152884">
        <w:rPr>
          <w:rFonts w:ascii="標楷體" w:eastAsia="標楷體" w:hAnsi="標楷體" w:cs="Segoe UI"/>
          <w:kern w:val="0"/>
          <w:szCs w:val="24"/>
        </w:rPr>
        <w:t>資料蒐集</w:t>
      </w:r>
    </w:p>
    <w:tbl>
      <w:tblPr>
        <w:tblStyle w:val="a9"/>
        <w:tblW w:w="0" w:type="auto"/>
        <w:tblLook w:val="04A0" w:firstRow="1" w:lastRow="0" w:firstColumn="1" w:lastColumn="0" w:noHBand="0" w:noVBand="1"/>
      </w:tblPr>
      <w:tblGrid>
        <w:gridCol w:w="1185"/>
        <w:gridCol w:w="1185"/>
        <w:gridCol w:w="1185"/>
        <w:gridCol w:w="1185"/>
        <w:gridCol w:w="1185"/>
      </w:tblGrid>
      <w:tr w:rsidR="00152884" w:rsidRPr="00152884" w14:paraId="3D6608F3" w14:textId="77777777" w:rsidTr="00152884">
        <w:tc>
          <w:tcPr>
            <w:tcW w:w="1185" w:type="dxa"/>
          </w:tcPr>
          <w:p w14:paraId="175D58EC"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73291A37"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0ADFB0F0" w14:textId="2E66107E"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早</w:t>
            </w:r>
          </w:p>
        </w:tc>
        <w:tc>
          <w:tcPr>
            <w:tcW w:w="1185" w:type="dxa"/>
          </w:tcPr>
          <w:p w14:paraId="42938B87" w14:textId="0C3BFBAF"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中</w:t>
            </w:r>
          </w:p>
        </w:tc>
        <w:tc>
          <w:tcPr>
            <w:tcW w:w="1185" w:type="dxa"/>
          </w:tcPr>
          <w:p w14:paraId="315C978E" w14:textId="4AC5EA91"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晚</w:t>
            </w:r>
          </w:p>
        </w:tc>
      </w:tr>
      <w:tr w:rsidR="00152884" w:rsidRPr="00152884" w14:paraId="5D24A98F" w14:textId="77777777" w:rsidTr="00152884">
        <w:trPr>
          <w:trHeight w:val="388"/>
        </w:trPr>
        <w:tc>
          <w:tcPr>
            <w:tcW w:w="1185" w:type="dxa"/>
            <w:vMerge w:val="restart"/>
          </w:tcPr>
          <w:p w14:paraId="0E72314A" w14:textId="7B142BD5"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X軸</w:t>
            </w:r>
          </w:p>
        </w:tc>
        <w:tc>
          <w:tcPr>
            <w:tcW w:w="1185" w:type="dxa"/>
          </w:tcPr>
          <w:p w14:paraId="4DD9A3A5" w14:textId="28F27005"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暖機前</w:t>
            </w:r>
          </w:p>
        </w:tc>
        <w:tc>
          <w:tcPr>
            <w:tcW w:w="1185" w:type="dxa"/>
          </w:tcPr>
          <w:p w14:paraId="3167E0E3"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792B262C"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076471A8"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tc>
      </w:tr>
      <w:tr w:rsidR="00152884" w:rsidRPr="00152884" w14:paraId="3DD8B31E" w14:textId="77777777" w:rsidTr="00152884">
        <w:trPr>
          <w:trHeight w:val="336"/>
        </w:trPr>
        <w:tc>
          <w:tcPr>
            <w:tcW w:w="1185" w:type="dxa"/>
            <w:vMerge/>
          </w:tcPr>
          <w:p w14:paraId="041981A5"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618F45C5" w14:textId="76DA295B"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暖機後</w:t>
            </w:r>
          </w:p>
        </w:tc>
        <w:tc>
          <w:tcPr>
            <w:tcW w:w="1185" w:type="dxa"/>
          </w:tcPr>
          <w:p w14:paraId="5074848F"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210E54AB"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3DD2DB1E"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tc>
      </w:tr>
      <w:tr w:rsidR="00152884" w:rsidRPr="00152884" w14:paraId="6BFC01D4" w14:textId="77777777" w:rsidTr="00152884">
        <w:trPr>
          <w:trHeight w:val="407"/>
        </w:trPr>
        <w:tc>
          <w:tcPr>
            <w:tcW w:w="1185" w:type="dxa"/>
            <w:vMerge w:val="restart"/>
          </w:tcPr>
          <w:p w14:paraId="6289C357" w14:textId="68F93D5F"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Y軸</w:t>
            </w:r>
          </w:p>
        </w:tc>
        <w:tc>
          <w:tcPr>
            <w:tcW w:w="1185" w:type="dxa"/>
          </w:tcPr>
          <w:p w14:paraId="5A17CC20" w14:textId="7B0695D6"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暖機前</w:t>
            </w:r>
          </w:p>
        </w:tc>
        <w:tc>
          <w:tcPr>
            <w:tcW w:w="1185" w:type="dxa"/>
          </w:tcPr>
          <w:p w14:paraId="5DFEDA90"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1513B895"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309CDFAE"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r>
      <w:tr w:rsidR="00152884" w:rsidRPr="00152884" w14:paraId="01624812" w14:textId="77777777" w:rsidTr="00152884">
        <w:trPr>
          <w:trHeight w:val="309"/>
        </w:trPr>
        <w:tc>
          <w:tcPr>
            <w:tcW w:w="1185" w:type="dxa"/>
            <w:vMerge/>
          </w:tcPr>
          <w:p w14:paraId="6738C224"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077CD864" w14:textId="46AF3F88"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暖機後</w:t>
            </w:r>
          </w:p>
        </w:tc>
        <w:tc>
          <w:tcPr>
            <w:tcW w:w="1185" w:type="dxa"/>
          </w:tcPr>
          <w:p w14:paraId="5B862ABA"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4521F677"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42F9055A"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r>
      <w:tr w:rsidR="00152884" w:rsidRPr="00152884" w14:paraId="756C66F0" w14:textId="77777777" w:rsidTr="00152884">
        <w:trPr>
          <w:trHeight w:val="388"/>
        </w:trPr>
        <w:tc>
          <w:tcPr>
            <w:tcW w:w="1185" w:type="dxa"/>
            <w:vMerge w:val="restart"/>
          </w:tcPr>
          <w:p w14:paraId="3DDF109C" w14:textId="0259AEE8"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Z軸</w:t>
            </w:r>
          </w:p>
        </w:tc>
        <w:tc>
          <w:tcPr>
            <w:tcW w:w="1185" w:type="dxa"/>
          </w:tcPr>
          <w:p w14:paraId="318D0E69" w14:textId="4A11FEBC"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暖機前</w:t>
            </w:r>
          </w:p>
        </w:tc>
        <w:tc>
          <w:tcPr>
            <w:tcW w:w="1185" w:type="dxa"/>
          </w:tcPr>
          <w:p w14:paraId="0B6E8E8A"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2B5F070C"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779E12B3"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r>
      <w:tr w:rsidR="00152884" w:rsidRPr="00152884" w14:paraId="3B114E8C" w14:textId="77777777" w:rsidTr="00152884">
        <w:trPr>
          <w:trHeight w:val="336"/>
        </w:trPr>
        <w:tc>
          <w:tcPr>
            <w:tcW w:w="1185" w:type="dxa"/>
            <w:vMerge/>
          </w:tcPr>
          <w:p w14:paraId="6DDA877E"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738CEB53" w14:textId="2F66447F"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r w:rsidRPr="00152884">
              <w:rPr>
                <w:rFonts w:ascii="標楷體" w:eastAsia="標楷體" w:hAnsi="標楷體" w:cs="Segoe UI" w:hint="eastAsia"/>
                <w:kern w:val="0"/>
                <w:szCs w:val="24"/>
              </w:rPr>
              <w:t>暖機後</w:t>
            </w:r>
          </w:p>
        </w:tc>
        <w:tc>
          <w:tcPr>
            <w:tcW w:w="1185" w:type="dxa"/>
          </w:tcPr>
          <w:p w14:paraId="002CC76B"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50EAF583"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c>
          <w:tcPr>
            <w:tcW w:w="1185" w:type="dxa"/>
          </w:tcPr>
          <w:p w14:paraId="60D991C9" w14:textId="77777777" w:rsidR="00152884" w:rsidRPr="00152884" w:rsidRDefault="00152884" w:rsidP="00152884">
            <w:pPr>
              <w:widowControl/>
              <w:spacing w:before="100" w:beforeAutospacing="1" w:after="100" w:afterAutospacing="1" w:line="300" w:lineRule="atLeast"/>
              <w:outlineLvl w:val="2"/>
              <w:rPr>
                <w:rFonts w:ascii="標楷體" w:eastAsia="標楷體" w:hAnsi="標楷體" w:cs="Segoe UI"/>
                <w:kern w:val="0"/>
                <w:szCs w:val="24"/>
              </w:rPr>
            </w:pPr>
          </w:p>
        </w:tc>
      </w:tr>
    </w:tbl>
    <w:p w14:paraId="1D729405" w14:textId="77777777" w:rsidR="00152884" w:rsidRPr="00152884" w:rsidRDefault="00152884" w:rsidP="00A146FB">
      <w:pPr>
        <w:widowControl/>
        <w:spacing w:before="100" w:beforeAutospacing="1" w:after="100" w:afterAutospacing="1" w:line="300" w:lineRule="atLeast"/>
        <w:outlineLvl w:val="2"/>
        <w:rPr>
          <w:rFonts w:ascii="標楷體" w:eastAsia="標楷體" w:hAnsi="標楷體" w:cs="Segoe UI"/>
          <w:kern w:val="0"/>
          <w:szCs w:val="24"/>
        </w:rPr>
      </w:pPr>
    </w:p>
    <w:p w14:paraId="79C6C68F" w14:textId="54D0A1DD" w:rsidR="00A146FB" w:rsidRPr="00152884" w:rsidRDefault="00152884" w:rsidP="00A146FB">
      <w:pPr>
        <w:widowControl/>
        <w:spacing w:before="100" w:beforeAutospacing="1" w:after="100" w:afterAutospacing="1" w:line="300" w:lineRule="atLeast"/>
        <w:outlineLvl w:val="1"/>
        <w:rPr>
          <w:rFonts w:ascii="標楷體" w:eastAsia="標楷體" w:hAnsi="標楷體" w:cs="Segoe UI"/>
          <w:kern w:val="0"/>
          <w:sz w:val="36"/>
          <w:szCs w:val="36"/>
        </w:rPr>
      </w:pPr>
      <w:r w:rsidRPr="00152884">
        <w:rPr>
          <w:rFonts w:ascii="標楷體" w:eastAsia="標楷體" w:hAnsi="標楷體" w:cs="Segoe UI" w:hint="eastAsia"/>
          <w:kern w:val="0"/>
          <w:sz w:val="36"/>
          <w:szCs w:val="36"/>
        </w:rPr>
        <w:t>三</w:t>
      </w:r>
      <w:r w:rsidR="00A146FB" w:rsidRPr="00152884">
        <w:rPr>
          <w:rFonts w:ascii="標楷體" w:eastAsia="標楷體" w:hAnsi="標楷體" w:cs="Segoe UI"/>
          <w:kern w:val="0"/>
          <w:sz w:val="36"/>
          <w:szCs w:val="36"/>
        </w:rPr>
        <w:t>. 驗收方式</w:t>
      </w:r>
    </w:p>
    <w:p w14:paraId="59BC491E" w14:textId="4A78F386" w:rsidR="00A146FB" w:rsidRPr="00152884" w:rsidRDefault="00152884" w:rsidP="00A146FB">
      <w:pPr>
        <w:widowControl/>
        <w:spacing w:before="100" w:beforeAutospacing="1" w:after="100" w:afterAutospacing="1" w:line="300" w:lineRule="atLeast"/>
        <w:outlineLvl w:val="2"/>
        <w:rPr>
          <w:rFonts w:ascii="標楷體" w:eastAsia="標楷體" w:hAnsi="標楷體" w:cs="Segoe UI"/>
          <w:b/>
          <w:bCs/>
          <w:kern w:val="0"/>
          <w:szCs w:val="24"/>
        </w:rPr>
      </w:pPr>
      <w:r w:rsidRPr="00152884">
        <w:rPr>
          <w:rFonts w:ascii="標楷體" w:eastAsia="標楷體" w:hAnsi="標楷體" w:cs="Segoe UI" w:hint="eastAsia"/>
          <w:b/>
          <w:bCs/>
          <w:kern w:val="0"/>
          <w:szCs w:val="24"/>
        </w:rPr>
        <w:t>1</w:t>
      </w:r>
      <w:r w:rsidR="00A146FB" w:rsidRPr="00152884">
        <w:rPr>
          <w:rFonts w:ascii="標楷體" w:eastAsia="標楷體" w:hAnsi="標楷體" w:cs="Segoe UI"/>
          <w:b/>
          <w:bCs/>
          <w:kern w:val="0"/>
          <w:szCs w:val="24"/>
        </w:rPr>
        <w:t>. 暖機前資料</w:t>
      </w:r>
    </w:p>
    <w:p w14:paraId="75008222" w14:textId="77777777" w:rsidR="00A146FB" w:rsidRPr="00152884" w:rsidRDefault="00A146FB" w:rsidP="00A146FB">
      <w:pPr>
        <w:widowControl/>
        <w:numPr>
          <w:ilvl w:val="0"/>
          <w:numId w:val="15"/>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早 / 中 / 晚 × XYZ 三軸定位精度資料</w:t>
      </w:r>
    </w:p>
    <w:p w14:paraId="2F8D56C0" w14:textId="62DE7712" w:rsidR="00A146FB" w:rsidRPr="00152884" w:rsidRDefault="00A146FB" w:rsidP="00A146FB">
      <w:pPr>
        <w:widowControl/>
        <w:numPr>
          <w:ilvl w:val="0"/>
          <w:numId w:val="15"/>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 xml:space="preserve">共 </w:t>
      </w:r>
      <w:r w:rsidRPr="00152884">
        <w:rPr>
          <w:rFonts w:ascii="標楷體" w:eastAsia="標楷體" w:hAnsi="標楷體" w:cs="Segoe UI"/>
          <w:b/>
          <w:bCs/>
          <w:kern w:val="0"/>
          <w:szCs w:val="24"/>
        </w:rPr>
        <w:t xml:space="preserve">3份× </w:t>
      </w:r>
      <w:r w:rsidR="00CD05FE" w:rsidRPr="00152884">
        <w:rPr>
          <w:rFonts w:ascii="標楷體" w:eastAsia="標楷體" w:hAnsi="標楷體" w:cs="Segoe UI" w:hint="eastAsia"/>
          <w:b/>
          <w:bCs/>
          <w:kern w:val="0"/>
          <w:szCs w:val="24"/>
        </w:rPr>
        <w:t>25</w:t>
      </w:r>
      <w:r w:rsidRPr="00152884">
        <w:rPr>
          <w:rFonts w:ascii="標楷體" w:eastAsia="標楷體" w:hAnsi="標楷體" w:cs="Segoe UI"/>
          <w:b/>
          <w:bCs/>
          <w:kern w:val="0"/>
          <w:szCs w:val="24"/>
        </w:rPr>
        <w:t>天</w:t>
      </w:r>
    </w:p>
    <w:p w14:paraId="7F193E1C" w14:textId="6BC5F59B" w:rsidR="00A146FB" w:rsidRPr="00152884" w:rsidRDefault="00152884" w:rsidP="00A146FB">
      <w:pPr>
        <w:widowControl/>
        <w:spacing w:before="100" w:beforeAutospacing="1" w:after="100" w:afterAutospacing="1" w:line="300" w:lineRule="atLeast"/>
        <w:outlineLvl w:val="2"/>
        <w:rPr>
          <w:rFonts w:ascii="標楷體" w:eastAsia="標楷體" w:hAnsi="標楷體" w:cs="Segoe UI"/>
          <w:b/>
          <w:bCs/>
          <w:kern w:val="0"/>
          <w:szCs w:val="24"/>
        </w:rPr>
      </w:pPr>
      <w:r w:rsidRPr="00152884">
        <w:rPr>
          <w:rFonts w:ascii="標楷體" w:eastAsia="標楷體" w:hAnsi="標楷體" w:cs="Segoe UI" w:hint="eastAsia"/>
          <w:b/>
          <w:bCs/>
          <w:kern w:val="0"/>
          <w:szCs w:val="24"/>
        </w:rPr>
        <w:t>2</w:t>
      </w:r>
      <w:r w:rsidR="00A146FB" w:rsidRPr="00152884">
        <w:rPr>
          <w:rFonts w:ascii="標楷體" w:eastAsia="標楷體" w:hAnsi="標楷體" w:cs="Segoe UI"/>
          <w:b/>
          <w:bCs/>
          <w:kern w:val="0"/>
          <w:szCs w:val="24"/>
        </w:rPr>
        <w:t>. 暖機後資料</w:t>
      </w:r>
    </w:p>
    <w:p w14:paraId="2E274392" w14:textId="77777777" w:rsidR="00A146FB" w:rsidRPr="00152884" w:rsidRDefault="00A146FB" w:rsidP="00A146FB">
      <w:pPr>
        <w:widowControl/>
        <w:numPr>
          <w:ilvl w:val="0"/>
          <w:numId w:val="16"/>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早 / 中 / 晚 × XYZ 三軸定位精度資料</w:t>
      </w:r>
    </w:p>
    <w:p w14:paraId="33580478" w14:textId="0B8ADAF0" w:rsidR="00A146FB" w:rsidRPr="00152884" w:rsidRDefault="00A146FB" w:rsidP="00A146FB">
      <w:pPr>
        <w:widowControl/>
        <w:numPr>
          <w:ilvl w:val="0"/>
          <w:numId w:val="16"/>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 xml:space="preserve">共 </w:t>
      </w:r>
      <w:r w:rsidRPr="00152884">
        <w:rPr>
          <w:rFonts w:ascii="標楷體" w:eastAsia="標楷體" w:hAnsi="標楷體" w:cs="Segoe UI"/>
          <w:b/>
          <w:bCs/>
          <w:kern w:val="0"/>
          <w:szCs w:val="24"/>
        </w:rPr>
        <w:t xml:space="preserve">3份× </w:t>
      </w:r>
      <w:r w:rsidR="00CD05FE" w:rsidRPr="00152884">
        <w:rPr>
          <w:rFonts w:ascii="標楷體" w:eastAsia="標楷體" w:hAnsi="標楷體" w:cs="Segoe UI" w:hint="eastAsia"/>
          <w:b/>
          <w:bCs/>
          <w:kern w:val="0"/>
          <w:szCs w:val="24"/>
        </w:rPr>
        <w:t>25</w:t>
      </w:r>
      <w:r w:rsidRPr="00152884">
        <w:rPr>
          <w:rFonts w:ascii="標楷體" w:eastAsia="標楷體" w:hAnsi="標楷體" w:cs="Segoe UI"/>
          <w:b/>
          <w:bCs/>
          <w:kern w:val="0"/>
          <w:szCs w:val="24"/>
        </w:rPr>
        <w:t>天</w:t>
      </w:r>
    </w:p>
    <w:p w14:paraId="4BD0A91B" w14:textId="6487C11D" w:rsidR="00A146FB" w:rsidRPr="00152884" w:rsidRDefault="00152884" w:rsidP="00A146FB">
      <w:pPr>
        <w:widowControl/>
        <w:spacing w:before="100" w:beforeAutospacing="1" w:after="100" w:afterAutospacing="1" w:line="300" w:lineRule="atLeast"/>
        <w:outlineLvl w:val="2"/>
        <w:rPr>
          <w:rFonts w:ascii="標楷體" w:eastAsia="標楷體" w:hAnsi="標楷體" w:cs="Segoe UI"/>
          <w:b/>
          <w:bCs/>
          <w:kern w:val="0"/>
          <w:szCs w:val="24"/>
        </w:rPr>
      </w:pPr>
      <w:r w:rsidRPr="00152884">
        <w:rPr>
          <w:rFonts w:ascii="標楷體" w:eastAsia="標楷體" w:hAnsi="標楷體" w:cs="Segoe UI" w:hint="eastAsia"/>
          <w:b/>
          <w:bCs/>
          <w:kern w:val="0"/>
          <w:szCs w:val="24"/>
        </w:rPr>
        <w:t>3</w:t>
      </w:r>
      <w:r w:rsidR="00A146FB" w:rsidRPr="00152884">
        <w:rPr>
          <w:rFonts w:ascii="標楷體" w:eastAsia="標楷體" w:hAnsi="標楷體" w:cs="Segoe UI"/>
          <w:b/>
          <w:bCs/>
          <w:kern w:val="0"/>
          <w:szCs w:val="24"/>
        </w:rPr>
        <w:t>. 參數設定</w:t>
      </w:r>
    </w:p>
    <w:p w14:paraId="1C95D757" w14:textId="77777777" w:rsidR="00A146FB" w:rsidRPr="00152884" w:rsidRDefault="00A146FB" w:rsidP="00A146FB">
      <w:pPr>
        <w:widowControl/>
        <w:numPr>
          <w:ilvl w:val="0"/>
          <w:numId w:val="17"/>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移動速度</w:t>
      </w:r>
    </w:p>
    <w:p w14:paraId="3B72F60E" w14:textId="77777777" w:rsidR="00A146FB" w:rsidRPr="00152884" w:rsidRDefault="00A146FB" w:rsidP="00A146FB">
      <w:pPr>
        <w:widowControl/>
        <w:numPr>
          <w:ilvl w:val="0"/>
          <w:numId w:val="17"/>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加速度</w:t>
      </w:r>
    </w:p>
    <w:p w14:paraId="44563B92" w14:textId="77777777" w:rsidR="00A146FB" w:rsidRPr="00152884" w:rsidRDefault="00A146FB" w:rsidP="00A146FB">
      <w:pPr>
        <w:widowControl/>
        <w:numPr>
          <w:ilvl w:val="0"/>
          <w:numId w:val="17"/>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DH參數</w:t>
      </w:r>
    </w:p>
    <w:p w14:paraId="3B382AA1" w14:textId="77777777" w:rsidR="00A146FB" w:rsidRPr="00152884" w:rsidRDefault="00A146FB" w:rsidP="00A146FB">
      <w:pPr>
        <w:widowControl/>
        <w:numPr>
          <w:ilvl w:val="0"/>
          <w:numId w:val="17"/>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控制參數（如伺服增益等）</w:t>
      </w:r>
    </w:p>
    <w:p w14:paraId="3E77AE71" w14:textId="291596CB" w:rsidR="00A146FB" w:rsidRPr="00152884" w:rsidRDefault="00152884" w:rsidP="00A146FB">
      <w:pPr>
        <w:widowControl/>
        <w:spacing w:before="100" w:beforeAutospacing="1" w:after="100" w:afterAutospacing="1" w:line="300" w:lineRule="atLeast"/>
        <w:outlineLvl w:val="2"/>
        <w:rPr>
          <w:rFonts w:ascii="標楷體" w:eastAsia="標楷體" w:hAnsi="標楷體" w:cs="Segoe UI"/>
          <w:b/>
          <w:bCs/>
          <w:kern w:val="0"/>
          <w:szCs w:val="24"/>
        </w:rPr>
      </w:pPr>
      <w:r w:rsidRPr="00152884">
        <w:rPr>
          <w:rFonts w:ascii="標楷體" w:eastAsia="標楷體" w:hAnsi="標楷體" w:cs="Segoe UI" w:hint="eastAsia"/>
          <w:b/>
          <w:bCs/>
          <w:kern w:val="0"/>
          <w:szCs w:val="24"/>
        </w:rPr>
        <w:t>4</w:t>
      </w:r>
      <w:r w:rsidR="00A146FB" w:rsidRPr="00152884">
        <w:rPr>
          <w:rFonts w:ascii="標楷體" w:eastAsia="標楷體" w:hAnsi="標楷體" w:cs="Segoe UI"/>
          <w:b/>
          <w:bCs/>
          <w:kern w:val="0"/>
          <w:szCs w:val="24"/>
        </w:rPr>
        <w:t>. 測試程式</w:t>
      </w:r>
    </w:p>
    <w:p w14:paraId="18F34FF4" w14:textId="6C74DC41" w:rsidR="00A146FB" w:rsidRPr="00152884" w:rsidRDefault="00A146FB" w:rsidP="00A146FB">
      <w:pPr>
        <w:widowControl/>
        <w:numPr>
          <w:ilvl w:val="0"/>
          <w:numId w:val="18"/>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測試程式（完整可執行）</w:t>
      </w:r>
    </w:p>
    <w:p w14:paraId="494EFD43" w14:textId="77777777" w:rsidR="00A146FB" w:rsidRPr="00152884" w:rsidRDefault="00A146FB" w:rsidP="00A146FB">
      <w:pPr>
        <w:widowControl/>
        <w:numPr>
          <w:ilvl w:val="0"/>
          <w:numId w:val="18"/>
        </w:numPr>
        <w:spacing w:before="100" w:beforeAutospacing="1" w:after="100" w:afterAutospacing="1" w:line="300" w:lineRule="atLeast"/>
        <w:rPr>
          <w:rFonts w:ascii="標楷體" w:eastAsia="標楷體" w:hAnsi="標楷體" w:cs="Segoe UI"/>
          <w:kern w:val="0"/>
          <w:szCs w:val="24"/>
        </w:rPr>
      </w:pPr>
      <w:r w:rsidRPr="00152884">
        <w:rPr>
          <w:rFonts w:ascii="標楷體" w:eastAsia="標楷體" w:hAnsi="標楷體" w:cs="Segoe UI"/>
          <w:kern w:val="0"/>
          <w:szCs w:val="24"/>
        </w:rPr>
        <w:t>包含測試路徑與條件設定</w:t>
      </w:r>
    </w:p>
    <w:p w14:paraId="7935A476" w14:textId="11E77379" w:rsidR="00A146FB" w:rsidRPr="00152884" w:rsidRDefault="00152884" w:rsidP="00A146FB">
      <w:pPr>
        <w:widowControl/>
        <w:spacing w:before="100" w:beforeAutospacing="1" w:after="100" w:afterAutospacing="1" w:line="300" w:lineRule="atLeast"/>
        <w:outlineLvl w:val="1"/>
        <w:rPr>
          <w:rFonts w:ascii="標楷體" w:eastAsia="標楷體" w:hAnsi="標楷體" w:cs="Segoe UI"/>
          <w:kern w:val="0"/>
          <w:sz w:val="36"/>
          <w:szCs w:val="36"/>
        </w:rPr>
      </w:pPr>
      <w:r w:rsidRPr="00152884">
        <w:rPr>
          <w:rFonts w:ascii="標楷體" w:eastAsia="標楷體" w:hAnsi="標楷體" w:cs="Segoe UI" w:hint="eastAsia"/>
          <w:kern w:val="0"/>
          <w:sz w:val="36"/>
          <w:szCs w:val="36"/>
        </w:rPr>
        <w:t>四</w:t>
      </w:r>
      <w:r w:rsidR="00A146FB" w:rsidRPr="00152884">
        <w:rPr>
          <w:rFonts w:ascii="標楷體" w:eastAsia="標楷體" w:hAnsi="標楷體" w:cs="Segoe UI"/>
          <w:kern w:val="0"/>
          <w:sz w:val="36"/>
          <w:szCs w:val="36"/>
        </w:rPr>
        <w:t>. 配合事項</w:t>
      </w:r>
    </w:p>
    <w:p w14:paraId="261FD0F0" w14:textId="41C3B396" w:rsidR="00A146FB" w:rsidRPr="00152884" w:rsidRDefault="00152884" w:rsidP="00152884">
      <w:pPr>
        <w:pStyle w:val="a8"/>
        <w:widowControl/>
        <w:numPr>
          <w:ilvl w:val="0"/>
          <w:numId w:val="30"/>
        </w:numPr>
        <w:spacing w:before="100" w:beforeAutospacing="1" w:after="100" w:afterAutospacing="1" w:line="300" w:lineRule="atLeast"/>
        <w:ind w:leftChars="0"/>
        <w:outlineLvl w:val="2"/>
        <w:rPr>
          <w:rFonts w:ascii="標楷體" w:eastAsia="標楷體" w:hAnsi="標楷體" w:cs="Segoe UI"/>
          <w:kern w:val="0"/>
          <w:szCs w:val="24"/>
        </w:rPr>
      </w:pPr>
      <w:r w:rsidRPr="00152884">
        <w:rPr>
          <w:rFonts w:ascii="標楷體" w:eastAsia="標楷體" w:hAnsi="標楷體" w:cs="Segoe UI"/>
          <w:kern w:val="0"/>
          <w:szCs w:val="24"/>
        </w:rPr>
        <w:t>承包商須</w:t>
      </w:r>
      <w:r w:rsidRPr="00152884">
        <w:rPr>
          <w:rFonts w:ascii="標楷體" w:eastAsia="標楷體" w:hAnsi="標楷體" w:cs="Segoe UI" w:hint="eastAsia"/>
          <w:kern w:val="0"/>
          <w:szCs w:val="24"/>
        </w:rPr>
        <w:t>熟悉</w:t>
      </w:r>
      <w:r w:rsidR="00A146FB" w:rsidRPr="00152884">
        <w:rPr>
          <w:rFonts w:ascii="標楷體" w:eastAsia="標楷體" w:hAnsi="標楷體" w:cs="Segoe UI"/>
          <w:kern w:val="0"/>
          <w:szCs w:val="24"/>
        </w:rPr>
        <w:t>iRx6 控制器操作</w:t>
      </w:r>
      <w:r w:rsidRPr="00152884">
        <w:rPr>
          <w:rFonts w:ascii="標楷體" w:eastAsia="標楷體" w:hAnsi="標楷體" w:cs="Segoe UI" w:hint="eastAsia"/>
          <w:kern w:val="0"/>
          <w:szCs w:val="24"/>
        </w:rPr>
        <w:t>、</w:t>
      </w:r>
      <w:r w:rsidR="00A146FB" w:rsidRPr="00152884">
        <w:rPr>
          <w:rFonts w:ascii="標楷體" w:eastAsia="標楷體" w:hAnsi="標楷體" w:cs="Segoe UI"/>
          <w:kern w:val="0"/>
          <w:szCs w:val="24"/>
        </w:rPr>
        <w:t>參數設定</w:t>
      </w:r>
    </w:p>
    <w:p w14:paraId="02817AA5" w14:textId="257396D9" w:rsidR="00A51520" w:rsidRPr="00A146FB" w:rsidRDefault="00A146FB" w:rsidP="00533B4E">
      <w:pPr>
        <w:pStyle w:val="a8"/>
        <w:widowControl/>
        <w:numPr>
          <w:ilvl w:val="0"/>
          <w:numId w:val="30"/>
        </w:numPr>
        <w:spacing w:before="100" w:beforeAutospacing="1" w:after="100" w:afterAutospacing="1" w:line="300" w:lineRule="atLeast"/>
        <w:ind w:leftChars="0"/>
        <w:outlineLvl w:val="2"/>
      </w:pPr>
      <w:r w:rsidRPr="00202D2F">
        <w:rPr>
          <w:rFonts w:ascii="標楷體" w:eastAsia="標楷體" w:hAnsi="標楷體" w:cs="Segoe UI"/>
          <w:kern w:val="0"/>
          <w:szCs w:val="24"/>
        </w:rPr>
        <w:t>技術支援電話技術諮詢與指導12個月</w:t>
      </w:r>
    </w:p>
    <w:sectPr w:rsidR="00A51520" w:rsidRPr="00A146FB" w:rsidSect="00202D2F">
      <w:pgSz w:w="11906" w:h="16838"/>
      <w:pgMar w:top="1440" w:right="1797" w:bottom="113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5E147" w14:textId="77777777" w:rsidR="00283B65" w:rsidRDefault="00283B65" w:rsidP="00A146FB">
      <w:r>
        <w:separator/>
      </w:r>
    </w:p>
  </w:endnote>
  <w:endnote w:type="continuationSeparator" w:id="0">
    <w:p w14:paraId="4E092FE7" w14:textId="77777777" w:rsidR="00283B65" w:rsidRDefault="00283B65" w:rsidP="00A1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06C7D" w14:textId="77777777" w:rsidR="00283B65" w:rsidRDefault="00283B65" w:rsidP="00A146FB">
      <w:r>
        <w:separator/>
      </w:r>
    </w:p>
  </w:footnote>
  <w:footnote w:type="continuationSeparator" w:id="0">
    <w:p w14:paraId="411BE1E0" w14:textId="77777777" w:rsidR="00283B65" w:rsidRDefault="00283B65" w:rsidP="00A146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C3125"/>
    <w:multiLevelType w:val="multilevel"/>
    <w:tmpl w:val="B7EC660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A2FA3"/>
    <w:multiLevelType w:val="multilevel"/>
    <w:tmpl w:val="7E8C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F17C4"/>
    <w:multiLevelType w:val="multilevel"/>
    <w:tmpl w:val="13ACFB0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D05ED"/>
    <w:multiLevelType w:val="multilevel"/>
    <w:tmpl w:val="ABB839C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C25FD2"/>
    <w:multiLevelType w:val="multilevel"/>
    <w:tmpl w:val="90E65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AB0656"/>
    <w:multiLevelType w:val="hybridMultilevel"/>
    <w:tmpl w:val="5CDA856C"/>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1A97475C"/>
    <w:multiLevelType w:val="multilevel"/>
    <w:tmpl w:val="AAA8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D1A67"/>
    <w:multiLevelType w:val="multilevel"/>
    <w:tmpl w:val="19A4F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AE0561"/>
    <w:multiLevelType w:val="hybridMultilevel"/>
    <w:tmpl w:val="902A0266"/>
    <w:lvl w:ilvl="0" w:tplc="968872CC">
      <w:start w:val="1"/>
      <w:numFmt w:val="lowerLetter"/>
      <w:lvlText w:val="%1."/>
      <w:lvlJc w:val="left"/>
      <w:pPr>
        <w:ind w:left="360" w:hanging="360"/>
      </w:pPr>
      <w:rPr>
        <w:rFonts w:hint="default"/>
        <w:b/>
        <w:sz w:val="27"/>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5E63161"/>
    <w:multiLevelType w:val="hybridMultilevel"/>
    <w:tmpl w:val="02806612"/>
    <w:lvl w:ilvl="0" w:tplc="AE600E64">
      <w:start w:val="1"/>
      <w:numFmt w:val="decimalZero"/>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E350DC"/>
    <w:multiLevelType w:val="hybridMultilevel"/>
    <w:tmpl w:val="D41818F6"/>
    <w:lvl w:ilvl="0" w:tplc="0409000F">
      <w:start w:val="1"/>
      <w:numFmt w:val="decimal"/>
      <w:lvlText w:val="%1."/>
      <w:lvlJc w:val="left"/>
      <w:pPr>
        <w:ind w:left="360" w:hanging="360"/>
      </w:pPr>
      <w:rPr>
        <w:rFonts w:hint="default"/>
        <w:b/>
        <w:sz w:val="27"/>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32703DD5"/>
    <w:multiLevelType w:val="multilevel"/>
    <w:tmpl w:val="A8A0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435F48"/>
    <w:multiLevelType w:val="multilevel"/>
    <w:tmpl w:val="13ACFB0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07AC8"/>
    <w:multiLevelType w:val="multilevel"/>
    <w:tmpl w:val="1E4C9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C72C7"/>
    <w:multiLevelType w:val="multilevel"/>
    <w:tmpl w:val="13ACFB0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E00484"/>
    <w:multiLevelType w:val="multilevel"/>
    <w:tmpl w:val="E1562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B418EE"/>
    <w:multiLevelType w:val="multilevel"/>
    <w:tmpl w:val="1938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E66FE5"/>
    <w:multiLevelType w:val="multilevel"/>
    <w:tmpl w:val="C1E6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FE4ECD"/>
    <w:multiLevelType w:val="multilevel"/>
    <w:tmpl w:val="86D4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CB487A"/>
    <w:multiLevelType w:val="multilevel"/>
    <w:tmpl w:val="13ACFB0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1430A2"/>
    <w:multiLevelType w:val="multilevel"/>
    <w:tmpl w:val="0624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E733A6"/>
    <w:multiLevelType w:val="multilevel"/>
    <w:tmpl w:val="3E28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952B4F"/>
    <w:multiLevelType w:val="multilevel"/>
    <w:tmpl w:val="8826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06514"/>
    <w:multiLevelType w:val="hybridMultilevel"/>
    <w:tmpl w:val="0E7E35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B8F3A89"/>
    <w:multiLevelType w:val="multilevel"/>
    <w:tmpl w:val="A2ECA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773B7F"/>
    <w:multiLevelType w:val="hybridMultilevel"/>
    <w:tmpl w:val="CBF06AD6"/>
    <w:lvl w:ilvl="0" w:tplc="0409000F">
      <w:start w:val="1"/>
      <w:numFmt w:val="decimal"/>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69426890"/>
    <w:multiLevelType w:val="multilevel"/>
    <w:tmpl w:val="5762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5C05A6"/>
    <w:multiLevelType w:val="multilevel"/>
    <w:tmpl w:val="BF88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6A6187"/>
    <w:multiLevelType w:val="multilevel"/>
    <w:tmpl w:val="90CC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1F7C93"/>
    <w:multiLevelType w:val="multilevel"/>
    <w:tmpl w:val="E0B4DD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753092">
    <w:abstractNumId w:val="24"/>
  </w:num>
  <w:num w:numId="2" w16cid:durableId="2085756264">
    <w:abstractNumId w:val="17"/>
  </w:num>
  <w:num w:numId="3" w16cid:durableId="1722097840">
    <w:abstractNumId w:val="27"/>
  </w:num>
  <w:num w:numId="4" w16cid:durableId="464275186">
    <w:abstractNumId w:val="29"/>
  </w:num>
  <w:num w:numId="5" w16cid:durableId="1163160029">
    <w:abstractNumId w:val="26"/>
  </w:num>
  <w:num w:numId="6" w16cid:durableId="1889292153">
    <w:abstractNumId w:val="22"/>
  </w:num>
  <w:num w:numId="7" w16cid:durableId="1044986582">
    <w:abstractNumId w:val="1"/>
  </w:num>
  <w:num w:numId="8" w16cid:durableId="482435221">
    <w:abstractNumId w:val="2"/>
  </w:num>
  <w:num w:numId="9" w16cid:durableId="91510695">
    <w:abstractNumId w:val="19"/>
  </w:num>
  <w:num w:numId="10" w16cid:durableId="681468770">
    <w:abstractNumId w:val="14"/>
  </w:num>
  <w:num w:numId="11" w16cid:durableId="192688882">
    <w:abstractNumId w:val="15"/>
  </w:num>
  <w:num w:numId="12" w16cid:durableId="1937907345">
    <w:abstractNumId w:val="6"/>
  </w:num>
  <w:num w:numId="13" w16cid:durableId="1632713262">
    <w:abstractNumId w:val="4"/>
  </w:num>
  <w:num w:numId="14" w16cid:durableId="1414203312">
    <w:abstractNumId w:val="7"/>
  </w:num>
  <w:num w:numId="15" w16cid:durableId="1397432704">
    <w:abstractNumId w:val="13"/>
  </w:num>
  <w:num w:numId="16" w16cid:durableId="2058233927">
    <w:abstractNumId w:val="11"/>
  </w:num>
  <w:num w:numId="17" w16cid:durableId="650989312">
    <w:abstractNumId w:val="18"/>
  </w:num>
  <w:num w:numId="18" w16cid:durableId="1376462129">
    <w:abstractNumId w:val="28"/>
  </w:num>
  <w:num w:numId="19" w16cid:durableId="1803814186">
    <w:abstractNumId w:val="21"/>
  </w:num>
  <w:num w:numId="20" w16cid:durableId="293676410">
    <w:abstractNumId w:val="20"/>
  </w:num>
  <w:num w:numId="21" w16cid:durableId="1829009404">
    <w:abstractNumId w:val="16"/>
  </w:num>
  <w:num w:numId="22" w16cid:durableId="647175552">
    <w:abstractNumId w:val="0"/>
  </w:num>
  <w:num w:numId="23" w16cid:durableId="2057199093">
    <w:abstractNumId w:val="3"/>
  </w:num>
  <w:num w:numId="24" w16cid:durableId="910655099">
    <w:abstractNumId w:val="9"/>
  </w:num>
  <w:num w:numId="25" w16cid:durableId="948119064">
    <w:abstractNumId w:val="5"/>
  </w:num>
  <w:num w:numId="26" w16cid:durableId="750129365">
    <w:abstractNumId w:val="25"/>
  </w:num>
  <w:num w:numId="27" w16cid:durableId="834616015">
    <w:abstractNumId w:val="23"/>
  </w:num>
  <w:num w:numId="28" w16cid:durableId="2037391616">
    <w:abstractNumId w:val="12"/>
  </w:num>
  <w:num w:numId="29" w16cid:durableId="1007437466">
    <w:abstractNumId w:val="8"/>
  </w:num>
  <w:num w:numId="30" w16cid:durableId="12161600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A70"/>
    <w:rsid w:val="0001080D"/>
    <w:rsid w:val="00025706"/>
    <w:rsid w:val="001220F7"/>
    <w:rsid w:val="00145003"/>
    <w:rsid w:val="00152884"/>
    <w:rsid w:val="001D3E6C"/>
    <w:rsid w:val="001F1A7B"/>
    <w:rsid w:val="00202D2F"/>
    <w:rsid w:val="00283B65"/>
    <w:rsid w:val="002B172E"/>
    <w:rsid w:val="003F2ADF"/>
    <w:rsid w:val="004A1A70"/>
    <w:rsid w:val="00571257"/>
    <w:rsid w:val="006429AA"/>
    <w:rsid w:val="006F1DDE"/>
    <w:rsid w:val="00840E28"/>
    <w:rsid w:val="008C5E68"/>
    <w:rsid w:val="00A146FB"/>
    <w:rsid w:val="00A51520"/>
    <w:rsid w:val="00B0107F"/>
    <w:rsid w:val="00CD05FE"/>
    <w:rsid w:val="00DD097E"/>
    <w:rsid w:val="00E0717D"/>
    <w:rsid w:val="00EC60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C00F516"/>
  <w15:chartTrackingRefBased/>
  <w15:docId w15:val="{73DE925F-0248-4BB5-8368-40F53B7B4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A146FB"/>
    <w:pPr>
      <w:widowControl/>
      <w:spacing w:before="100" w:beforeAutospacing="1" w:after="100" w:afterAutospacing="1"/>
      <w:outlineLvl w:val="0"/>
    </w:pPr>
    <w:rPr>
      <w:rFonts w:ascii="新細明體" w:eastAsia="新細明體" w:hAnsi="新細明體" w:cs="新細明體"/>
      <w:b/>
      <w:bCs/>
      <w:kern w:val="36"/>
      <w:sz w:val="48"/>
      <w:szCs w:val="48"/>
    </w:rPr>
  </w:style>
  <w:style w:type="paragraph" w:styleId="2">
    <w:name w:val="heading 2"/>
    <w:basedOn w:val="a"/>
    <w:link w:val="20"/>
    <w:uiPriority w:val="9"/>
    <w:qFormat/>
    <w:rsid w:val="00A146FB"/>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A146FB"/>
    <w:pPr>
      <w:widowControl/>
      <w:spacing w:before="100" w:beforeAutospacing="1" w:after="100" w:afterAutospacing="1"/>
      <w:outlineLvl w:val="2"/>
    </w:pPr>
    <w:rPr>
      <w:rFonts w:ascii="新細明體" w:eastAsia="新細明體" w:hAnsi="新細明體" w:cs="新細明體"/>
      <w:b/>
      <w:bCs/>
      <w:kern w:val="0"/>
      <w:sz w:val="27"/>
      <w:szCs w:val="27"/>
    </w:rPr>
  </w:style>
  <w:style w:type="paragraph" w:styleId="4">
    <w:name w:val="heading 4"/>
    <w:basedOn w:val="a"/>
    <w:link w:val="40"/>
    <w:uiPriority w:val="9"/>
    <w:qFormat/>
    <w:rsid w:val="00A146FB"/>
    <w:pPr>
      <w:widowControl/>
      <w:spacing w:before="100" w:beforeAutospacing="1" w:after="100" w:afterAutospacing="1"/>
      <w:outlineLvl w:val="3"/>
    </w:pPr>
    <w:rPr>
      <w:rFonts w:ascii="新細明體" w:eastAsia="新細明體" w:hAnsi="新細明體" w:cs="新細明體"/>
      <w:b/>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46FB"/>
    <w:pPr>
      <w:tabs>
        <w:tab w:val="center" w:pos="4153"/>
        <w:tab w:val="right" w:pos="8306"/>
      </w:tabs>
      <w:snapToGrid w:val="0"/>
    </w:pPr>
    <w:rPr>
      <w:sz w:val="20"/>
      <w:szCs w:val="20"/>
    </w:rPr>
  </w:style>
  <w:style w:type="character" w:customStyle="1" w:styleId="a4">
    <w:name w:val="頁首 字元"/>
    <w:basedOn w:val="a0"/>
    <w:link w:val="a3"/>
    <w:uiPriority w:val="99"/>
    <w:rsid w:val="00A146FB"/>
    <w:rPr>
      <w:sz w:val="20"/>
      <w:szCs w:val="20"/>
    </w:rPr>
  </w:style>
  <w:style w:type="paragraph" w:styleId="a5">
    <w:name w:val="footer"/>
    <w:basedOn w:val="a"/>
    <w:link w:val="a6"/>
    <w:uiPriority w:val="99"/>
    <w:unhideWhenUsed/>
    <w:rsid w:val="00A146FB"/>
    <w:pPr>
      <w:tabs>
        <w:tab w:val="center" w:pos="4153"/>
        <w:tab w:val="right" w:pos="8306"/>
      </w:tabs>
      <w:snapToGrid w:val="0"/>
    </w:pPr>
    <w:rPr>
      <w:sz w:val="20"/>
      <w:szCs w:val="20"/>
    </w:rPr>
  </w:style>
  <w:style w:type="character" w:customStyle="1" w:styleId="a6">
    <w:name w:val="頁尾 字元"/>
    <w:basedOn w:val="a0"/>
    <w:link w:val="a5"/>
    <w:uiPriority w:val="99"/>
    <w:rsid w:val="00A146FB"/>
    <w:rPr>
      <w:sz w:val="20"/>
      <w:szCs w:val="20"/>
    </w:rPr>
  </w:style>
  <w:style w:type="character" w:customStyle="1" w:styleId="10">
    <w:name w:val="標題 1 字元"/>
    <w:basedOn w:val="a0"/>
    <w:link w:val="1"/>
    <w:uiPriority w:val="9"/>
    <w:rsid w:val="00A146FB"/>
    <w:rPr>
      <w:rFonts w:ascii="新細明體" w:eastAsia="新細明體" w:hAnsi="新細明體" w:cs="新細明體"/>
      <w:b/>
      <w:bCs/>
      <w:kern w:val="36"/>
      <w:sz w:val="48"/>
      <w:szCs w:val="48"/>
    </w:rPr>
  </w:style>
  <w:style w:type="character" w:customStyle="1" w:styleId="20">
    <w:name w:val="標題 2 字元"/>
    <w:basedOn w:val="a0"/>
    <w:link w:val="2"/>
    <w:uiPriority w:val="9"/>
    <w:rsid w:val="00A146FB"/>
    <w:rPr>
      <w:rFonts w:ascii="新細明體" w:eastAsia="新細明體" w:hAnsi="新細明體" w:cs="新細明體"/>
      <w:b/>
      <w:bCs/>
      <w:kern w:val="0"/>
      <w:sz w:val="36"/>
      <w:szCs w:val="36"/>
    </w:rPr>
  </w:style>
  <w:style w:type="character" w:customStyle="1" w:styleId="30">
    <w:name w:val="標題 3 字元"/>
    <w:basedOn w:val="a0"/>
    <w:link w:val="3"/>
    <w:uiPriority w:val="9"/>
    <w:rsid w:val="00A146FB"/>
    <w:rPr>
      <w:rFonts w:ascii="新細明體" w:eastAsia="新細明體" w:hAnsi="新細明體" w:cs="新細明體"/>
      <w:b/>
      <w:bCs/>
      <w:kern w:val="0"/>
      <w:sz w:val="27"/>
      <w:szCs w:val="27"/>
    </w:rPr>
  </w:style>
  <w:style w:type="character" w:customStyle="1" w:styleId="40">
    <w:name w:val="標題 4 字元"/>
    <w:basedOn w:val="a0"/>
    <w:link w:val="4"/>
    <w:uiPriority w:val="9"/>
    <w:rsid w:val="00A146FB"/>
    <w:rPr>
      <w:rFonts w:ascii="新細明體" w:eastAsia="新細明體" w:hAnsi="新細明體" w:cs="新細明體"/>
      <w:b/>
      <w:bCs/>
      <w:kern w:val="0"/>
      <w:szCs w:val="24"/>
    </w:rPr>
  </w:style>
  <w:style w:type="paragraph" w:styleId="Web">
    <w:name w:val="Normal (Web)"/>
    <w:basedOn w:val="a"/>
    <w:uiPriority w:val="99"/>
    <w:semiHidden/>
    <w:unhideWhenUsed/>
    <w:rsid w:val="00A146FB"/>
    <w:pPr>
      <w:widowControl/>
      <w:spacing w:before="100" w:beforeAutospacing="1" w:after="100" w:afterAutospacing="1"/>
    </w:pPr>
    <w:rPr>
      <w:rFonts w:ascii="新細明體" w:eastAsia="新細明體" w:hAnsi="新細明體" w:cs="新細明體"/>
      <w:kern w:val="0"/>
      <w:szCs w:val="24"/>
    </w:rPr>
  </w:style>
  <w:style w:type="character" w:styleId="a7">
    <w:name w:val="Strong"/>
    <w:basedOn w:val="a0"/>
    <w:uiPriority w:val="22"/>
    <w:qFormat/>
    <w:rsid w:val="00A146FB"/>
    <w:rPr>
      <w:b/>
      <w:bCs/>
    </w:rPr>
  </w:style>
  <w:style w:type="paragraph" w:styleId="a8">
    <w:name w:val="List Paragraph"/>
    <w:basedOn w:val="a"/>
    <w:uiPriority w:val="34"/>
    <w:qFormat/>
    <w:rsid w:val="00E0717D"/>
    <w:pPr>
      <w:ind w:leftChars="200" w:left="480"/>
    </w:pPr>
  </w:style>
  <w:style w:type="table" w:styleId="a9">
    <w:name w:val="Table Grid"/>
    <w:basedOn w:val="a1"/>
    <w:uiPriority w:val="39"/>
    <w:rsid w:val="001528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2632908">
      <w:bodyDiv w:val="1"/>
      <w:marLeft w:val="0"/>
      <w:marRight w:val="0"/>
      <w:marTop w:val="0"/>
      <w:marBottom w:val="0"/>
      <w:divBdr>
        <w:top w:val="none" w:sz="0" w:space="0" w:color="auto"/>
        <w:left w:val="none" w:sz="0" w:space="0" w:color="auto"/>
        <w:bottom w:val="none" w:sz="0" w:space="0" w:color="auto"/>
        <w:right w:val="none" w:sz="0" w:space="0" w:color="auto"/>
      </w:divBdr>
      <w:divsChild>
        <w:div w:id="24869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Pages>
  <Words>261</Words>
  <Characters>1491</Characters>
  <Application>Microsoft Office Word</Application>
  <DocSecurity>0</DocSecurity>
  <Lines>12</Lines>
  <Paragraphs>3</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宋家仲</dc:creator>
  <cp:keywords/>
  <dc:description/>
  <cp:lastModifiedBy>高永銘</cp:lastModifiedBy>
  <cp:revision>14</cp:revision>
  <dcterms:created xsi:type="dcterms:W3CDTF">2026-06-22T04:05:00Z</dcterms:created>
  <dcterms:modified xsi:type="dcterms:W3CDTF">2026-10-16T03:19:00Z</dcterms:modified>
</cp:coreProperties>
</file>