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EAF08" w14:textId="7BA03A7D" w:rsidR="00A32FBC" w:rsidRPr="00A40281" w:rsidRDefault="002B496C">
      <w:pPr>
        <w:jc w:val="center"/>
        <w:rPr>
          <w:sz w:val="44"/>
          <w:szCs w:val="44"/>
          <w:lang w:eastAsia="zh-TW"/>
        </w:rPr>
      </w:pPr>
      <w:r w:rsidRPr="00A40281">
        <w:rPr>
          <w:b/>
          <w:sz w:val="44"/>
          <w:szCs w:val="44"/>
          <w:lang w:eastAsia="zh-TW"/>
        </w:rPr>
        <w:t>採購規格書</w:t>
      </w:r>
    </w:p>
    <w:p w14:paraId="02FDCAAF" w14:textId="77777777" w:rsidR="00A32FBC" w:rsidRPr="00A40281" w:rsidRDefault="002B496C">
      <w:pPr>
        <w:jc w:val="center"/>
        <w:rPr>
          <w:sz w:val="24"/>
          <w:szCs w:val="24"/>
          <w:lang w:eastAsia="zh-TW"/>
        </w:rPr>
      </w:pPr>
      <w:r w:rsidRPr="00A40281">
        <w:rPr>
          <w:b/>
          <w:sz w:val="24"/>
          <w:szCs w:val="24"/>
          <w:lang w:eastAsia="zh-TW"/>
        </w:rPr>
        <w:t>採購品名：委託設計無人載具（機體）</w:t>
      </w:r>
    </w:p>
    <w:p w14:paraId="5D5549F4" w14:textId="77777777" w:rsidR="00A32FBC" w:rsidRDefault="002B496C">
      <w:pPr>
        <w:rPr>
          <w:lang w:eastAsia="zh-TW"/>
        </w:rPr>
      </w:pPr>
      <w:r>
        <w:rPr>
          <w:b/>
          <w:sz w:val="26"/>
          <w:lang w:eastAsia="zh-TW"/>
        </w:rPr>
        <w:t>一、採購目的</w:t>
      </w:r>
    </w:p>
    <w:p w14:paraId="2C030031" w14:textId="5C3CD3F1" w:rsidR="00A32FBC" w:rsidRPr="00A40281" w:rsidRDefault="00577ECE">
      <w:pPr>
        <w:rPr>
          <w:sz w:val="24"/>
          <w:szCs w:val="24"/>
          <w:lang w:eastAsia="zh-TW"/>
        </w:rPr>
      </w:pPr>
      <w:r w:rsidRPr="00A40281">
        <w:rPr>
          <w:rFonts w:hint="eastAsia"/>
          <w:sz w:val="24"/>
          <w:szCs w:val="24"/>
          <w:lang w:eastAsia="zh-TW"/>
        </w:rPr>
        <w:t>委託進行無人載具機體之設計與製作，完成底盤、結構、外殼及相關機構配置。</w:t>
      </w:r>
    </w:p>
    <w:p w14:paraId="0A2B2D86" w14:textId="77777777" w:rsidR="00A32FBC" w:rsidRDefault="002B496C">
      <w:proofErr w:type="spellStart"/>
      <w:r>
        <w:rPr>
          <w:b/>
          <w:sz w:val="26"/>
        </w:rPr>
        <w:t>二、採購基本資料</w:t>
      </w:r>
      <w:proofErr w:type="spellEnd"/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6990"/>
      </w:tblGrid>
      <w:tr w:rsidR="00A32FBC" w14:paraId="2C9418A7" w14:textId="77777777" w:rsidTr="00BA5C7A">
        <w:trPr>
          <w:jc w:val="center"/>
        </w:trPr>
        <w:tc>
          <w:tcPr>
            <w:tcW w:w="2972" w:type="dxa"/>
            <w:shd w:val="clear" w:color="auto" w:fill="948A54" w:themeFill="background2" w:themeFillShade="80"/>
            <w:vAlign w:val="center"/>
          </w:tcPr>
          <w:p w14:paraId="357E195D" w14:textId="77777777" w:rsidR="00A32FBC" w:rsidRPr="00BA5C7A" w:rsidRDefault="002B496C">
            <w:pPr>
              <w:rPr>
                <w:color w:val="FFFFFF" w:themeColor="background1"/>
                <w:sz w:val="24"/>
                <w:szCs w:val="24"/>
              </w:rPr>
            </w:pPr>
            <w:proofErr w:type="spellStart"/>
            <w:r w:rsidRPr="00BA5C7A">
              <w:rPr>
                <w:color w:val="FFFFFF" w:themeColor="background1"/>
                <w:sz w:val="24"/>
                <w:szCs w:val="24"/>
              </w:rPr>
              <w:t>採購品名</w:t>
            </w:r>
            <w:proofErr w:type="spellEnd"/>
          </w:p>
        </w:tc>
        <w:tc>
          <w:tcPr>
            <w:tcW w:w="6990" w:type="dxa"/>
            <w:shd w:val="clear" w:color="auto" w:fill="948A54" w:themeFill="background2" w:themeFillShade="80"/>
            <w:vAlign w:val="center"/>
          </w:tcPr>
          <w:p w14:paraId="419FDAA7" w14:textId="77777777" w:rsidR="00A32FBC" w:rsidRPr="00BA5C7A" w:rsidRDefault="002B496C">
            <w:pPr>
              <w:rPr>
                <w:color w:val="FFFFFF" w:themeColor="background1"/>
                <w:sz w:val="24"/>
                <w:szCs w:val="24"/>
                <w:lang w:eastAsia="zh-TW"/>
              </w:rPr>
            </w:pPr>
            <w:r w:rsidRPr="00BA5C7A">
              <w:rPr>
                <w:color w:val="FFFFFF" w:themeColor="background1"/>
                <w:sz w:val="24"/>
                <w:szCs w:val="24"/>
                <w:lang w:eastAsia="zh-TW"/>
              </w:rPr>
              <w:t>委託設計無人載具（機體）</w:t>
            </w:r>
          </w:p>
        </w:tc>
      </w:tr>
      <w:tr w:rsidR="00A32FBC" w14:paraId="7782039A" w14:textId="77777777" w:rsidTr="00A40281">
        <w:trPr>
          <w:jc w:val="center"/>
        </w:trPr>
        <w:tc>
          <w:tcPr>
            <w:tcW w:w="2972" w:type="dxa"/>
            <w:vAlign w:val="center"/>
          </w:tcPr>
          <w:p w14:paraId="796EB516" w14:textId="77777777" w:rsidR="00A32FBC" w:rsidRPr="00A40281" w:rsidRDefault="002B496C">
            <w:pPr>
              <w:rPr>
                <w:sz w:val="24"/>
                <w:szCs w:val="24"/>
              </w:rPr>
            </w:pPr>
            <w:proofErr w:type="spellStart"/>
            <w:r w:rsidRPr="00A40281">
              <w:rPr>
                <w:sz w:val="24"/>
                <w:szCs w:val="24"/>
              </w:rPr>
              <w:t>工作內容</w:t>
            </w:r>
            <w:proofErr w:type="spellEnd"/>
          </w:p>
        </w:tc>
        <w:tc>
          <w:tcPr>
            <w:tcW w:w="6990" w:type="dxa"/>
            <w:vAlign w:val="center"/>
          </w:tcPr>
          <w:p w14:paraId="2725FDB0" w14:textId="77777777" w:rsidR="00A32FBC" w:rsidRPr="00A40281" w:rsidRDefault="002B496C">
            <w:pPr>
              <w:rPr>
                <w:sz w:val="24"/>
                <w:szCs w:val="24"/>
                <w:lang w:eastAsia="zh-TW"/>
              </w:rPr>
            </w:pPr>
            <w:r w:rsidRPr="00A40281">
              <w:rPr>
                <w:sz w:val="24"/>
                <w:szCs w:val="24"/>
                <w:lang w:eastAsia="zh-TW"/>
              </w:rPr>
              <w:t>無人載具機體之設計、機構製作、</w:t>
            </w:r>
            <w:proofErr w:type="gramStart"/>
            <w:r w:rsidRPr="00A40281">
              <w:rPr>
                <w:sz w:val="24"/>
                <w:szCs w:val="24"/>
                <w:lang w:eastAsia="zh-TW"/>
              </w:rPr>
              <w:t>輪控系統</w:t>
            </w:r>
            <w:proofErr w:type="gramEnd"/>
            <w:r w:rsidRPr="00A40281">
              <w:rPr>
                <w:sz w:val="24"/>
                <w:szCs w:val="24"/>
                <w:lang w:eastAsia="zh-TW"/>
              </w:rPr>
              <w:t>整合、電池及自動充電樁配置與整體組裝測試</w:t>
            </w:r>
          </w:p>
        </w:tc>
      </w:tr>
      <w:tr w:rsidR="00A32FBC" w14:paraId="78EBCCE0" w14:textId="77777777" w:rsidTr="00A40281">
        <w:trPr>
          <w:jc w:val="center"/>
        </w:trPr>
        <w:tc>
          <w:tcPr>
            <w:tcW w:w="2972" w:type="dxa"/>
            <w:vAlign w:val="center"/>
          </w:tcPr>
          <w:p w14:paraId="51D133C3" w14:textId="77777777" w:rsidR="00A32FBC" w:rsidRPr="00A40281" w:rsidRDefault="002B496C">
            <w:pPr>
              <w:rPr>
                <w:sz w:val="24"/>
                <w:szCs w:val="24"/>
              </w:rPr>
            </w:pPr>
            <w:proofErr w:type="spellStart"/>
            <w:r w:rsidRPr="00A40281">
              <w:rPr>
                <w:sz w:val="24"/>
                <w:szCs w:val="24"/>
              </w:rPr>
              <w:t>規格依據</w:t>
            </w:r>
            <w:proofErr w:type="spellEnd"/>
          </w:p>
        </w:tc>
        <w:tc>
          <w:tcPr>
            <w:tcW w:w="6990" w:type="dxa"/>
            <w:vAlign w:val="center"/>
          </w:tcPr>
          <w:p w14:paraId="61BBB3C1" w14:textId="77777777" w:rsidR="00A32FBC" w:rsidRPr="00A40281" w:rsidRDefault="002B496C">
            <w:pPr>
              <w:rPr>
                <w:sz w:val="24"/>
                <w:szCs w:val="24"/>
                <w:lang w:eastAsia="zh-TW"/>
              </w:rPr>
            </w:pPr>
            <w:r w:rsidRPr="00A40281">
              <w:rPr>
                <w:sz w:val="24"/>
                <w:szCs w:val="24"/>
                <w:lang w:eastAsia="zh-TW"/>
              </w:rPr>
              <w:t>依本規格書所列功能及性能需求辦理，供應商應完成整合後交付可供後續研發測試使用之機體</w:t>
            </w:r>
          </w:p>
        </w:tc>
      </w:tr>
    </w:tbl>
    <w:p w14:paraId="048D8C2C" w14:textId="77777777" w:rsidR="00577ECE" w:rsidRDefault="00577ECE">
      <w:pPr>
        <w:rPr>
          <w:b/>
          <w:sz w:val="26"/>
          <w:lang w:eastAsia="zh-TW"/>
        </w:rPr>
      </w:pPr>
    </w:p>
    <w:p w14:paraId="091F9E72" w14:textId="249BB578" w:rsidR="00A32FBC" w:rsidRDefault="002B496C">
      <w:pPr>
        <w:rPr>
          <w:lang w:eastAsia="zh-TW"/>
        </w:rPr>
      </w:pPr>
      <w:r>
        <w:rPr>
          <w:b/>
          <w:sz w:val="26"/>
          <w:lang w:eastAsia="zh-TW"/>
        </w:rPr>
        <w:t>三、工作範圍與技術規格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916"/>
        <w:gridCol w:w="1631"/>
        <w:gridCol w:w="5245"/>
        <w:gridCol w:w="2126"/>
      </w:tblGrid>
      <w:tr w:rsidR="00577ECE" w14:paraId="14DDDF7C" w14:textId="77777777" w:rsidTr="00BA5C7A">
        <w:trPr>
          <w:trHeight w:val="409"/>
          <w:jc w:val="center"/>
        </w:trPr>
        <w:tc>
          <w:tcPr>
            <w:tcW w:w="916" w:type="dxa"/>
            <w:shd w:val="clear" w:color="auto" w:fill="948A54" w:themeFill="background2" w:themeFillShade="80"/>
            <w:vAlign w:val="center"/>
          </w:tcPr>
          <w:p w14:paraId="1D0E32A4" w14:textId="77777777" w:rsidR="00577ECE" w:rsidRPr="00AB34E1" w:rsidRDefault="00577ECE" w:rsidP="00AB34E1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proofErr w:type="spellStart"/>
            <w:r w:rsidRPr="00AB34E1">
              <w:rPr>
                <w:b/>
                <w:bCs/>
                <w:color w:val="FFFFFF" w:themeColor="background1"/>
                <w:sz w:val="24"/>
                <w:szCs w:val="24"/>
              </w:rPr>
              <w:t>項次</w:t>
            </w:r>
            <w:proofErr w:type="spellEnd"/>
          </w:p>
        </w:tc>
        <w:tc>
          <w:tcPr>
            <w:tcW w:w="1631" w:type="dxa"/>
            <w:shd w:val="clear" w:color="auto" w:fill="948A54" w:themeFill="background2" w:themeFillShade="80"/>
            <w:vAlign w:val="center"/>
          </w:tcPr>
          <w:p w14:paraId="44B96C09" w14:textId="77777777" w:rsidR="00577ECE" w:rsidRPr="00AB34E1" w:rsidRDefault="00577ECE" w:rsidP="00AB34E1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proofErr w:type="spellStart"/>
            <w:r w:rsidRPr="00AB34E1">
              <w:rPr>
                <w:b/>
                <w:bCs/>
                <w:color w:val="FFFFFF" w:themeColor="background1"/>
                <w:sz w:val="24"/>
                <w:szCs w:val="24"/>
              </w:rPr>
              <w:t>工作項目</w:t>
            </w:r>
            <w:proofErr w:type="spellEnd"/>
          </w:p>
        </w:tc>
        <w:tc>
          <w:tcPr>
            <w:tcW w:w="5245" w:type="dxa"/>
            <w:shd w:val="clear" w:color="auto" w:fill="948A54" w:themeFill="background2" w:themeFillShade="80"/>
            <w:vAlign w:val="center"/>
          </w:tcPr>
          <w:p w14:paraId="1872606D" w14:textId="77777777" w:rsidR="00577ECE" w:rsidRPr="00AB34E1" w:rsidRDefault="00577ECE" w:rsidP="00AB34E1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proofErr w:type="spellStart"/>
            <w:r w:rsidRPr="00AB34E1">
              <w:rPr>
                <w:b/>
                <w:bCs/>
                <w:color w:val="FFFFFF" w:themeColor="background1"/>
                <w:sz w:val="24"/>
                <w:szCs w:val="24"/>
              </w:rPr>
              <w:t>規格／內容</w:t>
            </w:r>
            <w:proofErr w:type="spellEnd"/>
          </w:p>
        </w:tc>
        <w:tc>
          <w:tcPr>
            <w:tcW w:w="2126" w:type="dxa"/>
            <w:shd w:val="clear" w:color="auto" w:fill="948A54" w:themeFill="background2" w:themeFillShade="80"/>
            <w:vAlign w:val="center"/>
          </w:tcPr>
          <w:p w14:paraId="07B0634B" w14:textId="77777777" w:rsidR="00577ECE" w:rsidRPr="00AB34E1" w:rsidRDefault="00577ECE" w:rsidP="00AB34E1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proofErr w:type="spellStart"/>
            <w:r w:rsidRPr="00AB34E1">
              <w:rPr>
                <w:b/>
                <w:bCs/>
                <w:color w:val="FFFFFF" w:themeColor="background1"/>
                <w:sz w:val="24"/>
                <w:szCs w:val="24"/>
              </w:rPr>
              <w:t>交付要求</w:t>
            </w:r>
            <w:proofErr w:type="spellEnd"/>
          </w:p>
        </w:tc>
      </w:tr>
      <w:tr w:rsidR="00577ECE" w14:paraId="6DF76852" w14:textId="77777777" w:rsidTr="00BA5C7A">
        <w:trPr>
          <w:trHeight w:val="1182"/>
          <w:jc w:val="center"/>
        </w:trPr>
        <w:tc>
          <w:tcPr>
            <w:tcW w:w="916" w:type="dxa"/>
            <w:vAlign w:val="center"/>
          </w:tcPr>
          <w:p w14:paraId="1ED3441B" w14:textId="77777777" w:rsidR="00577ECE" w:rsidRPr="00A40281" w:rsidRDefault="00577ECE">
            <w:pPr>
              <w:rPr>
                <w:sz w:val="24"/>
                <w:szCs w:val="24"/>
              </w:rPr>
            </w:pPr>
            <w:r w:rsidRPr="00A40281">
              <w:rPr>
                <w:sz w:val="24"/>
                <w:szCs w:val="24"/>
              </w:rPr>
              <w:t>1</w:t>
            </w:r>
          </w:p>
        </w:tc>
        <w:tc>
          <w:tcPr>
            <w:tcW w:w="1631" w:type="dxa"/>
            <w:vAlign w:val="center"/>
          </w:tcPr>
          <w:p w14:paraId="29E89228" w14:textId="77777777" w:rsidR="00577ECE" w:rsidRPr="00A40281" w:rsidRDefault="00577ECE">
            <w:pPr>
              <w:rPr>
                <w:sz w:val="24"/>
                <w:szCs w:val="24"/>
              </w:rPr>
            </w:pPr>
            <w:proofErr w:type="spellStart"/>
            <w:r w:rsidRPr="00A40281">
              <w:rPr>
                <w:sz w:val="24"/>
                <w:szCs w:val="24"/>
              </w:rPr>
              <w:t>麥輪底車</w:t>
            </w:r>
            <w:proofErr w:type="spellEnd"/>
          </w:p>
        </w:tc>
        <w:tc>
          <w:tcPr>
            <w:tcW w:w="5245" w:type="dxa"/>
            <w:vAlign w:val="center"/>
          </w:tcPr>
          <w:p w14:paraId="5A3BD3E8" w14:textId="77777777" w:rsidR="00577ECE" w:rsidRPr="00A40281" w:rsidRDefault="00577ECE">
            <w:pPr>
              <w:rPr>
                <w:sz w:val="24"/>
                <w:szCs w:val="24"/>
                <w:lang w:eastAsia="zh-TW"/>
              </w:rPr>
            </w:pPr>
            <w:proofErr w:type="gramStart"/>
            <w:r w:rsidRPr="00A40281">
              <w:rPr>
                <w:sz w:val="24"/>
                <w:szCs w:val="24"/>
                <w:lang w:eastAsia="zh-TW"/>
              </w:rPr>
              <w:t>底車機構採</w:t>
            </w:r>
            <w:proofErr w:type="gramEnd"/>
            <w:r w:rsidRPr="00A40281">
              <w:rPr>
                <w:sz w:val="24"/>
                <w:szCs w:val="24"/>
                <w:lang w:eastAsia="zh-TW"/>
              </w:rPr>
              <w:t>加工鋁板、CNC加工、雷射切割及鋁擠型等方式製作；配置輪</w:t>
            </w:r>
            <w:proofErr w:type="gramStart"/>
            <w:r w:rsidRPr="00A40281">
              <w:rPr>
                <w:sz w:val="24"/>
                <w:szCs w:val="24"/>
                <w:lang w:eastAsia="zh-TW"/>
              </w:rPr>
              <w:t>轂</w:t>
            </w:r>
            <w:proofErr w:type="gramEnd"/>
            <w:r w:rsidRPr="00A40281">
              <w:rPr>
                <w:sz w:val="24"/>
                <w:szCs w:val="24"/>
                <w:lang w:eastAsia="zh-TW"/>
              </w:rPr>
              <w:t>馬達4組及10吋充氣輪4組，完成底盤機構組裝與功能確認。</w:t>
            </w:r>
          </w:p>
        </w:tc>
        <w:tc>
          <w:tcPr>
            <w:tcW w:w="2126" w:type="dxa"/>
            <w:vAlign w:val="center"/>
          </w:tcPr>
          <w:p w14:paraId="01C49792" w14:textId="77777777" w:rsidR="00577ECE" w:rsidRPr="00A40281" w:rsidRDefault="00577ECE">
            <w:pPr>
              <w:rPr>
                <w:sz w:val="24"/>
                <w:szCs w:val="24"/>
                <w:lang w:eastAsia="zh-TW"/>
              </w:rPr>
            </w:pPr>
            <w:r w:rsidRPr="00A40281">
              <w:rPr>
                <w:sz w:val="24"/>
                <w:szCs w:val="24"/>
                <w:lang w:eastAsia="zh-TW"/>
              </w:rPr>
              <w:t>完成機構製作、組裝及基本運轉測試</w:t>
            </w:r>
          </w:p>
        </w:tc>
      </w:tr>
      <w:tr w:rsidR="00577ECE" w14:paraId="64E73AF5" w14:textId="77777777" w:rsidTr="00BA5C7A">
        <w:trPr>
          <w:trHeight w:val="829"/>
          <w:jc w:val="center"/>
        </w:trPr>
        <w:tc>
          <w:tcPr>
            <w:tcW w:w="916" w:type="dxa"/>
            <w:vAlign w:val="center"/>
          </w:tcPr>
          <w:p w14:paraId="4769F90B" w14:textId="77777777" w:rsidR="00577ECE" w:rsidRPr="00A40281" w:rsidRDefault="00577ECE">
            <w:pPr>
              <w:rPr>
                <w:sz w:val="24"/>
                <w:szCs w:val="24"/>
              </w:rPr>
            </w:pPr>
            <w:r w:rsidRPr="00A40281">
              <w:rPr>
                <w:sz w:val="24"/>
                <w:szCs w:val="24"/>
              </w:rPr>
              <w:t>2</w:t>
            </w:r>
          </w:p>
        </w:tc>
        <w:tc>
          <w:tcPr>
            <w:tcW w:w="1631" w:type="dxa"/>
            <w:vAlign w:val="center"/>
          </w:tcPr>
          <w:p w14:paraId="4783F117" w14:textId="77777777" w:rsidR="00577ECE" w:rsidRPr="00A40281" w:rsidRDefault="00577ECE">
            <w:pPr>
              <w:rPr>
                <w:sz w:val="24"/>
                <w:szCs w:val="24"/>
              </w:rPr>
            </w:pPr>
            <w:proofErr w:type="spellStart"/>
            <w:r w:rsidRPr="00A40281">
              <w:rPr>
                <w:sz w:val="24"/>
                <w:szCs w:val="24"/>
              </w:rPr>
              <w:t>車體結構與外殼</w:t>
            </w:r>
            <w:proofErr w:type="spellEnd"/>
          </w:p>
        </w:tc>
        <w:tc>
          <w:tcPr>
            <w:tcW w:w="5245" w:type="dxa"/>
            <w:vAlign w:val="center"/>
          </w:tcPr>
          <w:p w14:paraId="2BC4CDE2" w14:textId="77777777" w:rsidR="00577ECE" w:rsidRPr="00A40281" w:rsidRDefault="00577ECE">
            <w:pPr>
              <w:rPr>
                <w:sz w:val="24"/>
                <w:szCs w:val="24"/>
                <w:lang w:eastAsia="zh-TW"/>
              </w:rPr>
            </w:pPr>
            <w:proofErr w:type="gramStart"/>
            <w:r w:rsidRPr="00A40281">
              <w:rPr>
                <w:sz w:val="24"/>
                <w:szCs w:val="24"/>
                <w:lang w:eastAsia="zh-TW"/>
              </w:rPr>
              <w:t>採</w:t>
            </w:r>
            <w:proofErr w:type="gramEnd"/>
            <w:r w:rsidRPr="00A40281">
              <w:rPr>
                <w:sz w:val="24"/>
                <w:szCs w:val="24"/>
                <w:lang w:eastAsia="zh-TW"/>
              </w:rPr>
              <w:t>鋁擠型結構；完成車體外殼製作，外形尺寸約495 × 610 × 644 mm。</w:t>
            </w:r>
          </w:p>
        </w:tc>
        <w:tc>
          <w:tcPr>
            <w:tcW w:w="2126" w:type="dxa"/>
            <w:vAlign w:val="center"/>
          </w:tcPr>
          <w:p w14:paraId="028289A5" w14:textId="77777777" w:rsidR="00577ECE" w:rsidRPr="00A40281" w:rsidRDefault="00577ECE">
            <w:pPr>
              <w:rPr>
                <w:sz w:val="24"/>
                <w:szCs w:val="24"/>
                <w:lang w:eastAsia="zh-TW"/>
              </w:rPr>
            </w:pPr>
            <w:r w:rsidRPr="00A40281">
              <w:rPr>
                <w:sz w:val="24"/>
                <w:szCs w:val="24"/>
                <w:lang w:eastAsia="zh-TW"/>
              </w:rPr>
              <w:t>完成結構、外殼及與底盤之整合</w:t>
            </w:r>
          </w:p>
        </w:tc>
      </w:tr>
      <w:tr w:rsidR="00577ECE" w14:paraId="1714BC96" w14:textId="77777777" w:rsidTr="00BA5C7A">
        <w:trPr>
          <w:trHeight w:val="1247"/>
          <w:jc w:val="center"/>
        </w:trPr>
        <w:tc>
          <w:tcPr>
            <w:tcW w:w="916" w:type="dxa"/>
            <w:vAlign w:val="center"/>
          </w:tcPr>
          <w:p w14:paraId="15CDB5CE" w14:textId="77777777" w:rsidR="00577ECE" w:rsidRPr="00A40281" w:rsidRDefault="00577ECE">
            <w:pPr>
              <w:rPr>
                <w:sz w:val="24"/>
                <w:szCs w:val="24"/>
              </w:rPr>
            </w:pPr>
            <w:r w:rsidRPr="00A40281">
              <w:rPr>
                <w:sz w:val="24"/>
                <w:szCs w:val="24"/>
              </w:rPr>
              <w:t>3</w:t>
            </w:r>
          </w:p>
        </w:tc>
        <w:tc>
          <w:tcPr>
            <w:tcW w:w="1631" w:type="dxa"/>
            <w:vAlign w:val="center"/>
          </w:tcPr>
          <w:p w14:paraId="0FC4606D" w14:textId="77777777" w:rsidR="00577ECE" w:rsidRPr="00A40281" w:rsidRDefault="00577ECE">
            <w:pPr>
              <w:rPr>
                <w:sz w:val="24"/>
                <w:szCs w:val="24"/>
              </w:rPr>
            </w:pPr>
            <w:proofErr w:type="spellStart"/>
            <w:r w:rsidRPr="00A40281">
              <w:rPr>
                <w:sz w:val="24"/>
                <w:szCs w:val="24"/>
              </w:rPr>
              <w:t>輪控系統</w:t>
            </w:r>
            <w:proofErr w:type="spellEnd"/>
          </w:p>
        </w:tc>
        <w:tc>
          <w:tcPr>
            <w:tcW w:w="5245" w:type="dxa"/>
            <w:vAlign w:val="center"/>
          </w:tcPr>
          <w:p w14:paraId="7BB3FF19" w14:textId="4BA78BA9" w:rsidR="00577ECE" w:rsidRPr="00A40281" w:rsidRDefault="00577ECE">
            <w:pPr>
              <w:rPr>
                <w:sz w:val="24"/>
                <w:szCs w:val="24"/>
              </w:rPr>
            </w:pPr>
            <w:proofErr w:type="spellStart"/>
            <w:r w:rsidRPr="00A40281">
              <w:rPr>
                <w:sz w:val="24"/>
                <w:szCs w:val="24"/>
              </w:rPr>
              <w:t>配置Embedded</w:t>
            </w:r>
            <w:proofErr w:type="spellEnd"/>
            <w:r w:rsidRPr="00A40281">
              <w:rPr>
                <w:sz w:val="24"/>
                <w:szCs w:val="24"/>
              </w:rPr>
              <w:t xml:space="preserve"> </w:t>
            </w:r>
            <w:proofErr w:type="gramStart"/>
            <w:r w:rsidRPr="00A40281">
              <w:rPr>
                <w:sz w:val="24"/>
                <w:szCs w:val="24"/>
              </w:rPr>
              <w:t>PC</w:t>
            </w:r>
            <w:r w:rsidR="00A40281">
              <w:rPr>
                <w:rFonts w:hint="eastAsia"/>
                <w:sz w:val="24"/>
                <w:szCs w:val="24"/>
                <w:lang w:eastAsia="zh-TW"/>
              </w:rPr>
              <w:t xml:space="preserve">  </w:t>
            </w:r>
            <w:r w:rsidRPr="00A40281">
              <w:rPr>
                <w:sz w:val="24"/>
                <w:szCs w:val="24"/>
              </w:rPr>
              <w:t>ARM</w:t>
            </w:r>
            <w:proofErr w:type="gramEnd"/>
            <w:r w:rsidR="00A40281">
              <w:rPr>
                <w:rFonts w:hint="eastAsia"/>
                <w:sz w:val="24"/>
                <w:szCs w:val="24"/>
                <w:lang w:eastAsia="zh-TW"/>
              </w:rPr>
              <w:t xml:space="preserve">  </w:t>
            </w:r>
            <w:r w:rsidRPr="00A40281">
              <w:rPr>
                <w:sz w:val="24"/>
                <w:szCs w:val="24"/>
              </w:rPr>
              <w:t xml:space="preserve">1 </w:t>
            </w:r>
            <w:proofErr w:type="spellStart"/>
            <w:r w:rsidRPr="00A40281">
              <w:rPr>
                <w:sz w:val="24"/>
                <w:szCs w:val="24"/>
              </w:rPr>
              <w:t>GHz及CANopen</w:t>
            </w:r>
            <w:proofErr w:type="spellEnd"/>
            <w:r w:rsidRPr="00A40281">
              <w:rPr>
                <w:sz w:val="24"/>
                <w:szCs w:val="24"/>
              </w:rPr>
              <w:t xml:space="preserve"> </w:t>
            </w:r>
            <w:proofErr w:type="spellStart"/>
            <w:r w:rsidRPr="00A40281">
              <w:rPr>
                <w:sz w:val="24"/>
                <w:szCs w:val="24"/>
              </w:rPr>
              <w:t>Master；Modbus</w:t>
            </w:r>
            <w:proofErr w:type="spellEnd"/>
            <w:r w:rsidRPr="00A40281">
              <w:rPr>
                <w:sz w:val="24"/>
                <w:szCs w:val="24"/>
              </w:rPr>
              <w:t xml:space="preserve"> TCP</w:t>
            </w:r>
            <w:r w:rsidR="00A40281">
              <w:rPr>
                <w:rFonts w:hint="eastAsia"/>
                <w:sz w:val="24"/>
                <w:szCs w:val="24"/>
                <w:lang w:eastAsia="zh-TW"/>
              </w:rPr>
              <w:t xml:space="preserve"> </w:t>
            </w:r>
            <w:proofErr w:type="spellStart"/>
            <w:r w:rsidR="00A40281">
              <w:rPr>
                <w:rFonts w:hint="eastAsia"/>
                <w:sz w:val="24"/>
                <w:szCs w:val="24"/>
                <w:lang w:eastAsia="zh-TW"/>
              </w:rPr>
              <w:t>interface</w:t>
            </w:r>
            <w:r w:rsidRPr="00A40281">
              <w:rPr>
                <w:sz w:val="24"/>
                <w:szCs w:val="24"/>
              </w:rPr>
              <w:t>，完成輪控系統與底盤之整合</w:t>
            </w:r>
            <w:proofErr w:type="spellEnd"/>
            <w:r w:rsidRPr="00A40281">
              <w:rPr>
                <w:sz w:val="24"/>
                <w:szCs w:val="24"/>
              </w:rPr>
              <w:t>。</w:t>
            </w:r>
          </w:p>
        </w:tc>
        <w:tc>
          <w:tcPr>
            <w:tcW w:w="2126" w:type="dxa"/>
            <w:vAlign w:val="center"/>
          </w:tcPr>
          <w:p w14:paraId="32342FA6" w14:textId="77777777" w:rsidR="00577ECE" w:rsidRPr="00A40281" w:rsidRDefault="00577ECE">
            <w:pPr>
              <w:rPr>
                <w:sz w:val="24"/>
                <w:szCs w:val="24"/>
                <w:lang w:eastAsia="zh-TW"/>
              </w:rPr>
            </w:pPr>
            <w:r w:rsidRPr="00A40281">
              <w:rPr>
                <w:sz w:val="24"/>
                <w:szCs w:val="24"/>
                <w:lang w:eastAsia="zh-TW"/>
              </w:rPr>
              <w:t>完成通訊介面</w:t>
            </w:r>
            <w:proofErr w:type="gramStart"/>
            <w:r w:rsidRPr="00A40281">
              <w:rPr>
                <w:sz w:val="24"/>
                <w:szCs w:val="24"/>
                <w:lang w:eastAsia="zh-TW"/>
              </w:rPr>
              <w:t>及輪組控制</w:t>
            </w:r>
            <w:proofErr w:type="gramEnd"/>
            <w:r w:rsidRPr="00A40281">
              <w:rPr>
                <w:sz w:val="24"/>
                <w:szCs w:val="24"/>
                <w:lang w:eastAsia="zh-TW"/>
              </w:rPr>
              <w:t>功能測試</w:t>
            </w:r>
          </w:p>
        </w:tc>
      </w:tr>
      <w:tr w:rsidR="00577ECE" w14:paraId="22D855BB" w14:textId="77777777" w:rsidTr="00BA5C7A">
        <w:trPr>
          <w:trHeight w:val="839"/>
          <w:jc w:val="center"/>
        </w:trPr>
        <w:tc>
          <w:tcPr>
            <w:tcW w:w="916" w:type="dxa"/>
            <w:vAlign w:val="center"/>
          </w:tcPr>
          <w:p w14:paraId="119392B3" w14:textId="77777777" w:rsidR="00577ECE" w:rsidRPr="00A40281" w:rsidRDefault="00577ECE">
            <w:pPr>
              <w:rPr>
                <w:sz w:val="24"/>
                <w:szCs w:val="24"/>
              </w:rPr>
            </w:pPr>
            <w:r w:rsidRPr="00A40281">
              <w:rPr>
                <w:sz w:val="24"/>
                <w:szCs w:val="24"/>
              </w:rPr>
              <w:t>4</w:t>
            </w:r>
          </w:p>
        </w:tc>
        <w:tc>
          <w:tcPr>
            <w:tcW w:w="1631" w:type="dxa"/>
            <w:vAlign w:val="center"/>
          </w:tcPr>
          <w:p w14:paraId="656F8616" w14:textId="77777777" w:rsidR="00577ECE" w:rsidRPr="00A40281" w:rsidRDefault="00577ECE">
            <w:pPr>
              <w:rPr>
                <w:sz w:val="24"/>
                <w:szCs w:val="24"/>
              </w:rPr>
            </w:pPr>
            <w:proofErr w:type="spellStart"/>
            <w:r w:rsidRPr="00A40281">
              <w:rPr>
                <w:sz w:val="24"/>
                <w:szCs w:val="24"/>
              </w:rPr>
              <w:t>電池與自動充電樁</w:t>
            </w:r>
            <w:proofErr w:type="spellEnd"/>
          </w:p>
        </w:tc>
        <w:tc>
          <w:tcPr>
            <w:tcW w:w="5245" w:type="dxa"/>
            <w:vAlign w:val="center"/>
          </w:tcPr>
          <w:p w14:paraId="0277E884" w14:textId="77777777" w:rsidR="00577ECE" w:rsidRPr="00A40281" w:rsidRDefault="00577ECE">
            <w:pPr>
              <w:rPr>
                <w:sz w:val="24"/>
                <w:szCs w:val="24"/>
                <w:lang w:eastAsia="zh-TW"/>
              </w:rPr>
            </w:pPr>
            <w:r w:rsidRPr="00A40281">
              <w:rPr>
                <w:sz w:val="24"/>
                <w:szCs w:val="24"/>
                <w:lang w:eastAsia="zh-TW"/>
              </w:rPr>
              <w:t>配置DC 48 V、20 Ah電池；配置450 W自動充電樁，完成充電設備與載具之整合。</w:t>
            </w:r>
          </w:p>
        </w:tc>
        <w:tc>
          <w:tcPr>
            <w:tcW w:w="2126" w:type="dxa"/>
            <w:vAlign w:val="center"/>
          </w:tcPr>
          <w:p w14:paraId="562349F0" w14:textId="77777777" w:rsidR="00577ECE" w:rsidRPr="00A40281" w:rsidRDefault="00577ECE">
            <w:pPr>
              <w:rPr>
                <w:sz w:val="24"/>
                <w:szCs w:val="24"/>
                <w:lang w:eastAsia="zh-TW"/>
              </w:rPr>
            </w:pPr>
            <w:r w:rsidRPr="00A40281">
              <w:rPr>
                <w:sz w:val="24"/>
                <w:szCs w:val="24"/>
                <w:lang w:eastAsia="zh-TW"/>
              </w:rPr>
              <w:t>完成充電功能及基本安全性確認</w:t>
            </w:r>
          </w:p>
        </w:tc>
      </w:tr>
      <w:tr w:rsidR="00577ECE" w14:paraId="359B96AF" w14:textId="77777777" w:rsidTr="00BA5C7A">
        <w:trPr>
          <w:trHeight w:val="858"/>
          <w:jc w:val="center"/>
        </w:trPr>
        <w:tc>
          <w:tcPr>
            <w:tcW w:w="916" w:type="dxa"/>
            <w:vAlign w:val="center"/>
          </w:tcPr>
          <w:p w14:paraId="605D9CBB" w14:textId="77777777" w:rsidR="00577ECE" w:rsidRPr="00A40281" w:rsidRDefault="00577ECE">
            <w:pPr>
              <w:rPr>
                <w:sz w:val="24"/>
                <w:szCs w:val="24"/>
              </w:rPr>
            </w:pPr>
            <w:r w:rsidRPr="00A40281">
              <w:rPr>
                <w:sz w:val="24"/>
                <w:szCs w:val="24"/>
              </w:rPr>
              <w:t>5</w:t>
            </w:r>
          </w:p>
        </w:tc>
        <w:tc>
          <w:tcPr>
            <w:tcW w:w="1631" w:type="dxa"/>
            <w:vAlign w:val="center"/>
          </w:tcPr>
          <w:p w14:paraId="02529BD0" w14:textId="2D3A0CEA" w:rsidR="00577ECE" w:rsidRPr="00A40281" w:rsidRDefault="006A3F3B">
            <w:pPr>
              <w:rPr>
                <w:sz w:val="24"/>
                <w:szCs w:val="24"/>
                <w:lang w:eastAsia="zh-TW"/>
              </w:rPr>
            </w:pPr>
            <w:r w:rsidRPr="00A40281">
              <w:rPr>
                <w:rFonts w:hint="eastAsia"/>
                <w:sz w:val="24"/>
                <w:szCs w:val="24"/>
                <w:lang w:eastAsia="zh-TW"/>
              </w:rPr>
              <w:t>設計製作、</w:t>
            </w:r>
            <w:r w:rsidR="00577ECE" w:rsidRPr="00A40281">
              <w:rPr>
                <w:sz w:val="24"/>
                <w:szCs w:val="24"/>
                <w:lang w:eastAsia="zh-TW"/>
              </w:rPr>
              <w:t>整合與測試</w:t>
            </w:r>
          </w:p>
        </w:tc>
        <w:tc>
          <w:tcPr>
            <w:tcW w:w="5245" w:type="dxa"/>
            <w:vAlign w:val="center"/>
          </w:tcPr>
          <w:p w14:paraId="363020ED" w14:textId="77777777" w:rsidR="00577ECE" w:rsidRPr="00A40281" w:rsidRDefault="00577ECE">
            <w:pPr>
              <w:rPr>
                <w:sz w:val="24"/>
                <w:szCs w:val="24"/>
                <w:lang w:eastAsia="zh-TW"/>
              </w:rPr>
            </w:pPr>
            <w:proofErr w:type="gramStart"/>
            <w:r w:rsidRPr="00A40281">
              <w:rPr>
                <w:sz w:val="24"/>
                <w:szCs w:val="24"/>
                <w:lang w:eastAsia="zh-TW"/>
              </w:rPr>
              <w:t>完成底車</w:t>
            </w:r>
            <w:proofErr w:type="gramEnd"/>
            <w:r w:rsidRPr="00A40281">
              <w:rPr>
                <w:sz w:val="24"/>
                <w:szCs w:val="24"/>
                <w:lang w:eastAsia="zh-TW"/>
              </w:rPr>
              <w:t>、車體、</w:t>
            </w:r>
            <w:proofErr w:type="gramStart"/>
            <w:r w:rsidRPr="00A40281">
              <w:rPr>
                <w:sz w:val="24"/>
                <w:szCs w:val="24"/>
                <w:lang w:eastAsia="zh-TW"/>
              </w:rPr>
              <w:t>輪控</w:t>
            </w:r>
            <w:proofErr w:type="gramEnd"/>
            <w:r w:rsidRPr="00A40281">
              <w:rPr>
                <w:sz w:val="24"/>
                <w:szCs w:val="24"/>
                <w:lang w:eastAsia="zh-TW"/>
              </w:rPr>
              <w:t>、電池及自動充電樁之整合，確認各子系統可正常運作。</w:t>
            </w:r>
          </w:p>
        </w:tc>
        <w:tc>
          <w:tcPr>
            <w:tcW w:w="2126" w:type="dxa"/>
            <w:vAlign w:val="center"/>
          </w:tcPr>
          <w:p w14:paraId="1CF9C8DD" w14:textId="77777777" w:rsidR="00577ECE" w:rsidRPr="00A40281" w:rsidRDefault="00577ECE">
            <w:pPr>
              <w:rPr>
                <w:sz w:val="24"/>
                <w:szCs w:val="24"/>
                <w:lang w:eastAsia="zh-TW"/>
              </w:rPr>
            </w:pPr>
            <w:r w:rsidRPr="00A40281">
              <w:rPr>
                <w:sz w:val="24"/>
                <w:szCs w:val="24"/>
                <w:lang w:eastAsia="zh-TW"/>
              </w:rPr>
              <w:t>提供整機功能測試及交付驗收</w:t>
            </w:r>
          </w:p>
        </w:tc>
      </w:tr>
    </w:tbl>
    <w:p w14:paraId="1E5AD744" w14:textId="77777777" w:rsidR="00577ECE" w:rsidRDefault="00577ECE">
      <w:pPr>
        <w:rPr>
          <w:b/>
          <w:sz w:val="26"/>
          <w:lang w:eastAsia="zh-TW"/>
        </w:rPr>
      </w:pPr>
    </w:p>
    <w:p w14:paraId="768917E8" w14:textId="316E0660" w:rsidR="00A32FBC" w:rsidRPr="00577ECE" w:rsidRDefault="002B496C">
      <w:pPr>
        <w:rPr>
          <w:b/>
          <w:sz w:val="26"/>
          <w:lang w:eastAsia="zh-TW"/>
        </w:rPr>
      </w:pPr>
      <w:r>
        <w:rPr>
          <w:b/>
          <w:sz w:val="26"/>
          <w:lang w:eastAsia="zh-TW"/>
        </w:rPr>
        <w:lastRenderedPageBreak/>
        <w:t>四、驗收方式</w:t>
      </w:r>
    </w:p>
    <w:p w14:paraId="046713B9" w14:textId="7882A225" w:rsidR="00A32FBC" w:rsidRDefault="002B496C">
      <w:pPr>
        <w:ind w:left="283" w:hanging="227"/>
        <w:rPr>
          <w:lang w:eastAsia="zh-TW"/>
        </w:rPr>
      </w:pPr>
      <w:proofErr w:type="gramStart"/>
      <w:r>
        <w:rPr>
          <w:b/>
          <w:lang w:eastAsia="zh-TW"/>
        </w:rPr>
        <w:t>•</w:t>
      </w:r>
      <w:proofErr w:type="gramEnd"/>
      <w:r>
        <w:rPr>
          <w:b/>
          <w:lang w:eastAsia="zh-TW"/>
        </w:rPr>
        <w:t xml:space="preserve"> </w:t>
      </w:r>
      <w:r>
        <w:rPr>
          <w:lang w:eastAsia="zh-TW"/>
        </w:rPr>
        <w:t>外觀及數量確認：機體之主要組件、結構及外觀完成，數量與規格符合本規格書。</w:t>
      </w:r>
    </w:p>
    <w:p w14:paraId="016C5E2D" w14:textId="77777777" w:rsidR="00A32FBC" w:rsidRDefault="002B496C">
      <w:pPr>
        <w:ind w:left="283" w:hanging="227"/>
        <w:rPr>
          <w:lang w:eastAsia="zh-TW"/>
        </w:rPr>
      </w:pPr>
      <w:proofErr w:type="gramStart"/>
      <w:r>
        <w:rPr>
          <w:b/>
          <w:lang w:eastAsia="zh-TW"/>
        </w:rPr>
        <w:t>•</w:t>
      </w:r>
      <w:proofErr w:type="gramEnd"/>
      <w:r>
        <w:rPr>
          <w:b/>
          <w:lang w:eastAsia="zh-TW"/>
        </w:rPr>
        <w:t xml:space="preserve"> </w:t>
      </w:r>
      <w:r>
        <w:rPr>
          <w:lang w:eastAsia="zh-TW"/>
        </w:rPr>
        <w:t>機構功能確認：</w:t>
      </w:r>
      <w:proofErr w:type="gramStart"/>
      <w:r>
        <w:rPr>
          <w:lang w:eastAsia="zh-TW"/>
        </w:rPr>
        <w:t>麥輪底車</w:t>
      </w:r>
      <w:proofErr w:type="gramEnd"/>
      <w:r>
        <w:rPr>
          <w:lang w:eastAsia="zh-TW"/>
        </w:rPr>
        <w:t>、輪</w:t>
      </w:r>
      <w:proofErr w:type="gramStart"/>
      <w:r>
        <w:rPr>
          <w:lang w:eastAsia="zh-TW"/>
        </w:rPr>
        <w:t>轂</w:t>
      </w:r>
      <w:proofErr w:type="gramEnd"/>
      <w:r>
        <w:rPr>
          <w:lang w:eastAsia="zh-TW"/>
        </w:rPr>
        <w:t>馬達、</w:t>
      </w:r>
      <w:proofErr w:type="gramStart"/>
      <w:r>
        <w:rPr>
          <w:lang w:eastAsia="zh-TW"/>
        </w:rPr>
        <w:t>輪組及</w:t>
      </w:r>
      <w:proofErr w:type="gramEnd"/>
      <w:r>
        <w:rPr>
          <w:lang w:eastAsia="zh-TW"/>
        </w:rPr>
        <w:t>車體結構完成組裝，載具可進行基本移動功能測試。</w:t>
      </w:r>
    </w:p>
    <w:p w14:paraId="3565A024" w14:textId="77777777" w:rsidR="00A32FBC" w:rsidRDefault="002B496C">
      <w:pPr>
        <w:ind w:left="283" w:hanging="227"/>
      </w:pPr>
      <w:r>
        <w:rPr>
          <w:b/>
        </w:rPr>
        <w:t xml:space="preserve">• </w:t>
      </w:r>
      <w:proofErr w:type="spellStart"/>
      <w:r>
        <w:t>控制介面確認：Embedded</w:t>
      </w:r>
      <w:proofErr w:type="spellEnd"/>
      <w:r>
        <w:t xml:space="preserve"> </w:t>
      </w:r>
      <w:proofErr w:type="spellStart"/>
      <w:r>
        <w:t>PC、CANopen</w:t>
      </w:r>
      <w:proofErr w:type="spellEnd"/>
      <w:r>
        <w:t xml:space="preserve"> </w:t>
      </w:r>
      <w:proofErr w:type="spellStart"/>
      <w:r>
        <w:t>Master及Modbus</w:t>
      </w:r>
      <w:proofErr w:type="spellEnd"/>
      <w:r>
        <w:t xml:space="preserve"> </w:t>
      </w:r>
      <w:proofErr w:type="spellStart"/>
      <w:r>
        <w:t>TCP介面完成配置與基本通訊測試</w:t>
      </w:r>
      <w:proofErr w:type="spellEnd"/>
      <w:r>
        <w:t>。</w:t>
      </w:r>
    </w:p>
    <w:p w14:paraId="16BD5CF9" w14:textId="77777777" w:rsidR="00A32FBC" w:rsidRDefault="002B496C">
      <w:pPr>
        <w:ind w:left="283" w:hanging="227"/>
      </w:pPr>
      <w:r>
        <w:rPr>
          <w:b/>
        </w:rPr>
        <w:t xml:space="preserve">• </w:t>
      </w:r>
      <w:r>
        <w:t>能源系統確認：DC 48 V、20 Ah電池及450 W自動充電樁完成安裝，並完成基本充電功能測試。</w:t>
      </w:r>
    </w:p>
    <w:p w14:paraId="79A47DDE" w14:textId="77777777" w:rsidR="00A32FBC" w:rsidRDefault="002B496C">
      <w:pPr>
        <w:ind w:left="283" w:hanging="227"/>
        <w:rPr>
          <w:lang w:eastAsia="zh-TW"/>
        </w:rPr>
      </w:pPr>
      <w:proofErr w:type="gramStart"/>
      <w:r>
        <w:rPr>
          <w:b/>
          <w:lang w:eastAsia="zh-TW"/>
        </w:rPr>
        <w:t>•</w:t>
      </w:r>
      <w:proofErr w:type="gramEnd"/>
      <w:r>
        <w:rPr>
          <w:b/>
          <w:lang w:eastAsia="zh-TW"/>
        </w:rPr>
        <w:t xml:space="preserve"> </w:t>
      </w:r>
      <w:r>
        <w:rPr>
          <w:lang w:eastAsia="zh-TW"/>
        </w:rPr>
        <w:t>整機整合確認：各子系統整合後可正常運作，並提供測試紀錄或驗收佐證資料。</w:t>
      </w:r>
    </w:p>
    <w:p w14:paraId="3012C351" w14:textId="25E26179" w:rsidR="00A32FBC" w:rsidRPr="00577ECE" w:rsidRDefault="002B496C">
      <w:pPr>
        <w:rPr>
          <w:b/>
          <w:sz w:val="26"/>
          <w:lang w:eastAsia="zh-TW"/>
        </w:rPr>
      </w:pPr>
      <w:r>
        <w:rPr>
          <w:b/>
          <w:sz w:val="26"/>
          <w:lang w:eastAsia="zh-TW"/>
        </w:rPr>
        <w:t>六、品質、保固及其他要求</w:t>
      </w:r>
    </w:p>
    <w:p w14:paraId="5ADBC0B5" w14:textId="77777777" w:rsidR="00A32FBC" w:rsidRDefault="002B496C">
      <w:pPr>
        <w:ind w:left="283" w:hanging="227"/>
        <w:rPr>
          <w:lang w:eastAsia="zh-TW"/>
        </w:rPr>
      </w:pPr>
      <w:proofErr w:type="gramStart"/>
      <w:r>
        <w:rPr>
          <w:b/>
          <w:lang w:eastAsia="zh-TW"/>
        </w:rPr>
        <w:t>•</w:t>
      </w:r>
      <w:proofErr w:type="gramEnd"/>
      <w:r>
        <w:rPr>
          <w:b/>
          <w:lang w:eastAsia="zh-TW"/>
        </w:rPr>
        <w:t xml:space="preserve"> </w:t>
      </w:r>
      <w:r>
        <w:rPr>
          <w:lang w:eastAsia="zh-TW"/>
        </w:rPr>
        <w:t>供應商應於交付前完成機體組裝、基本功能檢查及整合測試。</w:t>
      </w:r>
    </w:p>
    <w:p w14:paraId="3B7CC821" w14:textId="77777777" w:rsidR="00A32FBC" w:rsidRDefault="002B496C">
      <w:pPr>
        <w:ind w:left="283" w:hanging="227"/>
        <w:rPr>
          <w:lang w:eastAsia="zh-TW"/>
        </w:rPr>
      </w:pPr>
      <w:proofErr w:type="gramStart"/>
      <w:r>
        <w:rPr>
          <w:b/>
          <w:lang w:eastAsia="zh-TW"/>
        </w:rPr>
        <w:t>•</w:t>
      </w:r>
      <w:proofErr w:type="gramEnd"/>
      <w:r>
        <w:rPr>
          <w:b/>
          <w:lang w:eastAsia="zh-TW"/>
        </w:rPr>
        <w:t xml:space="preserve"> </w:t>
      </w:r>
      <w:r>
        <w:rPr>
          <w:lang w:eastAsia="zh-TW"/>
        </w:rPr>
        <w:t>機體各組件應為新品或經採購單位同意之適用零組件，不得影響整體功能及後續研發使用。</w:t>
      </w:r>
    </w:p>
    <w:p w14:paraId="3D1674CD" w14:textId="77777777" w:rsidR="00A32FBC" w:rsidRDefault="002B496C">
      <w:pPr>
        <w:ind w:left="283" w:hanging="227"/>
        <w:rPr>
          <w:lang w:eastAsia="zh-TW"/>
        </w:rPr>
      </w:pPr>
      <w:proofErr w:type="gramStart"/>
      <w:r>
        <w:rPr>
          <w:b/>
          <w:lang w:eastAsia="zh-TW"/>
        </w:rPr>
        <w:t>•</w:t>
      </w:r>
      <w:proofErr w:type="gramEnd"/>
      <w:r>
        <w:rPr>
          <w:b/>
          <w:lang w:eastAsia="zh-TW"/>
        </w:rPr>
        <w:t xml:space="preserve"> </w:t>
      </w:r>
      <w:r>
        <w:rPr>
          <w:lang w:eastAsia="zh-TW"/>
        </w:rPr>
        <w:t>保固期間以交付驗收合格日起算一年；非人為操作不當所造成之故障，應提供免費維修服務。</w:t>
      </w:r>
    </w:p>
    <w:p w14:paraId="218BBC02" w14:textId="77777777" w:rsidR="00A32FBC" w:rsidRDefault="002B496C">
      <w:pPr>
        <w:ind w:left="283" w:hanging="227"/>
        <w:rPr>
          <w:lang w:eastAsia="zh-TW"/>
        </w:rPr>
      </w:pPr>
      <w:proofErr w:type="gramStart"/>
      <w:r>
        <w:rPr>
          <w:b/>
          <w:lang w:eastAsia="zh-TW"/>
        </w:rPr>
        <w:t>•</w:t>
      </w:r>
      <w:proofErr w:type="gramEnd"/>
      <w:r>
        <w:rPr>
          <w:b/>
          <w:lang w:eastAsia="zh-TW"/>
        </w:rPr>
        <w:t xml:space="preserve"> </w:t>
      </w:r>
      <w:r>
        <w:rPr>
          <w:lang w:eastAsia="zh-TW"/>
        </w:rPr>
        <w:t>實際</w:t>
      </w:r>
      <w:proofErr w:type="gramStart"/>
      <w:r>
        <w:rPr>
          <w:lang w:eastAsia="zh-TW"/>
        </w:rPr>
        <w:t>交期依採購</w:t>
      </w:r>
      <w:proofErr w:type="gramEnd"/>
      <w:r>
        <w:rPr>
          <w:lang w:eastAsia="zh-TW"/>
        </w:rPr>
        <w:t>下單後雙方確認之交期辦理。</w:t>
      </w:r>
    </w:p>
    <w:p w14:paraId="08B862E9" w14:textId="0C50DEF0" w:rsidR="00A32FBC" w:rsidRDefault="002B496C">
      <w:pPr>
        <w:ind w:left="283" w:hanging="227"/>
        <w:rPr>
          <w:lang w:eastAsia="zh-TW"/>
        </w:rPr>
      </w:pPr>
      <w:proofErr w:type="gramStart"/>
      <w:r>
        <w:rPr>
          <w:b/>
          <w:lang w:eastAsia="zh-TW"/>
        </w:rPr>
        <w:t>•</w:t>
      </w:r>
      <w:proofErr w:type="gramEnd"/>
      <w:r>
        <w:rPr>
          <w:b/>
          <w:lang w:eastAsia="zh-TW"/>
        </w:rPr>
        <w:t xml:space="preserve"> </w:t>
      </w:r>
      <w:r>
        <w:rPr>
          <w:lang w:eastAsia="zh-TW"/>
        </w:rPr>
        <w:t>本案規格以功能、性能及整合需求為主要驗收依據；如供應商提出等同或優於原規格之替代方案，應於製作前經採購單位書面確認。</w:t>
      </w:r>
    </w:p>
    <w:sectPr w:rsidR="00A32FB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176CA"/>
    <w:rsid w:val="0015074B"/>
    <w:rsid w:val="0029639D"/>
    <w:rsid w:val="002B496C"/>
    <w:rsid w:val="00326F90"/>
    <w:rsid w:val="00577ECE"/>
    <w:rsid w:val="005D4C5E"/>
    <w:rsid w:val="006A3F3B"/>
    <w:rsid w:val="00A32FBC"/>
    <w:rsid w:val="00A40281"/>
    <w:rsid w:val="00AA1D8D"/>
    <w:rsid w:val="00AB34E1"/>
    <w:rsid w:val="00B47730"/>
    <w:rsid w:val="00BA5C7A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BAA4583"/>
  <w14:defaultImageDpi w14:val="300"/>
  <w15:docId w15:val="{2F02FC85-20EA-4253-9100-3B963ED8B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微軟正黑體" w:eastAsia="微軟正黑體" w:hAnsi="微軟正黑體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孫珮珊</cp:lastModifiedBy>
  <cp:revision>12</cp:revision>
  <dcterms:created xsi:type="dcterms:W3CDTF">2026-08-19T03:23:00Z</dcterms:created>
  <dcterms:modified xsi:type="dcterms:W3CDTF">2026-08-31T02:24:00Z</dcterms:modified>
  <cp:category/>
</cp:coreProperties>
</file>