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27E6" w14:textId="1A9B9AF6" w:rsidR="00EF47E5" w:rsidRPr="0095395A" w:rsidRDefault="00682047" w:rsidP="00EF47E5">
      <w:pPr>
        <w:spacing w:beforeLines="50" w:before="120" w:afterLines="50" w:after="120" w:line="719" w:lineRule="exact"/>
        <w:ind w:right="-7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pacing w:val="-1"/>
          <w:sz w:val="40"/>
          <w:szCs w:val="40"/>
          <w:lang w:eastAsia="zh-TW"/>
        </w:rPr>
        <w:t>A522002462</w:t>
      </w:r>
      <w:r w:rsidR="00EF47E5" w:rsidRPr="0095395A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</w:p>
    <w:p w14:paraId="44B322D0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務規格：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417"/>
        <w:gridCol w:w="3544"/>
        <w:gridCol w:w="1276"/>
        <w:gridCol w:w="2693"/>
      </w:tblGrid>
      <w:tr w:rsidR="00EF47E5" w:rsidRPr="0095395A" w14:paraId="6EEFEEE8" w14:textId="77777777" w:rsidTr="000B718F">
        <w:trPr>
          <w:trHeight w:val="510"/>
          <w:tblHeader/>
          <w:jc w:val="center"/>
        </w:trPr>
        <w:tc>
          <w:tcPr>
            <w:tcW w:w="84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4D58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項次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30343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工作項目</w:t>
            </w:r>
          </w:p>
        </w:tc>
        <w:tc>
          <w:tcPr>
            <w:tcW w:w="354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0D019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</w:p>
        </w:tc>
        <w:tc>
          <w:tcPr>
            <w:tcW w:w="127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C0FBE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</w:p>
        </w:tc>
        <w:tc>
          <w:tcPr>
            <w:tcW w:w="2693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4E2DD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</w:p>
        </w:tc>
      </w:tr>
      <w:tr w:rsidR="00EF47E5" w:rsidRPr="0095395A" w14:paraId="6B075C1F" w14:textId="77777777" w:rsidTr="000B718F">
        <w:trPr>
          <w:trHeight w:val="1290"/>
          <w:jc w:val="center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D2415" w14:textId="77777777" w:rsidR="00EF47E5" w:rsidRPr="0095395A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95395A">
              <w:rPr>
                <w:rFonts w:ascii="Times New Roman" w:eastAsia="標楷體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FF63" w14:textId="5FD44A81" w:rsidR="00EF47E5" w:rsidRPr="0095395A" w:rsidRDefault="00E521DF" w:rsidP="001548FD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E521D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網路詐騙通報查詢平臺</w:t>
            </w:r>
            <w:r w:rsidRPr="00E521D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AI</w:t>
            </w:r>
            <w:r w:rsidRPr="00E521D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審案效能精進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改善建議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3D7D2" w14:textId="7D12C7E5" w:rsidR="007C1B8D" w:rsidRPr="002761FE" w:rsidRDefault="007C1B8D" w:rsidP="002761FE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審案成效分析與辨識能力精進</w:t>
            </w:r>
            <w:r w:rsid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:</w:t>
            </w:r>
            <w:r w:rsidRP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針對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Facebook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Instagram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Google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YouTube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LINE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TikTok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及一頁式網站等通報來源，辦理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審案效能分析及辨識能力優化，工作內容至少包含：</w:t>
            </w:r>
          </w:p>
          <w:p w14:paraId="091B7F6A" w14:textId="3506B4ED" w:rsidR="007C1B8D" w:rsidRPr="007C1B8D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審案效能分析：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依各類通報案件之審查數據，分析準確率、精確率、召回率及無法判斷案件比例，盤點辨識效能不足之案件類型與原因。</w:t>
            </w:r>
          </w:p>
          <w:p w14:paraId="67AA861B" w14:textId="77777777" w:rsidR="007C1B8D" w:rsidRPr="007C1B8D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誤判案例與特徵研析：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蒐整偽陰性、偽陽性及無法判斷案件，分析詐騙手法、內容特徵及誤判原因，建立案例分類與改善依據。</w:t>
            </w:r>
          </w:p>
          <w:p w14:paraId="5233E537" w14:textId="77777777" w:rsidR="002761FE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辨識能力優化：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針對各類通報來源之廣告、貼文、影音、網址及一頁式網站等內容特性，優化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模型、辨識規則及風險判斷機制，提升審案精準度。</w:t>
            </w:r>
          </w:p>
          <w:p w14:paraId="4E558E08" w14:textId="2908D082" w:rsidR="007C1B8D" w:rsidRPr="002761FE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審案流程與效率精進：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優化自動化審查及風險分級機制，降低漏判、誤判及無法判斷案件比例，提升案件處理效率。</w:t>
            </w:r>
          </w:p>
          <w:p w14:paraId="4F3A7A19" w14:textId="661FFB1E" w:rsidR="00F30D06" w:rsidRPr="00666382" w:rsidRDefault="00666382" w:rsidP="00666382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審案實證驗證與平臺維運支援</w:t>
            </w:r>
            <w:r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:</w:t>
            </w:r>
            <w:r w:rsidRPr="00666382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依前述分析及優化成果，辦理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審案實證測試、系統整合及維運支援，工作內容至少包含</w:t>
            </w:r>
            <w:r w:rsidR="00F30D06" w:rsidRPr="00666382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4FEFF564" w14:textId="527E3994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審案優化實作：依各類案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lastRenderedPageBreak/>
              <w:t>件辨識問題，執行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模型調整、辨識規則優化及審查流程改善，並辦理必要之測試與調校。</w:t>
            </w:r>
          </w:p>
          <w:p w14:paraId="4ADDAE12" w14:textId="4F73CFA3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辨識成效實證驗證：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針對八類通報來源辦理優化前後測試，比較審案數量、準確率、精確率、召回率及無法判斷案件比例，驗證改善成效。</w:t>
            </w:r>
          </w:p>
          <w:p w14:paraId="0296CEB5" w14:textId="28F17722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系統介接與維運支援：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配合網路詐騙通報查詢平臺辦理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審案服務介接、功能測試、異常排除及必要之系統調整，維持審案服務正常運作。</w:t>
            </w:r>
          </w:p>
          <w:p w14:paraId="3B8343A6" w14:textId="527421CD" w:rsidR="00EF47E5" w:rsidRPr="0095395A" w:rsidRDefault="006B417E" w:rsidP="006B417E">
            <w:pPr>
              <w:numPr>
                <w:ilvl w:val="0"/>
                <w:numId w:val="7"/>
              </w:numPr>
              <w:spacing w:beforeLines="50" w:before="120"/>
              <w:ind w:left="482" w:hanging="482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持續監測與滾動優化：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追蹤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審案執行成效，針對辨識異常及新興詐騙手法進行分析與調整，提出持續精進措施</w:t>
            </w:r>
            <w:r w:rsidR="001D4834"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7065B" w14:textId="360720FD" w:rsidR="00EF47E5" w:rsidRPr="003E2229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11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="003E2229"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0FEC5" w14:textId="69CA4A19" w:rsidR="0026393A" w:rsidRPr="00E50894" w:rsidRDefault="00EF47E5" w:rsidP="00E50894">
            <w:p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E5089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交付</w:t>
            </w:r>
            <w:r w:rsidR="0026393A" w:rsidRPr="00E5089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「網路詐騙通報查詢平臺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審案效能精進與維運支援成果報告」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1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份（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Word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格式），內容至少包含：</w:t>
            </w:r>
          </w:p>
          <w:p w14:paraId="3B7AB225" w14:textId="0A1D0948" w:rsidR="0026393A" w:rsidRPr="0026393A" w:rsidRDefault="0026393A" w:rsidP="00E50894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通報來源之</w:t>
            </w: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審案效能分析及問題盤點。</w:t>
            </w:r>
          </w:p>
          <w:p w14:paraId="409884F1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誤判案例分類、詐騙特徵分析及辨識優化成果。</w:t>
            </w:r>
          </w:p>
          <w:p w14:paraId="0FD41535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模型、辨識規則及審查流程優化之執行情形。</w:t>
            </w:r>
          </w:p>
          <w:p w14:paraId="2F4D99DD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各類案件優化前後之測試數據及成效比較。</w:t>
            </w:r>
          </w:p>
          <w:p w14:paraId="60FB675E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系統介接、功能測試、異常排除及維運支援紀錄。</w:t>
            </w:r>
          </w:p>
          <w:p w14:paraId="0DDBA277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整體改善成效及後續精進建議。</w:t>
            </w:r>
          </w:p>
          <w:p w14:paraId="02C8C3AC" w14:textId="620B9BFA" w:rsidR="00EF47E5" w:rsidRPr="0095395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另應檢附相關測試紀錄、成效統計及執行佐證資料，並依審查意見完成修正後交付電子檔</w:t>
            </w:r>
            <w:r w:rsidR="00F32C85"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</w:tr>
    </w:tbl>
    <w:p w14:paraId="156545E9" w14:textId="6929D7CB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執行期間：簽約日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30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6937B3EA" w14:textId="77777777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63926837" w14:textId="4FBE9612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驗收標準：依「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服務規格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」、「廠商交付文件」及合約期間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委託方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交付之需求事項與相關交付成果等進行驗收。</w:t>
      </w:r>
    </w:p>
    <w:p w14:paraId="0D83B756" w14:textId="77777777" w:rsidR="00961A63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付款</w:t>
      </w:r>
      <w:r w:rsidRPr="0095395A">
        <w:rPr>
          <w:rFonts w:ascii="Times New Roman" w:eastAsia="標楷體" w:hAnsi="Times New Roman" w:hint="eastAsia"/>
          <w:sz w:val="24"/>
          <w:szCs w:val="24"/>
          <w:lang w:eastAsia="zh-TW"/>
        </w:rPr>
        <w:t>方式：</w:t>
      </w:r>
    </w:p>
    <w:p w14:paraId="71D5979F" w14:textId="28B1144A" w:rsidR="00EF47E5" w:rsidRPr="00961A63" w:rsidRDefault="00EF47E5" w:rsidP="00D51516">
      <w:pPr>
        <w:pStyle w:val="a9"/>
        <w:tabs>
          <w:tab w:val="left" w:pos="592"/>
          <w:tab w:val="left" w:pos="593"/>
        </w:tabs>
        <w:spacing w:line="480" w:lineRule="exact"/>
        <w:ind w:left="567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61A63">
        <w:rPr>
          <w:rFonts w:ascii="Times New Roman" w:eastAsia="標楷體" w:hAnsi="Times New Roman"/>
          <w:sz w:val="24"/>
          <w:szCs w:val="24"/>
          <w:lang w:eastAsia="zh-TW"/>
        </w:rPr>
        <w:t>應於</w:t>
      </w:r>
      <w:r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5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年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月</w:t>
      </w:r>
      <w:r w:rsidR="00961A63"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3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0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日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前交付「</w:t>
      </w:r>
      <w:r w:rsidR="00E50894" w:rsidRPr="00E50894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網路詐騙通報查詢平臺</w:t>
      </w:r>
      <w:r w:rsidR="00E50894" w:rsidRPr="00E50894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AI</w:t>
      </w:r>
      <w:r w:rsidR="00E50894" w:rsidRPr="00E50894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審案效能精進改善建議</w:t>
      </w:r>
      <w:r w:rsidR="00AD0DCC" w:rsidRPr="00AD0DC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報告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」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份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（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Word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或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PPT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格式不限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），為驗收付款依據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，經驗收完成後一次付款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100</w:t>
      </w:r>
      <w:r w:rsidR="004D70C1">
        <w:rPr>
          <w:rFonts w:ascii="Times New Roman" w:eastAsia="標楷體" w:hAnsi="Times New Roman" w:hint="eastAsia"/>
          <w:sz w:val="24"/>
          <w:szCs w:val="24"/>
          <w:lang w:eastAsia="zh-TW"/>
        </w:rPr>
        <w:t>%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14:paraId="7C89E84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51A1DBC4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廠商需具備即時技術支援能力。</w:t>
      </w:r>
    </w:p>
    <w:p w14:paraId="4978C98A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若有未詳盡事宜得標廠商得全力配合委託方進行補充。</w:t>
      </w:r>
    </w:p>
    <w:p w14:paraId="39D89D15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p w14:paraId="44E96716" w14:textId="77777777" w:rsidR="00F75C56" w:rsidRPr="0095395A" w:rsidRDefault="00F75C56" w:rsidP="00EF47E5">
      <w:pPr>
        <w:rPr>
          <w:rFonts w:ascii="Times New Roman" w:eastAsia="標楷體" w:hAnsi="Times New Roman"/>
          <w:lang w:eastAsia="zh-TW"/>
        </w:rPr>
      </w:pPr>
    </w:p>
    <w:sectPr w:rsidR="00F75C56" w:rsidRPr="0095395A" w:rsidSect="00EF47E5">
      <w:headerReference w:type="default" r:id="rId7"/>
      <w:footerReference w:type="default" r:id="rId8"/>
      <w:pgSz w:w="11900" w:h="16850"/>
      <w:pgMar w:top="1418" w:right="1134" w:bottom="1418" w:left="1134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47CA1" w14:textId="77777777" w:rsidR="002C2F59" w:rsidRDefault="002C2F59" w:rsidP="00EF47E5">
      <w:r>
        <w:separator/>
      </w:r>
    </w:p>
  </w:endnote>
  <w:endnote w:type="continuationSeparator" w:id="0">
    <w:p w14:paraId="64536EC2" w14:textId="77777777" w:rsidR="002C2F59" w:rsidRDefault="002C2F59" w:rsidP="00EF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19375"/>
      <w:docPartObj>
        <w:docPartGallery w:val="Page Numbers (Bottom of Page)"/>
        <w:docPartUnique/>
      </w:docPartObj>
    </w:sdtPr>
    <w:sdtContent>
      <w:p w14:paraId="3C4CA8D5" w14:textId="77777777" w:rsidR="00EF47E5" w:rsidRDefault="00EF47E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3F5D588" w14:textId="77777777" w:rsidR="00EF47E5" w:rsidRDefault="00EF47E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89043" w14:textId="77777777" w:rsidR="002C2F59" w:rsidRDefault="002C2F59" w:rsidP="00EF47E5">
      <w:r>
        <w:separator/>
      </w:r>
    </w:p>
  </w:footnote>
  <w:footnote w:type="continuationSeparator" w:id="0">
    <w:p w14:paraId="0B6BE70F" w14:textId="77777777" w:rsidR="002C2F59" w:rsidRDefault="002C2F59" w:rsidP="00EF4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ED73" w14:textId="77777777" w:rsidR="00EF47E5" w:rsidRDefault="00EF47E5">
    <w:pPr>
      <w:pStyle w:val="af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51659264" behindDoc="1" locked="0" layoutInCell="1" allowOverlap="1" wp14:anchorId="49DE0FA8" wp14:editId="670B6C7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480413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5CA7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00B7DE0"/>
    <w:multiLevelType w:val="hybridMultilevel"/>
    <w:tmpl w:val="B010C70A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957925"/>
    <w:multiLevelType w:val="hybridMultilevel"/>
    <w:tmpl w:val="AE22EC5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4" w15:restartNumberingAfterBreak="0">
    <w:nsid w:val="5D891BF1"/>
    <w:multiLevelType w:val="hybridMultilevel"/>
    <w:tmpl w:val="3C4490D4"/>
    <w:lvl w:ilvl="0" w:tplc="1F823920">
      <w:numFmt w:val="bullet"/>
      <w:lvlText w:val="•"/>
      <w:lvlJc w:val="left"/>
      <w:pPr>
        <w:ind w:left="94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5" w15:restartNumberingAfterBreak="0">
    <w:nsid w:val="5E62311A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60BF58A6"/>
    <w:multiLevelType w:val="hybridMultilevel"/>
    <w:tmpl w:val="64BCF0CC"/>
    <w:lvl w:ilvl="0" w:tplc="C71271B4">
      <w:start w:val="1"/>
      <w:numFmt w:val="taiwaneseCountingThousand"/>
      <w:lvlText w:val="%1、"/>
      <w:lvlJc w:val="left"/>
      <w:pPr>
        <w:ind w:left="53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6CBA6A38"/>
    <w:multiLevelType w:val="hybridMultilevel"/>
    <w:tmpl w:val="2582584E"/>
    <w:lvl w:ilvl="0" w:tplc="2326F12E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94144446">
    <w:abstractNumId w:val="3"/>
  </w:num>
  <w:num w:numId="2" w16cid:durableId="1642273289">
    <w:abstractNumId w:val="1"/>
  </w:num>
  <w:num w:numId="3" w16cid:durableId="990602073">
    <w:abstractNumId w:val="7"/>
  </w:num>
  <w:num w:numId="4" w16cid:durableId="81528948">
    <w:abstractNumId w:val="5"/>
  </w:num>
  <w:num w:numId="5" w16cid:durableId="90704858">
    <w:abstractNumId w:val="0"/>
  </w:num>
  <w:num w:numId="6" w16cid:durableId="1790392338">
    <w:abstractNumId w:val="6"/>
  </w:num>
  <w:num w:numId="7" w16cid:durableId="965352423">
    <w:abstractNumId w:val="2"/>
  </w:num>
  <w:num w:numId="8" w16cid:durableId="1898281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52"/>
    <w:rsid w:val="00013514"/>
    <w:rsid w:val="00056B65"/>
    <w:rsid w:val="000A7DE1"/>
    <w:rsid w:val="000B2742"/>
    <w:rsid w:val="000B36EE"/>
    <w:rsid w:val="000C4CB7"/>
    <w:rsid w:val="00141C5C"/>
    <w:rsid w:val="001548FD"/>
    <w:rsid w:val="001D4834"/>
    <w:rsid w:val="001E0D77"/>
    <w:rsid w:val="001E1ADE"/>
    <w:rsid w:val="0026393A"/>
    <w:rsid w:val="002761FE"/>
    <w:rsid w:val="00277CAD"/>
    <w:rsid w:val="002C2F59"/>
    <w:rsid w:val="00361818"/>
    <w:rsid w:val="003653BB"/>
    <w:rsid w:val="00383D9A"/>
    <w:rsid w:val="003E2229"/>
    <w:rsid w:val="003F2FA1"/>
    <w:rsid w:val="00437B15"/>
    <w:rsid w:val="00450E26"/>
    <w:rsid w:val="00482F96"/>
    <w:rsid w:val="004A59D6"/>
    <w:rsid w:val="004D70C1"/>
    <w:rsid w:val="005061DE"/>
    <w:rsid w:val="00634534"/>
    <w:rsid w:val="00663C08"/>
    <w:rsid w:val="00666382"/>
    <w:rsid w:val="00682047"/>
    <w:rsid w:val="006B21E3"/>
    <w:rsid w:val="006B417E"/>
    <w:rsid w:val="006D40D5"/>
    <w:rsid w:val="006D55FB"/>
    <w:rsid w:val="006F7602"/>
    <w:rsid w:val="0071711B"/>
    <w:rsid w:val="00736B7D"/>
    <w:rsid w:val="00753DE5"/>
    <w:rsid w:val="0075464E"/>
    <w:rsid w:val="00777E09"/>
    <w:rsid w:val="007861D9"/>
    <w:rsid w:val="007C1B8D"/>
    <w:rsid w:val="008219F1"/>
    <w:rsid w:val="008A23DF"/>
    <w:rsid w:val="008D115D"/>
    <w:rsid w:val="008E4A2F"/>
    <w:rsid w:val="008F308C"/>
    <w:rsid w:val="00944D25"/>
    <w:rsid w:val="0095395A"/>
    <w:rsid w:val="00961A63"/>
    <w:rsid w:val="0099058F"/>
    <w:rsid w:val="00A8683D"/>
    <w:rsid w:val="00AA2FBB"/>
    <w:rsid w:val="00AB3DA2"/>
    <w:rsid w:val="00AD0DCC"/>
    <w:rsid w:val="00AE4ADA"/>
    <w:rsid w:val="00B15D25"/>
    <w:rsid w:val="00C73092"/>
    <w:rsid w:val="00CC00CE"/>
    <w:rsid w:val="00CC338D"/>
    <w:rsid w:val="00D4345C"/>
    <w:rsid w:val="00D434DD"/>
    <w:rsid w:val="00D46D94"/>
    <w:rsid w:val="00D51516"/>
    <w:rsid w:val="00D61648"/>
    <w:rsid w:val="00DB0830"/>
    <w:rsid w:val="00DE61EF"/>
    <w:rsid w:val="00E31B3A"/>
    <w:rsid w:val="00E40DB1"/>
    <w:rsid w:val="00E50894"/>
    <w:rsid w:val="00E521DF"/>
    <w:rsid w:val="00E55A3D"/>
    <w:rsid w:val="00EF47E5"/>
    <w:rsid w:val="00F130BE"/>
    <w:rsid w:val="00F13152"/>
    <w:rsid w:val="00F30D06"/>
    <w:rsid w:val="00F32C85"/>
    <w:rsid w:val="00F377DB"/>
    <w:rsid w:val="00F41D50"/>
    <w:rsid w:val="00F75C56"/>
    <w:rsid w:val="00F77AA3"/>
    <w:rsid w:val="00FA12D2"/>
    <w:rsid w:val="00FE2BDA"/>
    <w:rsid w:val="00FF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0E172"/>
  <w15:chartTrackingRefBased/>
  <w15:docId w15:val="{C8A03B1A-42DE-4BB8-934E-0C330B9D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F47E5"/>
    <w:pPr>
      <w:widowControl w:val="0"/>
      <w:autoSpaceDE w:val="0"/>
      <w:autoSpaceDN w:val="0"/>
      <w:spacing w:after="0" w:line="240" w:lineRule="auto"/>
    </w:pPr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1315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5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5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5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5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5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5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15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15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15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15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1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152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F13152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F13152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F13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F13152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F13152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F47E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F47E5"/>
    <w:rPr>
      <w:sz w:val="20"/>
      <w:szCs w:val="20"/>
    </w:rPr>
  </w:style>
  <w:style w:type="paragraph" w:styleId="af3">
    <w:name w:val="Body Text"/>
    <w:basedOn w:val="a"/>
    <w:link w:val="af4"/>
    <w:uiPriority w:val="1"/>
    <w:qFormat/>
    <w:rsid w:val="00EF47E5"/>
    <w:pPr>
      <w:ind w:left="592" w:hanging="480"/>
    </w:pPr>
  </w:style>
  <w:style w:type="character" w:customStyle="1" w:styleId="af4">
    <w:name w:val="本文 字元"/>
    <w:basedOn w:val="a0"/>
    <w:link w:val="af3"/>
    <w:uiPriority w:val="1"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character" w:customStyle="1" w:styleId="aa">
    <w:name w:val="清單段落 字元"/>
    <w:link w:val="a9"/>
    <w:uiPriority w:val="34"/>
    <w:locked/>
    <w:rsid w:val="00EF47E5"/>
  </w:style>
  <w:style w:type="character" w:styleId="af5">
    <w:name w:val="annotation reference"/>
    <w:basedOn w:val="a0"/>
    <w:uiPriority w:val="99"/>
    <w:semiHidden/>
    <w:unhideWhenUsed/>
    <w:rsid w:val="00EF47E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EF47E5"/>
  </w:style>
  <w:style w:type="character" w:customStyle="1" w:styleId="af7">
    <w:name w:val="註解文字 字元"/>
    <w:basedOn w:val="a0"/>
    <w:link w:val="af6"/>
    <w:uiPriority w:val="99"/>
    <w:semiHidden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411A30-A2CA-440A-91B3-A9DF83922CF5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c33fce35-d738-4200-aa78-97246e0e4694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凃亞辰</dc:creator>
  <cp:keywords/>
  <dc:description/>
  <cp:lastModifiedBy>林宜婷</cp:lastModifiedBy>
  <cp:revision>3</cp:revision>
  <dcterms:created xsi:type="dcterms:W3CDTF">2026-10-20T09:33:00Z</dcterms:created>
  <dcterms:modified xsi:type="dcterms:W3CDTF">2026-10-20T09:33:00Z</dcterms:modified>
</cp:coreProperties>
</file>