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F05D8" w14:textId="77777777" w:rsidR="00D74D6D" w:rsidRDefault="00D74D6D">
      <w:pPr>
        <w:pStyle w:val="1"/>
        <w:spacing w:before="47"/>
        <w:rPr>
          <w:spacing w:val="-3"/>
        </w:rPr>
      </w:pPr>
      <w:r>
        <w:rPr>
          <w:rFonts w:hint="eastAsia"/>
          <w:spacing w:val="-3"/>
        </w:rPr>
        <w:t>A302001465</w:t>
      </w:r>
    </w:p>
    <w:p w14:paraId="0D1A7D7F" w14:textId="09809836" w:rsidR="00800BD1" w:rsidRDefault="00D74D6D">
      <w:pPr>
        <w:pStyle w:val="1"/>
        <w:spacing w:before="47"/>
      </w:pPr>
      <w:r>
        <w:rPr>
          <w:rFonts w:hint="eastAsia"/>
          <w:spacing w:val="-3"/>
        </w:rPr>
        <w:t>採購規範書</w:t>
      </w:r>
    </w:p>
    <w:p w14:paraId="4C4D3253" w14:textId="255C14EE" w:rsidR="00800BD1" w:rsidRDefault="00000000">
      <w:pPr>
        <w:spacing w:before="15"/>
        <w:ind w:left="533" w:right="1"/>
        <w:jc w:val="center"/>
        <w:rPr>
          <w:b/>
          <w:sz w:val="28"/>
        </w:rPr>
      </w:pPr>
      <w:r>
        <w:rPr>
          <w:b/>
          <w:spacing w:val="-3"/>
          <w:sz w:val="28"/>
        </w:rPr>
        <w:t>主題產業投資交流及企業媒合</w:t>
      </w:r>
      <w:proofErr w:type="gramStart"/>
      <w:r>
        <w:rPr>
          <w:b/>
          <w:spacing w:val="-3"/>
          <w:sz w:val="28"/>
        </w:rPr>
        <w:t>對接與鏈結</w:t>
      </w:r>
      <w:proofErr w:type="gramEnd"/>
      <w:r>
        <w:rPr>
          <w:b/>
          <w:spacing w:val="-3"/>
          <w:sz w:val="28"/>
        </w:rPr>
        <w:t>服務</w:t>
      </w:r>
    </w:p>
    <w:p w14:paraId="4890750A" w14:textId="77777777" w:rsidR="00800BD1" w:rsidRDefault="00000000">
      <w:pPr>
        <w:pStyle w:val="2"/>
        <w:tabs>
          <w:tab w:val="left" w:pos="719"/>
        </w:tabs>
        <w:spacing w:before="155"/>
        <w:ind w:right="6142"/>
        <w:jc w:val="center"/>
      </w:pPr>
      <w:r>
        <w:t>壹</w:t>
      </w:r>
      <w:r>
        <w:rPr>
          <w:spacing w:val="-10"/>
        </w:rPr>
        <w:t>、</w:t>
      </w:r>
      <w:r>
        <w:tab/>
        <w:t>緣起及目標</w:t>
      </w:r>
      <w:r>
        <w:rPr>
          <w:spacing w:val="-10"/>
        </w:rPr>
        <w:t>：</w:t>
      </w:r>
    </w:p>
    <w:p w14:paraId="68E6E722" w14:textId="77777777" w:rsidR="00800BD1" w:rsidRDefault="00000000">
      <w:pPr>
        <w:pStyle w:val="a3"/>
        <w:spacing w:before="121" w:line="290" w:lineRule="auto"/>
        <w:ind w:left="446" w:right="111" w:firstLine="480"/>
        <w:jc w:val="both"/>
      </w:pPr>
      <w:r>
        <w:t>為推動創投及企業創投（Corporate Venture Capital, CVC）生態系健</w:t>
      </w:r>
      <w:r>
        <w:rPr>
          <w:spacing w:val="-2"/>
        </w:rPr>
        <w:t>全發展，「115年產業創新與創投發展布局策略研究計畫」持續辦理創投法規監測、國際制度比較、專家交流座談及法規調適報告等工作。</w:t>
      </w:r>
    </w:p>
    <w:p w14:paraId="7D3DEFC5" w14:textId="77777777" w:rsidR="00800BD1" w:rsidRDefault="00000000">
      <w:pPr>
        <w:pStyle w:val="a3"/>
        <w:spacing w:line="290" w:lineRule="auto"/>
        <w:ind w:left="446" w:right="135" w:firstLine="480"/>
      </w:pPr>
      <w:r>
        <w:rPr>
          <w:spacing w:val="-2"/>
        </w:rPr>
        <w:t>本次</w:t>
      </w:r>
      <w:proofErr w:type="gramStart"/>
      <w:r>
        <w:rPr>
          <w:spacing w:val="-2"/>
        </w:rPr>
        <w:t>針對產創條例</w:t>
      </w:r>
      <w:proofErr w:type="gramEnd"/>
      <w:r>
        <w:rPr>
          <w:spacing w:val="-2"/>
        </w:rPr>
        <w:t>法規</w:t>
      </w:r>
      <w:proofErr w:type="gramStart"/>
      <w:r>
        <w:rPr>
          <w:spacing w:val="-2"/>
        </w:rPr>
        <w:t>研</w:t>
      </w:r>
      <w:proofErr w:type="gramEnd"/>
      <w:r>
        <w:rPr>
          <w:spacing w:val="-2"/>
        </w:rPr>
        <w:t>析與評估中主題產業投資交流及企業媒合</w:t>
      </w:r>
      <w:proofErr w:type="gramStart"/>
      <w:r>
        <w:rPr>
          <w:spacing w:val="-2"/>
        </w:rPr>
        <w:t>對接與鏈結</w:t>
      </w:r>
      <w:proofErr w:type="gramEnd"/>
      <w:r>
        <w:rPr>
          <w:spacing w:val="-2"/>
        </w:rPr>
        <w:t>服務，為提升企業媒合</w:t>
      </w:r>
      <w:proofErr w:type="gramStart"/>
      <w:r>
        <w:rPr>
          <w:spacing w:val="-2"/>
        </w:rPr>
        <w:t>對接與鏈結</w:t>
      </w:r>
      <w:proofErr w:type="gramEnd"/>
      <w:r>
        <w:rPr>
          <w:spacing w:val="-2"/>
        </w:rPr>
        <w:t>服務故進行本次採購。</w:t>
      </w:r>
    </w:p>
    <w:p w14:paraId="4C245266" w14:textId="77777777" w:rsidR="00800BD1" w:rsidRDefault="00800BD1">
      <w:pPr>
        <w:pStyle w:val="a3"/>
      </w:pPr>
    </w:p>
    <w:p w14:paraId="30092892" w14:textId="764FF702" w:rsidR="00800BD1" w:rsidRDefault="00D74D6D">
      <w:pPr>
        <w:pStyle w:val="2"/>
        <w:tabs>
          <w:tab w:val="left" w:pos="819"/>
        </w:tabs>
        <w:spacing w:before="267"/>
        <w:ind w:left="99"/>
      </w:pPr>
      <w:r>
        <w:rPr>
          <w:rFonts w:hint="eastAsia"/>
          <w:spacing w:val="-10"/>
        </w:rPr>
        <w:t>貳</w:t>
      </w:r>
      <w:r w:rsidR="00000000">
        <w:rPr>
          <w:spacing w:val="-10"/>
        </w:rPr>
        <w:t>、</w:t>
      </w:r>
      <w:r w:rsidR="00000000">
        <w:tab/>
        <w:t>委託需求說</w:t>
      </w:r>
      <w:r w:rsidR="00000000">
        <w:rPr>
          <w:spacing w:val="-10"/>
        </w:rPr>
        <w:t>明</w:t>
      </w:r>
    </w:p>
    <w:p w14:paraId="6A664712" w14:textId="77777777" w:rsidR="00800BD1" w:rsidRDefault="00000000">
      <w:pPr>
        <w:pStyle w:val="a3"/>
        <w:spacing w:before="120" w:line="288" w:lineRule="auto"/>
        <w:ind w:left="643" w:right="2389"/>
      </w:pPr>
      <w:r>
        <w:rPr>
          <w:spacing w:val="-9"/>
        </w:rPr>
        <w:t xml:space="preserve">一、執行期間：決標次日起至 </w:t>
      </w:r>
      <w:r>
        <w:t>115</w:t>
      </w:r>
      <w:r>
        <w:rPr>
          <w:spacing w:val="-4"/>
        </w:rPr>
        <w:t xml:space="preserve">年 </w:t>
      </w:r>
      <w:r>
        <w:t>11</w:t>
      </w:r>
      <w:r>
        <w:rPr>
          <w:spacing w:val="-4"/>
        </w:rPr>
        <w:t xml:space="preserve">月 </w:t>
      </w:r>
      <w:r>
        <w:t>15</w:t>
      </w:r>
      <w:r>
        <w:rPr>
          <w:spacing w:val="-3"/>
        </w:rPr>
        <w:t xml:space="preserve"> 日止。</w:t>
      </w:r>
      <w:r>
        <w:rPr>
          <w:spacing w:val="-16"/>
        </w:rPr>
        <w:t>二、規格：</w:t>
      </w:r>
    </w:p>
    <w:p w14:paraId="70C17C2A" w14:textId="77777777" w:rsidR="00800BD1" w:rsidRDefault="00000000">
      <w:pPr>
        <w:pStyle w:val="a3"/>
        <w:spacing w:before="82"/>
        <w:ind w:left="896"/>
      </w:pPr>
      <w:r>
        <w:rPr>
          <w:rFonts w:ascii="Times New Roman" w:eastAsia="Times New Roman"/>
        </w:rPr>
        <w:t>(</w:t>
      </w:r>
      <w:proofErr w:type="gramStart"/>
      <w:r>
        <w:t>一</w:t>
      </w:r>
      <w:proofErr w:type="gramEnd"/>
      <w:r>
        <w:rPr>
          <w:rFonts w:ascii="Times New Roman" w:eastAsia="Times New Roman"/>
          <w:spacing w:val="30"/>
        </w:rPr>
        <w:t xml:space="preserve">) </w:t>
      </w:r>
      <w:r>
        <w:rPr>
          <w:spacing w:val="-2"/>
        </w:rPr>
        <w:t>台灣投資單位名單</w:t>
      </w:r>
    </w:p>
    <w:p w14:paraId="49C55669" w14:textId="77777777" w:rsidR="00800BD1" w:rsidRDefault="00000000">
      <w:pPr>
        <w:pStyle w:val="a3"/>
        <w:tabs>
          <w:tab w:val="left" w:pos="1805"/>
        </w:tabs>
        <w:spacing w:before="275"/>
        <w:ind w:left="1324"/>
      </w:pPr>
      <w:r>
        <w:rPr>
          <w:rFonts w:ascii="新細明體" w:eastAsia="新細明體"/>
          <w:spacing w:val="-10"/>
        </w:rPr>
        <w:t>．</w:t>
      </w:r>
      <w:r>
        <w:rPr>
          <w:rFonts w:ascii="新細明體" w:eastAsia="新細明體"/>
        </w:rPr>
        <w:tab/>
      </w:r>
      <w:r>
        <w:t>至少1000</w:t>
      </w:r>
      <w:r>
        <w:rPr>
          <w:spacing w:val="-10"/>
        </w:rPr>
        <w:t>家</w:t>
      </w:r>
    </w:p>
    <w:p w14:paraId="3290DD6D" w14:textId="77777777" w:rsidR="00800BD1" w:rsidRDefault="00000000">
      <w:pPr>
        <w:pStyle w:val="a3"/>
        <w:tabs>
          <w:tab w:val="left" w:pos="1805"/>
        </w:tabs>
        <w:spacing w:before="146"/>
        <w:ind w:left="1324"/>
      </w:pPr>
      <w:r>
        <w:rPr>
          <w:rFonts w:ascii="新細明體" w:eastAsia="新細明體"/>
          <w:spacing w:val="-10"/>
        </w:rPr>
        <w:t>．</w:t>
      </w:r>
      <w:r>
        <w:rPr>
          <w:rFonts w:ascii="新細明體" w:eastAsia="新細明體"/>
        </w:rPr>
        <w:tab/>
      </w:r>
      <w:r>
        <w:rPr>
          <w:spacing w:val="-1"/>
        </w:rPr>
        <w:t>包含類型、介紹、投資產業與聯絡方式</w:t>
      </w:r>
    </w:p>
    <w:p w14:paraId="7A8B6BEC" w14:textId="77777777" w:rsidR="00800BD1" w:rsidRDefault="00800BD1">
      <w:pPr>
        <w:pStyle w:val="a3"/>
      </w:pPr>
    </w:p>
    <w:p w14:paraId="51B827F5" w14:textId="77777777" w:rsidR="00800BD1" w:rsidRDefault="00800BD1">
      <w:pPr>
        <w:pStyle w:val="a3"/>
      </w:pPr>
    </w:p>
    <w:p w14:paraId="20E1B926" w14:textId="77777777" w:rsidR="00800BD1" w:rsidRDefault="00800BD1">
      <w:pPr>
        <w:pStyle w:val="a3"/>
        <w:spacing w:before="12"/>
      </w:pPr>
    </w:p>
    <w:p w14:paraId="0E88A3CD" w14:textId="058256AA" w:rsidR="00800BD1" w:rsidRDefault="00D74D6D" w:rsidP="00D74D6D">
      <w:pPr>
        <w:pStyle w:val="2"/>
        <w:tabs>
          <w:tab w:val="left" w:pos="1605"/>
        </w:tabs>
      </w:pPr>
      <w:r>
        <w:rPr>
          <w:rFonts w:hint="eastAsia"/>
          <w:spacing w:val="-10"/>
        </w:rPr>
        <w:t>參</w:t>
      </w:r>
      <w:r w:rsidR="00000000">
        <w:rPr>
          <w:spacing w:val="-10"/>
        </w:rPr>
        <w:t>、</w:t>
      </w:r>
      <w:r w:rsidR="00000000">
        <w:t>付款及驗收交付項</w:t>
      </w:r>
      <w:r w:rsidR="00000000">
        <w:rPr>
          <w:spacing w:val="-10"/>
        </w:rPr>
        <w:t>目</w:t>
      </w:r>
    </w:p>
    <w:p w14:paraId="2B009D68" w14:textId="57E10C43" w:rsidR="00800BD1" w:rsidRDefault="00D74D6D" w:rsidP="00D74D6D">
      <w:pPr>
        <w:pStyle w:val="a3"/>
        <w:spacing w:before="116"/>
      </w:pPr>
      <w:r>
        <w:rPr>
          <w:rFonts w:hint="eastAsia"/>
          <w:spacing w:val="-1"/>
        </w:rPr>
        <w:t xml:space="preserve">       </w:t>
      </w:r>
      <w:r w:rsidR="00000000">
        <w:rPr>
          <w:spacing w:val="-1"/>
        </w:rPr>
        <w:t xml:space="preserve">須於 </w:t>
      </w:r>
      <w:r w:rsidR="00000000">
        <w:t>115年 12</w:t>
      </w:r>
      <w:r w:rsidR="00000000">
        <w:rPr>
          <w:spacing w:val="-1"/>
        </w:rPr>
        <w:t xml:space="preserve"> 月 </w:t>
      </w:r>
      <w:r w:rsidR="00000000">
        <w:t>20</w:t>
      </w:r>
      <w:r w:rsidR="00000000">
        <w:rPr>
          <w:spacing w:val="-1"/>
        </w:rPr>
        <w:t>日前提供本院驗收文件。</w:t>
      </w:r>
    </w:p>
    <w:sectPr w:rsidR="00800BD1">
      <w:footerReference w:type="default" r:id="rId6"/>
      <w:type w:val="continuous"/>
      <w:pgSz w:w="11910" w:h="16840"/>
      <w:pgMar w:top="1340" w:right="1700" w:bottom="1460" w:left="1700" w:header="0" w:footer="127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AEEE1" w14:textId="77777777" w:rsidR="00747EFD" w:rsidRDefault="00747EFD">
      <w:r>
        <w:separator/>
      </w:r>
    </w:p>
  </w:endnote>
  <w:endnote w:type="continuationSeparator" w:id="0">
    <w:p w14:paraId="3AF1F117" w14:textId="77777777" w:rsidR="00747EFD" w:rsidRDefault="00747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30F0D" w14:textId="77777777" w:rsidR="00800BD1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61216" behindDoc="1" locked="0" layoutInCell="1" allowOverlap="1" wp14:anchorId="5A5B7646" wp14:editId="01D5515F">
              <wp:simplePos x="0" y="0"/>
              <wp:positionH relativeFrom="page">
                <wp:posOffset>3735702</wp:posOffset>
              </wp:positionH>
              <wp:positionV relativeFrom="page">
                <wp:posOffset>9742647</wp:posOffset>
              </wp:positionV>
              <wp:extent cx="8953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95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9F593D" w14:textId="77777777" w:rsidR="00800BD1" w:rsidRDefault="00000000">
                          <w:pPr>
                            <w:spacing w:before="13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5B764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4.15pt;margin-top:767.15pt;width:7.05pt;height:13.2pt;z-index:-15755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" filled="f" stroked="f">
              <v:textbox inset="0,0,0,0">
                <w:txbxContent>
                  <w:p w14:paraId="6F9F593D" w14:textId="77777777" w:rsidR="00800BD1" w:rsidRDefault="00000000">
                    <w:pPr>
                      <w:spacing w:before="13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E2EBA" w14:textId="77777777" w:rsidR="00747EFD" w:rsidRDefault="00747EFD">
      <w:r>
        <w:separator/>
      </w:r>
    </w:p>
  </w:footnote>
  <w:footnote w:type="continuationSeparator" w:id="0">
    <w:p w14:paraId="43863396" w14:textId="77777777" w:rsidR="00747EFD" w:rsidRDefault="00747E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BD1"/>
    <w:rsid w:val="00747EFD"/>
    <w:rsid w:val="00800BD1"/>
    <w:rsid w:val="00D74D6D"/>
    <w:rsid w:val="00F82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465A20"/>
  <w15:docId w15:val="{07FEA3C5-7DCC-4650-BB43-55477250B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微軟正黑體" w:eastAsia="微軟正黑體" w:hAnsi="微軟正黑體" w:cs="微軟正黑體"/>
      <w:lang w:eastAsia="zh-TW"/>
    </w:rPr>
  </w:style>
  <w:style w:type="paragraph" w:styleId="1">
    <w:name w:val="heading 1"/>
    <w:basedOn w:val="a"/>
    <w:uiPriority w:val="9"/>
    <w:qFormat/>
    <w:pPr>
      <w:spacing w:before="15"/>
      <w:ind w:left="533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74D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74D6D"/>
    <w:rPr>
      <w:rFonts w:ascii="微軟正黑體" w:eastAsia="微軟正黑體" w:hAnsi="微軟正黑體" w:cs="微軟正黑體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D74D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74D6D"/>
    <w:rPr>
      <w:rFonts w:ascii="微軟正黑體" w:eastAsia="微軟正黑體" w:hAnsi="微軟正黑體" w:cs="微軟正黑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林宜婷</dc:creator>
  <cp:lastModifiedBy>林宜婷</cp:lastModifiedBy>
  <cp:revision>2</cp:revision>
  <dcterms:created xsi:type="dcterms:W3CDTF">2026-11-03T09:41:00Z</dcterms:created>
  <dcterms:modified xsi:type="dcterms:W3CDTF">2026-11-03T09:41:00Z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2024-11-13T00:00:00Z</vt:filetime>
  </property>
  <property fmtid="{D5CDD505-2E9C-101B-9397-08002B2CF9AE}" pid="3" name="LastSaved">
    <vt:filetime>2026-11-03T00:00:00Z</vt:filetime>
  </property>
  <property fmtid="{D5CDD505-2E9C-101B-9397-08002B2CF9AE}" pid="4" name="Producer">
    <vt:lpwstr>macOS 版本14.2.1（版號23C71） Quartz PDFContext</vt:lpwstr>
  </property>
</Properties>
</file>