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3617B" w14:textId="7DD778C5" w:rsidR="008C7FBF" w:rsidRDefault="00100670">
      <w:r>
        <w:rPr>
          <w:rFonts w:hint="eastAsia"/>
        </w:rPr>
        <w:t xml:space="preserve">A272001480  </w:t>
      </w:r>
      <w:r w:rsidRPr="00100670">
        <w:rPr>
          <w:rFonts w:hint="eastAsia"/>
        </w:rPr>
        <w:t xml:space="preserve">AI </w:t>
      </w:r>
      <w:r w:rsidRPr="00100670">
        <w:rPr>
          <w:rFonts w:hint="eastAsia"/>
        </w:rPr>
        <w:t>邊緣運算系統建置</w:t>
      </w:r>
      <w:r>
        <w:rPr>
          <w:rFonts w:hint="eastAsia"/>
        </w:rPr>
        <w:t xml:space="preserve">   </w:t>
      </w:r>
      <w:r>
        <w:rPr>
          <w:rFonts w:hint="eastAsia"/>
        </w:rPr>
        <w:t>一套</w:t>
      </w:r>
    </w:p>
    <w:p w14:paraId="7391EC75" w14:textId="4C90EAE4" w:rsidR="00100670" w:rsidRDefault="00100670">
      <w:r w:rsidRPr="00100670">
        <w:t>CPU</w:t>
      </w:r>
      <w:r>
        <w:rPr>
          <w:rFonts w:hint="eastAsia"/>
        </w:rPr>
        <w:t>：</w:t>
      </w:r>
      <w:r w:rsidRPr="00100670">
        <w:t xml:space="preserve"> AMD Ryzen™ 9 9950X3D2 </w:t>
      </w:r>
    </w:p>
    <w:p w14:paraId="716DC26A" w14:textId="07545AC1" w:rsidR="00100670" w:rsidRDefault="00100670">
      <w:r w:rsidRPr="00100670">
        <w:t>MB</w:t>
      </w:r>
      <w:r>
        <w:rPr>
          <w:rFonts w:hint="eastAsia"/>
        </w:rPr>
        <w:t>：</w:t>
      </w:r>
      <w:r w:rsidRPr="00100670">
        <w:t xml:space="preserve"> MSI MPG-X870E-EDGE TI WIFI </w:t>
      </w:r>
    </w:p>
    <w:p w14:paraId="5A364551" w14:textId="77777777" w:rsidR="00100670" w:rsidRDefault="00100670">
      <w:r w:rsidRPr="00100670">
        <w:t>RAM</w:t>
      </w:r>
      <w:r>
        <w:rPr>
          <w:rFonts w:hint="eastAsia"/>
        </w:rPr>
        <w:t>：</w:t>
      </w:r>
      <w:r w:rsidRPr="00100670">
        <w:t xml:space="preserve"> 32G DDR5 5600 UDIMM * 2PCS</w:t>
      </w:r>
    </w:p>
    <w:p w14:paraId="3313749C" w14:textId="77777777" w:rsidR="00100670" w:rsidRDefault="00100670">
      <w:r w:rsidRPr="00100670">
        <w:t>SSD</w:t>
      </w:r>
      <w:r>
        <w:rPr>
          <w:rFonts w:hint="eastAsia"/>
        </w:rPr>
        <w:t>：</w:t>
      </w:r>
      <w:r w:rsidRPr="00100670">
        <w:t xml:space="preserve"> MSI SPATIUM M480 PRO 2TB * 2PCS </w:t>
      </w:r>
    </w:p>
    <w:p w14:paraId="52D206F9" w14:textId="77777777" w:rsidR="00100670" w:rsidRDefault="00100670">
      <w:r w:rsidRPr="00100670">
        <w:t>PSU</w:t>
      </w:r>
      <w:r>
        <w:rPr>
          <w:rFonts w:hint="eastAsia"/>
        </w:rPr>
        <w:t>：</w:t>
      </w:r>
      <w:r w:rsidRPr="00100670">
        <w:t>SUPER FLOWER LEADEX VII PRO 1200W Platinum</w:t>
      </w:r>
    </w:p>
    <w:p w14:paraId="3EDA61FB" w14:textId="77777777" w:rsidR="00100670" w:rsidRDefault="00100670">
      <w:r w:rsidRPr="00100670">
        <w:t xml:space="preserve">CASE </w:t>
      </w:r>
      <w:r>
        <w:rPr>
          <w:rFonts w:hint="eastAsia"/>
        </w:rPr>
        <w:t>：</w:t>
      </w:r>
      <w:r w:rsidRPr="00100670">
        <w:t xml:space="preserve">MSI MPG-VELOX-300R-AIRFLOW-PZ </w:t>
      </w:r>
    </w:p>
    <w:p w14:paraId="3A3A43FB" w14:textId="77777777" w:rsidR="00100670" w:rsidRDefault="00100670">
      <w:r w:rsidRPr="00100670">
        <w:t>Cooling</w:t>
      </w:r>
      <w:r>
        <w:rPr>
          <w:rFonts w:hint="eastAsia"/>
        </w:rPr>
        <w:t>：</w:t>
      </w:r>
      <w:r w:rsidRPr="00100670">
        <w:t xml:space="preserve"> MSI MAG-CORELIQUID-A13-360</w:t>
      </w:r>
    </w:p>
    <w:p w14:paraId="5B2720A4" w14:textId="77777777" w:rsidR="00100670" w:rsidRDefault="00100670">
      <w:r w:rsidRPr="00100670">
        <w:t>VGA</w:t>
      </w:r>
      <w:r>
        <w:rPr>
          <w:rFonts w:hint="eastAsia"/>
        </w:rPr>
        <w:t>：</w:t>
      </w:r>
      <w:r w:rsidRPr="00100670">
        <w:t xml:space="preserve"> Gigabyte N5090-GAMING-OC-32G</w:t>
      </w:r>
    </w:p>
    <w:p w14:paraId="34C49D93" w14:textId="77777777" w:rsidR="00100670" w:rsidRDefault="00100670">
      <w:r w:rsidRPr="00100670">
        <w:t>OS</w:t>
      </w:r>
      <w:r>
        <w:rPr>
          <w:rFonts w:hint="eastAsia"/>
        </w:rPr>
        <w:t>：</w:t>
      </w:r>
      <w:r w:rsidRPr="00100670">
        <w:t xml:space="preserve"> Operating System: Hardware is compatible with Microsoft® Windows® 11 and major Linux® distributions. </w:t>
      </w:r>
    </w:p>
    <w:p w14:paraId="10EB60DB" w14:textId="518E5C7D" w:rsidR="00100670" w:rsidRDefault="00100670">
      <w:r w:rsidRPr="00100670">
        <w:t xml:space="preserve">OS license and installation are optional and can be provided upon request. Optional </w:t>
      </w:r>
      <w:r>
        <w:rPr>
          <w:rFonts w:hint="eastAsia"/>
        </w:rPr>
        <w:t>：</w:t>
      </w:r>
      <w:r w:rsidRPr="00100670">
        <w:t>現場線路配置、自備硬體零件安裝測試</w:t>
      </w:r>
      <w:r w:rsidRPr="00100670">
        <w:t xml:space="preserve"> </w:t>
      </w:r>
      <w:r w:rsidRPr="00100670">
        <w:t>、協助建立模擬環境及模組建置後高壓測試</w:t>
      </w:r>
    </w:p>
    <w:p w14:paraId="13636CF0" w14:textId="226B5409" w:rsidR="001D2771" w:rsidRDefault="001D2771">
      <w:pPr>
        <w:rPr>
          <w:rFonts w:hint="eastAsia"/>
        </w:rPr>
      </w:pPr>
      <w:r>
        <w:rPr>
          <w:rFonts w:hint="eastAsia"/>
        </w:rPr>
        <w:t>保固</w:t>
      </w:r>
      <w:r>
        <w:rPr>
          <w:rFonts w:hint="eastAsia"/>
        </w:rPr>
        <w:t>6</w:t>
      </w:r>
      <w:r>
        <w:rPr>
          <w:rFonts w:hint="eastAsia"/>
        </w:rPr>
        <w:t>個月</w:t>
      </w:r>
    </w:p>
    <w:sectPr w:rsidR="001D2771" w:rsidSect="001F602B">
      <w:pgSz w:w="11906" w:h="16838" w:code="9"/>
      <w:pgMar w:top="1440" w:right="1797" w:bottom="1440" w:left="1797" w:header="851" w:footer="992" w:gutter="0"/>
      <w:paperSrc w:other="25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3EDA8" w14:textId="77777777" w:rsidR="00E87A80" w:rsidRDefault="00E87A80" w:rsidP="001D2771">
      <w:pPr>
        <w:spacing w:after="0" w:line="240" w:lineRule="auto"/>
      </w:pPr>
      <w:r>
        <w:separator/>
      </w:r>
    </w:p>
  </w:endnote>
  <w:endnote w:type="continuationSeparator" w:id="0">
    <w:p w14:paraId="3382C3F8" w14:textId="77777777" w:rsidR="00E87A80" w:rsidRDefault="00E87A80" w:rsidP="001D2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A3900" w14:textId="77777777" w:rsidR="00E87A80" w:rsidRDefault="00E87A80" w:rsidP="001D2771">
      <w:pPr>
        <w:spacing w:after="0" w:line="240" w:lineRule="auto"/>
      </w:pPr>
      <w:r>
        <w:separator/>
      </w:r>
    </w:p>
  </w:footnote>
  <w:footnote w:type="continuationSeparator" w:id="0">
    <w:p w14:paraId="59600141" w14:textId="77777777" w:rsidR="00E87A80" w:rsidRDefault="00E87A80" w:rsidP="001D27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670"/>
    <w:rsid w:val="00100670"/>
    <w:rsid w:val="001D2771"/>
    <w:rsid w:val="001F602B"/>
    <w:rsid w:val="008C7FBF"/>
    <w:rsid w:val="00B2121C"/>
    <w:rsid w:val="00DB580B"/>
    <w:rsid w:val="00E8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2EF9DE"/>
  <w15:chartTrackingRefBased/>
  <w15:docId w15:val="{33504873-3B63-4D3D-8DFA-3F6B85709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006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06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067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067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06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067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067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067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067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006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006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0067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006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0067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0067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0067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0067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006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0067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006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067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006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006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006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006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006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006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006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0067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D2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1D2771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1D27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1D27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467</Characters>
  <Application>Microsoft Office Word</Application>
  <DocSecurity>0</DocSecurity>
  <Lines>3</Lines>
  <Paragraphs>1</Paragraphs>
  <ScaleCrop>false</ScaleCrop>
  <Company>itri_office 2019win64_cht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李美郁</dc:creator>
  <cp:keywords/>
  <dc:description/>
  <cp:lastModifiedBy>李美郁</cp:lastModifiedBy>
  <cp:revision>2</cp:revision>
  <dcterms:created xsi:type="dcterms:W3CDTF">2026-10-05T01:15:00Z</dcterms:created>
  <dcterms:modified xsi:type="dcterms:W3CDTF">2026-10-05T01:24:00Z</dcterms:modified>
</cp:coreProperties>
</file>