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53EBF" w14:textId="4A14E253" w:rsidR="004C28F1" w:rsidRPr="00C664F5" w:rsidRDefault="004C28F1" w:rsidP="00E411D6">
      <w:pPr>
        <w:widowControl/>
        <w:autoSpaceDE w:val="0"/>
        <w:autoSpaceDN w:val="0"/>
        <w:snapToGrid w:val="0"/>
        <w:jc w:val="center"/>
        <w:textAlignment w:val="bottom"/>
        <w:rPr>
          <w:rFonts w:eastAsia="標楷體"/>
          <w:b/>
          <w:sz w:val="44"/>
        </w:rPr>
      </w:pPr>
      <w:r w:rsidRPr="00C664F5">
        <w:rPr>
          <w:rFonts w:eastAsia="標楷體"/>
          <w:b/>
          <w:sz w:val="36"/>
          <w:szCs w:val="20"/>
        </w:rPr>
        <w:t>採購規範書</w:t>
      </w:r>
    </w:p>
    <w:p w14:paraId="09F35F34" w14:textId="523845A7" w:rsidR="00E1045B" w:rsidRDefault="004C28F1" w:rsidP="00855B40">
      <w:pPr>
        <w:widowControl/>
        <w:autoSpaceDE w:val="0"/>
        <w:autoSpaceDN w:val="0"/>
        <w:snapToGrid w:val="0"/>
        <w:ind w:leftChars="-177" w:left="667" w:rightChars="-272" w:right="-653" w:hangingChars="455" w:hanging="1092"/>
        <w:jc w:val="both"/>
        <w:textAlignment w:val="bottom"/>
        <w:rPr>
          <w:rFonts w:eastAsia="標楷體"/>
        </w:rPr>
      </w:pPr>
      <w:r w:rsidRPr="00C664F5">
        <w:rPr>
          <w:rFonts w:eastAsia="標楷體"/>
        </w:rPr>
        <w:t>購案名稱：</w:t>
      </w:r>
      <w:r w:rsidR="00855B40" w:rsidRPr="00C664F5">
        <w:rPr>
          <w:rFonts w:eastAsia="標楷體" w:hint="eastAsia"/>
        </w:rPr>
        <w:t xml:space="preserve"> </w:t>
      </w:r>
      <w:r w:rsidR="007A4D7D" w:rsidRPr="00C664F5">
        <w:rPr>
          <w:rFonts w:eastAsia="標楷體" w:hint="eastAsia"/>
        </w:rPr>
        <w:t>數位學習平台介接與功能驗證</w:t>
      </w:r>
    </w:p>
    <w:p w14:paraId="79AF854C" w14:textId="77777777" w:rsidR="001A7ECA" w:rsidRPr="00675588" w:rsidRDefault="001A7ECA" w:rsidP="00855B40">
      <w:pPr>
        <w:spacing w:line="420" w:lineRule="exact"/>
        <w:jc w:val="both"/>
        <w:rPr>
          <w:rFonts w:eastAsia="標楷體"/>
          <w:sz w:val="28"/>
          <w:szCs w:val="28"/>
        </w:rPr>
      </w:pPr>
    </w:p>
    <w:p w14:paraId="298A8272" w14:textId="712F1581" w:rsidR="00064E99" w:rsidRPr="00592366" w:rsidRDefault="0079095D" w:rsidP="00B23DD1">
      <w:pPr>
        <w:pStyle w:val="af0"/>
        <w:numPr>
          <w:ilvl w:val="0"/>
          <w:numId w:val="1"/>
        </w:numPr>
        <w:adjustRightInd w:val="0"/>
        <w:snapToGrid w:val="0"/>
        <w:spacing w:line="500" w:lineRule="exact"/>
        <w:ind w:leftChars="0" w:left="1134" w:hanging="568"/>
        <w:rPr>
          <w:rFonts w:eastAsia="標楷體"/>
          <w:sz w:val="28"/>
          <w:szCs w:val="28"/>
        </w:rPr>
      </w:pPr>
      <w:r w:rsidRPr="00592366">
        <w:rPr>
          <w:rFonts w:eastAsia="標楷體" w:hint="eastAsia"/>
          <w:sz w:val="28"/>
          <w:szCs w:val="28"/>
        </w:rPr>
        <w:t>工作範圍、項目及驗收標準</w:t>
      </w:r>
    </w:p>
    <w:p w14:paraId="12AFDDF2" w14:textId="391B2700" w:rsidR="00E158C7" w:rsidRDefault="00E86EF0">
      <w:pPr>
        <w:pStyle w:val="af0"/>
        <w:numPr>
          <w:ilvl w:val="0"/>
          <w:numId w:val="3"/>
        </w:numPr>
        <w:spacing w:line="420" w:lineRule="exact"/>
        <w:ind w:leftChars="0"/>
        <w:jc w:val="both"/>
        <w:rPr>
          <w:rFonts w:eastAsia="標楷體"/>
          <w:sz w:val="28"/>
          <w:szCs w:val="28"/>
        </w:rPr>
      </w:pPr>
      <w:r w:rsidRPr="00DD6F7D">
        <w:rPr>
          <w:rFonts w:eastAsia="標楷體" w:hint="eastAsia"/>
          <w:sz w:val="28"/>
          <w:szCs w:val="28"/>
        </w:rPr>
        <w:t>工作範圍：</w:t>
      </w:r>
      <w:r w:rsidR="006E3E9F" w:rsidRPr="00DD6F7D">
        <w:rPr>
          <w:rFonts w:eastAsia="標楷體" w:hint="eastAsia"/>
          <w:sz w:val="28"/>
          <w:szCs w:val="28"/>
        </w:rPr>
        <w:t>依「機關（數發部）及本院核定之建議方案」完成系統介接、</w:t>
      </w:r>
      <w:r w:rsidR="006E3E9F" w:rsidRPr="00DD6F7D">
        <w:rPr>
          <w:rFonts w:eastAsia="標楷體" w:hint="eastAsia"/>
          <w:sz w:val="28"/>
          <w:szCs w:val="28"/>
        </w:rPr>
        <w:t xml:space="preserve">SSO </w:t>
      </w:r>
      <w:r w:rsidR="006E3E9F" w:rsidRPr="00DD6F7D">
        <w:rPr>
          <w:rFonts w:eastAsia="標楷體" w:hint="eastAsia"/>
          <w:sz w:val="28"/>
          <w:szCs w:val="28"/>
        </w:rPr>
        <w:t>轉跳整合、</w:t>
      </w:r>
      <w:r w:rsidR="006E3E9F" w:rsidRPr="00DD6F7D">
        <w:rPr>
          <w:rFonts w:eastAsia="標楷體" w:hint="eastAsia"/>
          <w:sz w:val="28"/>
          <w:szCs w:val="28"/>
        </w:rPr>
        <w:t xml:space="preserve">API </w:t>
      </w:r>
      <w:r w:rsidR="006E3E9F" w:rsidRPr="00DD6F7D">
        <w:rPr>
          <w:rFonts w:eastAsia="標楷體" w:hint="eastAsia"/>
          <w:sz w:val="28"/>
          <w:szCs w:val="28"/>
        </w:rPr>
        <w:t>技術串接實作、指定測試區沙盒測試，並</w:t>
      </w:r>
      <w:r w:rsidR="00207088">
        <w:rPr>
          <w:rFonts w:eastAsia="標楷體" w:hint="eastAsia"/>
          <w:sz w:val="28"/>
          <w:szCs w:val="28"/>
        </w:rPr>
        <w:t>於</w:t>
      </w:r>
      <w:r w:rsidR="009256BC">
        <w:rPr>
          <w:rFonts w:eastAsia="標楷體" w:hint="eastAsia"/>
          <w:sz w:val="28"/>
          <w:szCs w:val="28"/>
        </w:rPr>
        <w:t>正式上架前</w:t>
      </w:r>
      <w:r w:rsidR="00E158C7">
        <w:rPr>
          <w:rFonts w:eastAsia="標楷體" w:hint="eastAsia"/>
          <w:sz w:val="28"/>
          <w:szCs w:val="28"/>
        </w:rPr>
        <w:t>依</w:t>
      </w:r>
      <w:r w:rsidR="00E158C7" w:rsidRPr="00E158C7">
        <w:rPr>
          <w:rFonts w:eastAsia="標楷體"/>
          <w:sz w:val="28"/>
          <w:szCs w:val="28"/>
        </w:rPr>
        <w:t>本案委託機關（數位發展部）指定之方式，提供部分免費課程</w:t>
      </w:r>
      <w:r w:rsidR="00207088">
        <w:rPr>
          <w:rFonts w:eastAsia="標楷體" w:hint="eastAsia"/>
          <w:sz w:val="28"/>
          <w:szCs w:val="28"/>
        </w:rPr>
        <w:t>進行測試，</w:t>
      </w:r>
      <w:r w:rsidR="009256BC">
        <w:rPr>
          <w:rFonts w:eastAsia="標楷體" w:hint="eastAsia"/>
          <w:sz w:val="28"/>
          <w:szCs w:val="28"/>
        </w:rPr>
        <w:t>以確認登入、學習與資料回傳機制之正確性。</w:t>
      </w:r>
    </w:p>
    <w:p w14:paraId="69D2C49C" w14:textId="77599A96" w:rsidR="00857103" w:rsidRDefault="0079095D">
      <w:pPr>
        <w:pStyle w:val="af0"/>
        <w:numPr>
          <w:ilvl w:val="0"/>
          <w:numId w:val="3"/>
        </w:numPr>
        <w:spacing w:line="420" w:lineRule="exact"/>
        <w:ind w:leftChars="0"/>
        <w:jc w:val="both"/>
        <w:rPr>
          <w:rFonts w:eastAsia="標楷體"/>
          <w:sz w:val="28"/>
          <w:szCs w:val="28"/>
        </w:rPr>
      </w:pPr>
      <w:r w:rsidRPr="00DD6F7D">
        <w:rPr>
          <w:rFonts w:eastAsia="標楷體" w:hint="eastAsia"/>
          <w:sz w:val="28"/>
          <w:szCs w:val="28"/>
        </w:rPr>
        <w:t>工作項目</w:t>
      </w:r>
      <w:r w:rsidRPr="00DD6F7D">
        <w:rPr>
          <w:rFonts w:eastAsia="標楷體" w:hint="eastAsia"/>
          <w:sz w:val="28"/>
          <w:szCs w:val="28"/>
        </w:rPr>
        <w:t>(</w:t>
      </w:r>
      <w:r w:rsidRPr="00DD6F7D">
        <w:rPr>
          <w:rFonts w:eastAsia="標楷體" w:hint="eastAsia"/>
          <w:sz w:val="28"/>
          <w:szCs w:val="28"/>
        </w:rPr>
        <w:t>含規格及驗收標準</w:t>
      </w:r>
      <w:r w:rsidRPr="00DD6F7D">
        <w:rPr>
          <w:rFonts w:eastAsia="標楷體" w:hint="eastAsia"/>
          <w:sz w:val="28"/>
          <w:szCs w:val="28"/>
        </w:rPr>
        <w:t>)</w:t>
      </w:r>
      <w:r w:rsidRPr="00DD6F7D">
        <w:rPr>
          <w:rFonts w:eastAsia="標楷體" w:hint="eastAsia"/>
          <w:sz w:val="28"/>
          <w:szCs w:val="28"/>
        </w:rPr>
        <w:t>：</w:t>
      </w:r>
      <w:r w:rsidR="006440F8">
        <w:rPr>
          <w:rFonts w:eastAsia="標楷體" w:hint="eastAsia"/>
          <w:sz w:val="28"/>
          <w:szCs w:val="28"/>
        </w:rPr>
        <w:t xml:space="preserve"> </w:t>
      </w:r>
    </w:p>
    <w:tbl>
      <w:tblPr>
        <w:tblStyle w:val="aa"/>
        <w:tblW w:w="8569" w:type="dxa"/>
        <w:tblInd w:w="988" w:type="dxa"/>
        <w:tblLook w:val="04A0" w:firstRow="1" w:lastRow="0" w:firstColumn="1" w:lastColumn="0" w:noHBand="0" w:noVBand="1"/>
      </w:tblPr>
      <w:tblGrid>
        <w:gridCol w:w="1417"/>
        <w:gridCol w:w="4967"/>
        <w:gridCol w:w="2185"/>
      </w:tblGrid>
      <w:tr w:rsidR="005E71BA" w:rsidRPr="008B121A" w14:paraId="72CE8EDA" w14:textId="77777777" w:rsidTr="005E17B4">
        <w:trPr>
          <w:tblHeader/>
        </w:trPr>
        <w:tc>
          <w:tcPr>
            <w:tcW w:w="1417" w:type="dxa"/>
          </w:tcPr>
          <w:p w14:paraId="06DEFC28" w14:textId="33912BD1" w:rsidR="005E71BA" w:rsidRPr="008B121A" w:rsidRDefault="00E131A3" w:rsidP="005E17B4">
            <w:pPr>
              <w:rPr>
                <w:rFonts w:eastAsia="標楷體"/>
                <w:sz w:val="28"/>
                <w:szCs w:val="28"/>
              </w:rPr>
            </w:pPr>
            <w:r w:rsidRPr="008B121A">
              <w:rPr>
                <w:rFonts w:eastAsia="標楷體" w:hint="eastAsia"/>
                <w:sz w:val="28"/>
                <w:szCs w:val="28"/>
              </w:rPr>
              <w:t>工作</w:t>
            </w:r>
            <w:r w:rsidR="004D294D" w:rsidRPr="008B121A">
              <w:rPr>
                <w:rFonts w:eastAsia="標楷體" w:hint="eastAsia"/>
                <w:sz w:val="28"/>
                <w:szCs w:val="28"/>
              </w:rPr>
              <w:t>項目</w:t>
            </w:r>
          </w:p>
        </w:tc>
        <w:tc>
          <w:tcPr>
            <w:tcW w:w="4967" w:type="dxa"/>
          </w:tcPr>
          <w:p w14:paraId="337C45F3" w14:textId="77777777" w:rsidR="005E71BA" w:rsidRPr="008B121A" w:rsidRDefault="005E71BA" w:rsidP="005E17B4">
            <w:pPr>
              <w:rPr>
                <w:rFonts w:eastAsia="標楷體"/>
                <w:sz w:val="28"/>
                <w:szCs w:val="28"/>
              </w:rPr>
            </w:pPr>
            <w:r w:rsidRPr="008B121A">
              <w:rPr>
                <w:rFonts w:eastAsia="標楷體" w:hint="eastAsia"/>
                <w:sz w:val="28"/>
                <w:szCs w:val="28"/>
              </w:rPr>
              <w:t>工作內容說明</w:t>
            </w:r>
            <w:r w:rsidRPr="008B121A">
              <w:rPr>
                <w:rFonts w:eastAsia="標楷體"/>
                <w:sz w:val="28"/>
                <w:szCs w:val="28"/>
              </w:rPr>
              <w:t>(</w:t>
            </w:r>
            <w:r w:rsidRPr="008B121A">
              <w:rPr>
                <w:rFonts w:eastAsia="標楷體" w:hint="eastAsia"/>
                <w:sz w:val="28"/>
                <w:szCs w:val="28"/>
              </w:rPr>
              <w:t>含規格</w:t>
            </w:r>
            <w:r w:rsidRPr="008B121A">
              <w:rPr>
                <w:rFonts w:eastAsia="標楷體"/>
                <w:sz w:val="28"/>
                <w:szCs w:val="28"/>
              </w:rPr>
              <w:t>)</w:t>
            </w:r>
          </w:p>
        </w:tc>
        <w:tc>
          <w:tcPr>
            <w:tcW w:w="2185" w:type="dxa"/>
          </w:tcPr>
          <w:p w14:paraId="419456B1" w14:textId="77777777" w:rsidR="005E71BA" w:rsidRPr="008B121A" w:rsidRDefault="005E71BA" w:rsidP="005E17B4">
            <w:pPr>
              <w:rPr>
                <w:rFonts w:eastAsia="標楷體"/>
                <w:sz w:val="28"/>
                <w:szCs w:val="28"/>
              </w:rPr>
            </w:pPr>
            <w:r w:rsidRPr="008B121A">
              <w:rPr>
                <w:rFonts w:eastAsia="標楷體" w:hint="eastAsia"/>
                <w:sz w:val="28"/>
                <w:szCs w:val="28"/>
              </w:rPr>
              <w:t>驗收時程</w:t>
            </w:r>
            <w:r w:rsidRPr="008B121A">
              <w:rPr>
                <w:rFonts w:eastAsia="標楷體"/>
                <w:sz w:val="28"/>
                <w:szCs w:val="28"/>
              </w:rPr>
              <w:t>/</w:t>
            </w:r>
            <w:r w:rsidRPr="008B121A">
              <w:rPr>
                <w:rFonts w:eastAsia="標楷體" w:hint="eastAsia"/>
                <w:sz w:val="28"/>
                <w:szCs w:val="28"/>
              </w:rPr>
              <w:t>文件</w:t>
            </w:r>
          </w:p>
        </w:tc>
      </w:tr>
      <w:tr w:rsidR="00572AB6" w:rsidRPr="008B121A" w14:paraId="35287FE3" w14:textId="77777777" w:rsidTr="005E17B4">
        <w:tc>
          <w:tcPr>
            <w:tcW w:w="1417" w:type="dxa"/>
          </w:tcPr>
          <w:p w14:paraId="7B2EC2CD" w14:textId="44AA1790" w:rsidR="00572AB6" w:rsidRPr="008B121A" w:rsidRDefault="00EF5ED8" w:rsidP="00B46BCA">
            <w:pPr>
              <w:rPr>
                <w:rFonts w:eastAsia="標楷體"/>
                <w:sz w:val="28"/>
                <w:szCs w:val="28"/>
              </w:rPr>
            </w:pPr>
            <w:r w:rsidRPr="008B121A">
              <w:rPr>
                <w:rFonts w:eastAsia="標楷體"/>
                <w:sz w:val="28"/>
                <w:szCs w:val="28"/>
              </w:rPr>
              <w:t xml:space="preserve">1. </w:t>
            </w:r>
            <w:r w:rsidRPr="008B121A">
              <w:rPr>
                <w:rFonts w:eastAsia="標楷體" w:hint="eastAsia"/>
                <w:sz w:val="28"/>
                <w:szCs w:val="28"/>
              </w:rPr>
              <w:t>數位學習平台</w:t>
            </w:r>
            <w:r w:rsidR="00F97509" w:rsidRPr="008B121A">
              <w:rPr>
                <w:rFonts w:eastAsia="標楷體" w:hint="eastAsia"/>
                <w:sz w:val="28"/>
                <w:szCs w:val="28"/>
              </w:rPr>
              <w:t>建議</w:t>
            </w:r>
            <w:r w:rsidRPr="008B121A">
              <w:rPr>
                <w:rFonts w:eastAsia="標楷體" w:hint="eastAsia"/>
                <w:sz w:val="28"/>
                <w:szCs w:val="28"/>
              </w:rPr>
              <w:t>與課程建議方案</w:t>
            </w:r>
          </w:p>
        </w:tc>
        <w:tc>
          <w:tcPr>
            <w:tcW w:w="4967" w:type="dxa"/>
          </w:tcPr>
          <w:p w14:paraId="362B7257" w14:textId="1A86EDBE" w:rsidR="00AF1450" w:rsidRPr="008B121A" w:rsidRDefault="00300DEB" w:rsidP="005E17B4">
            <w:pPr>
              <w:pStyle w:val="af0"/>
              <w:numPr>
                <w:ilvl w:val="0"/>
                <w:numId w:val="10"/>
              </w:numPr>
              <w:tabs>
                <w:tab w:val="left" w:pos="2312"/>
              </w:tabs>
              <w:ind w:leftChars="0" w:left="315" w:hanging="315"/>
              <w:rPr>
                <w:rFonts w:eastAsia="標楷體"/>
                <w:sz w:val="28"/>
                <w:szCs w:val="28"/>
              </w:rPr>
            </w:pPr>
            <w:r w:rsidRPr="008B121A">
              <w:rPr>
                <w:rFonts w:eastAsia="標楷體" w:hint="eastAsia"/>
                <w:sz w:val="28"/>
                <w:szCs w:val="28"/>
              </w:rPr>
              <w:t>廠商應</w:t>
            </w:r>
            <w:r w:rsidR="00475F70" w:rsidRPr="008B121A">
              <w:rPr>
                <w:rFonts w:eastAsia="標楷體" w:hint="eastAsia"/>
                <w:sz w:val="28"/>
                <w:szCs w:val="28"/>
              </w:rPr>
              <w:t>提出授權使用</w:t>
            </w:r>
            <w:r w:rsidR="0063370D" w:rsidRPr="008B121A">
              <w:rPr>
                <w:rFonts w:eastAsia="標楷體" w:hint="eastAsia"/>
                <w:sz w:val="28"/>
                <w:szCs w:val="28"/>
              </w:rPr>
              <w:t>線上數位課程內容一式</w:t>
            </w:r>
            <w:r w:rsidR="0063370D" w:rsidRPr="008B121A">
              <w:rPr>
                <w:rFonts w:eastAsia="標楷體" w:hint="eastAsia"/>
                <w:sz w:val="28"/>
                <w:szCs w:val="28"/>
              </w:rPr>
              <w:t>(</w:t>
            </w:r>
            <w:r w:rsidR="0063370D" w:rsidRPr="008B121A">
              <w:rPr>
                <w:rFonts w:eastAsia="標楷體" w:hint="eastAsia"/>
                <w:sz w:val="28"/>
                <w:szCs w:val="28"/>
              </w:rPr>
              <w:t>至</w:t>
            </w:r>
            <w:r w:rsidRPr="008B121A">
              <w:rPr>
                <w:rFonts w:eastAsia="標楷體" w:hint="eastAsia"/>
                <w:sz w:val="28"/>
                <w:szCs w:val="28"/>
              </w:rPr>
              <w:t>少</w:t>
            </w:r>
            <w:r w:rsidRPr="008B121A">
              <w:rPr>
                <w:rFonts w:eastAsia="標楷體"/>
                <w:sz w:val="28"/>
                <w:szCs w:val="28"/>
              </w:rPr>
              <w:t xml:space="preserve"> 200 </w:t>
            </w:r>
            <w:r w:rsidRPr="008B121A">
              <w:rPr>
                <w:rFonts w:eastAsia="標楷體" w:hint="eastAsia"/>
                <w:sz w:val="28"/>
                <w:szCs w:val="28"/>
              </w:rPr>
              <w:t>堂課程</w:t>
            </w:r>
            <w:r w:rsidR="0063370D" w:rsidRPr="008B121A">
              <w:rPr>
                <w:rFonts w:eastAsia="標楷體" w:hint="eastAsia"/>
                <w:sz w:val="28"/>
                <w:szCs w:val="28"/>
              </w:rPr>
              <w:t>)</w:t>
            </w:r>
            <w:r w:rsidRPr="008B121A">
              <w:rPr>
                <w:rFonts w:eastAsia="標楷體" w:hint="eastAsia"/>
                <w:sz w:val="28"/>
                <w:szCs w:val="28"/>
              </w:rPr>
              <w:t>，</w:t>
            </w:r>
            <w:r w:rsidR="00B65E7F" w:rsidRPr="008B121A">
              <w:rPr>
                <w:rFonts w:eastAsia="標楷體" w:hint="eastAsia"/>
                <w:sz w:val="28"/>
                <w:szCs w:val="28"/>
              </w:rPr>
              <w:t>課程</w:t>
            </w:r>
            <w:r w:rsidRPr="008B121A">
              <w:rPr>
                <w:rFonts w:eastAsia="標楷體" w:hint="eastAsia"/>
                <w:sz w:val="28"/>
                <w:szCs w:val="28"/>
              </w:rPr>
              <w:t>主題</w:t>
            </w:r>
            <w:r w:rsidR="00B65E7F" w:rsidRPr="008B121A">
              <w:rPr>
                <w:rFonts w:eastAsia="標楷體" w:hint="eastAsia"/>
                <w:sz w:val="28"/>
                <w:szCs w:val="28"/>
              </w:rPr>
              <w:t>應</w:t>
            </w:r>
            <w:r w:rsidR="00AC1CBA" w:rsidRPr="008B121A">
              <w:rPr>
                <w:rFonts w:eastAsia="標楷體" w:hint="eastAsia"/>
                <w:sz w:val="28"/>
                <w:szCs w:val="28"/>
              </w:rPr>
              <w:t>涵蓋</w:t>
            </w:r>
            <w:r w:rsidR="00B65E7F" w:rsidRPr="008B121A">
              <w:rPr>
                <w:rFonts w:eastAsia="標楷體" w:hint="eastAsia"/>
                <w:sz w:val="28"/>
                <w:szCs w:val="28"/>
              </w:rPr>
              <w:t>但不限於</w:t>
            </w:r>
            <w:r w:rsidR="00E37BF6" w:rsidRPr="008B121A">
              <w:rPr>
                <w:rFonts w:eastAsia="標楷體" w:hint="eastAsia"/>
                <w:sz w:val="28"/>
                <w:szCs w:val="28"/>
              </w:rPr>
              <w:t>人工智慧（</w:t>
            </w:r>
            <w:r w:rsidR="00E37BF6" w:rsidRPr="008B121A">
              <w:rPr>
                <w:rFonts w:eastAsia="標楷體"/>
                <w:sz w:val="28"/>
                <w:szCs w:val="28"/>
              </w:rPr>
              <w:t>AI</w:t>
            </w:r>
            <w:r w:rsidR="00E37BF6" w:rsidRPr="008B121A">
              <w:rPr>
                <w:rFonts w:eastAsia="標楷體" w:hint="eastAsia"/>
                <w:sz w:val="28"/>
                <w:szCs w:val="28"/>
              </w:rPr>
              <w:t>）、數位內容、資訊安全、軟體開發與雲端技術</w:t>
            </w:r>
            <w:r w:rsidR="004A14CD" w:rsidRPr="008B121A">
              <w:rPr>
                <w:rFonts w:eastAsia="標楷體" w:hint="eastAsia"/>
                <w:sz w:val="28"/>
                <w:szCs w:val="28"/>
              </w:rPr>
              <w:t>，</w:t>
            </w:r>
            <w:r w:rsidR="00F7193D" w:rsidRPr="008B121A">
              <w:rPr>
                <w:rFonts w:eastAsia="標楷體" w:hint="eastAsia"/>
                <w:sz w:val="28"/>
                <w:szCs w:val="28"/>
              </w:rPr>
              <w:t>供本院與機關</w:t>
            </w:r>
            <w:r w:rsidR="00B456DD" w:rsidRPr="008B121A">
              <w:rPr>
                <w:rFonts w:eastAsia="標楷體" w:hint="eastAsia"/>
                <w:sz w:val="28"/>
                <w:szCs w:val="28"/>
              </w:rPr>
              <w:t>挑選後確認</w:t>
            </w:r>
            <w:r w:rsidR="002F4459" w:rsidRPr="008B121A">
              <w:rPr>
                <w:rFonts w:eastAsia="標楷體" w:hint="eastAsia"/>
                <w:sz w:val="28"/>
                <w:szCs w:val="28"/>
              </w:rPr>
              <w:t>。</w:t>
            </w:r>
          </w:p>
          <w:p w14:paraId="3D2A6A13" w14:textId="394B3FB6" w:rsidR="00136782" w:rsidRPr="008B121A" w:rsidRDefault="00D42551" w:rsidP="00677D3B">
            <w:pPr>
              <w:pStyle w:val="af0"/>
              <w:numPr>
                <w:ilvl w:val="0"/>
                <w:numId w:val="10"/>
              </w:numPr>
              <w:tabs>
                <w:tab w:val="left" w:pos="2312"/>
              </w:tabs>
              <w:ind w:leftChars="0" w:left="315" w:hanging="315"/>
              <w:rPr>
                <w:rFonts w:eastAsia="標楷體"/>
                <w:sz w:val="28"/>
                <w:szCs w:val="28"/>
              </w:rPr>
            </w:pPr>
            <w:r w:rsidRPr="008B121A">
              <w:rPr>
                <w:rFonts w:eastAsia="標楷體" w:hint="eastAsia"/>
                <w:sz w:val="28"/>
                <w:szCs w:val="28"/>
              </w:rPr>
              <w:t>提</w:t>
            </w:r>
            <w:r w:rsidR="00652CB4" w:rsidRPr="008B121A">
              <w:rPr>
                <w:rFonts w:eastAsia="標楷體" w:hint="eastAsia"/>
                <w:sz w:val="28"/>
                <w:szCs w:val="28"/>
              </w:rPr>
              <w:t>出</w:t>
            </w:r>
            <w:r w:rsidR="00244645" w:rsidRPr="008B121A">
              <w:rPr>
                <w:rFonts w:eastAsia="標楷體" w:hint="eastAsia"/>
                <w:sz w:val="28"/>
                <w:szCs w:val="28"/>
              </w:rPr>
              <w:t>「數位學習平台</w:t>
            </w:r>
            <w:r w:rsidRPr="008B121A">
              <w:rPr>
                <w:rFonts w:eastAsia="標楷體" w:hint="eastAsia"/>
                <w:sz w:val="28"/>
                <w:szCs w:val="28"/>
              </w:rPr>
              <w:t>之</w:t>
            </w:r>
            <w:r w:rsidR="00244645" w:rsidRPr="008B121A">
              <w:rPr>
                <w:rFonts w:eastAsia="標楷體" w:hint="eastAsia"/>
                <w:sz w:val="28"/>
                <w:szCs w:val="28"/>
              </w:rPr>
              <w:t>建議方案」</w:t>
            </w:r>
            <w:r w:rsidRPr="008B121A">
              <w:rPr>
                <w:rFonts w:eastAsia="標楷體" w:hint="eastAsia"/>
                <w:sz w:val="28"/>
                <w:szCs w:val="28"/>
              </w:rPr>
              <w:t>，</w:t>
            </w:r>
            <w:r w:rsidR="004C4D50" w:rsidRPr="008B121A">
              <w:rPr>
                <w:rFonts w:eastAsia="標楷體" w:hint="eastAsia"/>
                <w:sz w:val="28"/>
                <w:szCs w:val="28"/>
              </w:rPr>
              <w:t>內容至少</w:t>
            </w:r>
            <w:r w:rsidR="00AC1CBA" w:rsidRPr="008B121A">
              <w:rPr>
                <w:rFonts w:eastAsia="標楷體" w:hint="eastAsia"/>
                <w:sz w:val="28"/>
                <w:szCs w:val="28"/>
              </w:rPr>
              <w:t>應包含</w:t>
            </w:r>
            <w:r w:rsidR="00D76093" w:rsidRPr="008B121A">
              <w:rPr>
                <w:rFonts w:eastAsia="標楷體" w:hint="eastAsia"/>
                <w:sz w:val="28"/>
                <w:szCs w:val="28"/>
              </w:rPr>
              <w:t>平台功能</w:t>
            </w:r>
            <w:r w:rsidR="00B970A9" w:rsidRPr="008B121A">
              <w:rPr>
                <w:rFonts w:eastAsia="標楷體" w:hint="eastAsia"/>
                <w:sz w:val="28"/>
                <w:szCs w:val="28"/>
              </w:rPr>
              <w:t>說明</w:t>
            </w:r>
            <w:r w:rsidR="00D76093" w:rsidRPr="008B121A">
              <w:rPr>
                <w:rFonts w:eastAsia="標楷體" w:hint="eastAsia"/>
                <w:sz w:val="28"/>
                <w:szCs w:val="28"/>
              </w:rPr>
              <w:t>、</w:t>
            </w:r>
            <w:r w:rsidR="00B970A9" w:rsidRPr="008B121A">
              <w:rPr>
                <w:rFonts w:eastAsia="標楷體" w:hint="eastAsia"/>
                <w:sz w:val="28"/>
                <w:szCs w:val="28"/>
              </w:rPr>
              <w:t>平台</w:t>
            </w:r>
            <w:r w:rsidR="00D76093" w:rsidRPr="008B121A">
              <w:rPr>
                <w:rFonts w:eastAsia="標楷體" w:hint="eastAsia"/>
                <w:sz w:val="28"/>
                <w:szCs w:val="28"/>
              </w:rPr>
              <w:t>介接</w:t>
            </w:r>
            <w:r w:rsidR="00B456DD" w:rsidRPr="008B121A">
              <w:rPr>
                <w:rFonts w:eastAsia="標楷體" w:hint="eastAsia"/>
                <w:sz w:val="28"/>
                <w:szCs w:val="28"/>
              </w:rPr>
              <w:t>能力</w:t>
            </w:r>
            <w:r w:rsidR="00D76093" w:rsidRPr="008B121A">
              <w:rPr>
                <w:rFonts w:eastAsia="標楷體" w:hint="eastAsia"/>
                <w:sz w:val="28"/>
                <w:szCs w:val="28"/>
              </w:rPr>
              <w:t>、</w:t>
            </w:r>
            <w:r w:rsidR="00CB1D2F" w:rsidRPr="008B121A">
              <w:rPr>
                <w:rFonts w:eastAsia="標楷體" w:hint="eastAsia"/>
                <w:sz w:val="28"/>
                <w:szCs w:val="28"/>
              </w:rPr>
              <w:t>API</w:t>
            </w:r>
            <w:r w:rsidR="00CB1D2F" w:rsidRPr="008B121A">
              <w:rPr>
                <w:rFonts w:eastAsia="標楷體" w:hint="eastAsia"/>
                <w:sz w:val="28"/>
                <w:szCs w:val="28"/>
              </w:rPr>
              <w:t>支援方式、單一登入</w:t>
            </w:r>
            <w:r w:rsidR="00CB1D2F" w:rsidRPr="008B121A">
              <w:rPr>
                <w:rFonts w:eastAsia="標楷體" w:hint="eastAsia"/>
                <w:sz w:val="28"/>
                <w:szCs w:val="28"/>
              </w:rPr>
              <w:t>(SSO/GSP)</w:t>
            </w:r>
            <w:r w:rsidR="00CB1D2F" w:rsidRPr="008B121A">
              <w:rPr>
                <w:rFonts w:eastAsia="標楷體" w:hint="eastAsia"/>
                <w:sz w:val="28"/>
                <w:szCs w:val="28"/>
              </w:rPr>
              <w:t>支援機制</w:t>
            </w:r>
            <w:r w:rsidR="00D87B17" w:rsidRPr="008B121A">
              <w:rPr>
                <w:rFonts w:eastAsia="標楷體" w:hint="eastAsia"/>
                <w:sz w:val="28"/>
                <w:szCs w:val="28"/>
              </w:rPr>
              <w:t>、學習記錄回傳方式、</w:t>
            </w:r>
            <w:r w:rsidR="00D76093" w:rsidRPr="008B121A">
              <w:rPr>
                <w:rFonts w:eastAsia="標楷體" w:hint="eastAsia"/>
                <w:sz w:val="28"/>
                <w:szCs w:val="28"/>
              </w:rPr>
              <w:t>帳號管理</w:t>
            </w:r>
            <w:r w:rsidR="00D87B17" w:rsidRPr="008B121A">
              <w:rPr>
                <w:rFonts w:eastAsia="標楷體" w:hint="eastAsia"/>
                <w:sz w:val="28"/>
                <w:szCs w:val="28"/>
              </w:rPr>
              <w:t>機制</w:t>
            </w:r>
            <w:r w:rsidR="00D76093" w:rsidRPr="008B121A">
              <w:rPr>
                <w:rFonts w:eastAsia="標楷體" w:hint="eastAsia"/>
                <w:sz w:val="28"/>
                <w:szCs w:val="28"/>
              </w:rPr>
              <w:t>及平台維運機制等</w:t>
            </w:r>
            <w:r w:rsidR="00D87B17" w:rsidRPr="008B121A">
              <w:rPr>
                <w:rFonts w:eastAsia="標楷體" w:hint="eastAsia"/>
                <w:sz w:val="28"/>
                <w:szCs w:val="28"/>
              </w:rPr>
              <w:t>資料</w:t>
            </w:r>
            <w:r w:rsidR="00E4183F" w:rsidRPr="008B121A">
              <w:rPr>
                <w:rFonts w:eastAsia="標楷體" w:hint="eastAsia"/>
                <w:sz w:val="28"/>
                <w:szCs w:val="28"/>
              </w:rPr>
              <w:t>。</w:t>
            </w:r>
            <w:r w:rsidR="00D80484" w:rsidRPr="008B121A">
              <w:rPr>
                <w:rFonts w:eastAsia="標楷體" w:hint="eastAsia"/>
                <w:sz w:val="28"/>
                <w:szCs w:val="28"/>
              </w:rPr>
              <w:t>其中</w:t>
            </w:r>
            <w:r w:rsidR="00AC1CBA" w:rsidRPr="008B121A">
              <w:rPr>
                <w:rFonts w:eastAsia="標楷體" w:hint="eastAsia"/>
                <w:sz w:val="28"/>
                <w:szCs w:val="28"/>
              </w:rPr>
              <w:t>平台效能保障規格需能支援至少</w:t>
            </w:r>
            <w:r w:rsidR="00AC1CBA" w:rsidRPr="008B121A">
              <w:rPr>
                <w:rFonts w:eastAsia="標楷體"/>
                <w:sz w:val="28"/>
                <w:szCs w:val="28"/>
              </w:rPr>
              <w:t xml:space="preserve"> 8,000 </w:t>
            </w:r>
            <w:r w:rsidR="00AC1CBA" w:rsidRPr="008B121A">
              <w:rPr>
                <w:rFonts w:eastAsia="標楷體" w:hint="eastAsia"/>
                <w:sz w:val="28"/>
                <w:szCs w:val="28"/>
              </w:rPr>
              <w:t>個學員帳號</w:t>
            </w:r>
            <w:r w:rsidR="00D96825" w:rsidRPr="008B121A">
              <w:rPr>
                <w:rFonts w:eastAsia="標楷體" w:hint="eastAsia"/>
                <w:sz w:val="28"/>
                <w:szCs w:val="28"/>
              </w:rPr>
              <w:t>(</w:t>
            </w:r>
            <w:r w:rsidR="00D96825" w:rsidRPr="008B121A">
              <w:rPr>
                <w:rFonts w:eastAsia="標楷體" w:hint="eastAsia"/>
                <w:sz w:val="28"/>
                <w:szCs w:val="28"/>
              </w:rPr>
              <w:t>不含管理者帳號</w:t>
            </w:r>
            <w:r w:rsidR="00D96825" w:rsidRPr="008B121A">
              <w:rPr>
                <w:rFonts w:eastAsia="標楷體" w:hint="eastAsia"/>
                <w:sz w:val="28"/>
                <w:szCs w:val="28"/>
              </w:rPr>
              <w:t>)</w:t>
            </w:r>
            <w:r w:rsidR="00A83857" w:rsidRPr="008B121A">
              <w:rPr>
                <w:rFonts w:eastAsia="標楷體" w:hint="eastAsia"/>
                <w:sz w:val="28"/>
                <w:szCs w:val="28"/>
              </w:rPr>
              <w:t>，並</w:t>
            </w:r>
            <w:r w:rsidR="007E25AF" w:rsidRPr="008B121A">
              <w:rPr>
                <w:rFonts w:eastAsia="標楷體"/>
                <w:sz w:val="28"/>
                <w:szCs w:val="28"/>
              </w:rPr>
              <w:t>可支援</w:t>
            </w:r>
            <w:r w:rsidR="007E25AF" w:rsidRPr="008B121A">
              <w:rPr>
                <w:rFonts w:eastAsia="標楷體"/>
                <w:sz w:val="28"/>
                <w:szCs w:val="28"/>
              </w:rPr>
              <w:t>300</w:t>
            </w:r>
            <w:r w:rsidR="007E25AF" w:rsidRPr="008B121A">
              <w:rPr>
                <w:rFonts w:eastAsia="標楷體"/>
                <w:sz w:val="28"/>
                <w:szCs w:val="28"/>
              </w:rPr>
              <w:t>人次</w:t>
            </w:r>
            <w:r w:rsidR="00A83857" w:rsidRPr="008B121A">
              <w:rPr>
                <w:rFonts w:eastAsia="標楷體"/>
                <w:sz w:val="28"/>
                <w:szCs w:val="28"/>
              </w:rPr>
              <w:t>同時在線</w:t>
            </w:r>
            <w:r w:rsidR="007E25AF" w:rsidRPr="008B121A">
              <w:rPr>
                <w:rFonts w:eastAsia="標楷體"/>
                <w:sz w:val="28"/>
                <w:szCs w:val="28"/>
              </w:rPr>
              <w:t>進行學習活動</w:t>
            </w:r>
            <w:r w:rsidR="001439AB" w:rsidRPr="008B121A">
              <w:rPr>
                <w:rFonts w:eastAsia="標楷體"/>
                <w:sz w:val="28"/>
                <w:szCs w:val="28"/>
              </w:rPr>
              <w:t>。</w:t>
            </w:r>
          </w:p>
          <w:p w14:paraId="4BF42CFB" w14:textId="790D724E" w:rsidR="009A2C77" w:rsidRPr="008B121A" w:rsidRDefault="00BB0193" w:rsidP="005E17B4">
            <w:pPr>
              <w:pStyle w:val="af0"/>
              <w:numPr>
                <w:ilvl w:val="0"/>
                <w:numId w:val="10"/>
              </w:numPr>
              <w:tabs>
                <w:tab w:val="left" w:pos="2312"/>
              </w:tabs>
              <w:ind w:leftChars="0" w:left="315" w:hanging="315"/>
              <w:rPr>
                <w:rFonts w:eastAsia="標楷體"/>
                <w:sz w:val="28"/>
                <w:szCs w:val="28"/>
              </w:rPr>
            </w:pPr>
            <w:r w:rsidRPr="008B121A">
              <w:rPr>
                <w:rFonts w:eastAsia="標楷體" w:hint="eastAsia"/>
                <w:sz w:val="28"/>
                <w:szCs w:val="28"/>
              </w:rPr>
              <w:t>另</w:t>
            </w:r>
            <w:r w:rsidR="00D96825" w:rsidRPr="008B121A">
              <w:rPr>
                <w:rFonts w:eastAsia="標楷體" w:hint="eastAsia"/>
                <w:sz w:val="28"/>
                <w:szCs w:val="28"/>
              </w:rPr>
              <w:t>廠商應</w:t>
            </w:r>
            <w:r w:rsidR="007423BD" w:rsidRPr="008B121A">
              <w:rPr>
                <w:rFonts w:eastAsia="標楷體" w:hint="eastAsia"/>
                <w:sz w:val="28"/>
                <w:szCs w:val="28"/>
              </w:rPr>
              <w:t>提供</w:t>
            </w:r>
            <w:r w:rsidR="00D96825" w:rsidRPr="008B121A">
              <w:rPr>
                <w:rFonts w:eastAsia="標楷體" w:hint="eastAsia"/>
                <w:sz w:val="28"/>
                <w:szCs w:val="28"/>
              </w:rPr>
              <w:t>後臺管理權限，供本院</w:t>
            </w:r>
            <w:r w:rsidR="00EB119D" w:rsidRPr="008B121A">
              <w:rPr>
                <w:rFonts w:eastAsia="標楷體" w:hint="eastAsia"/>
                <w:sz w:val="28"/>
                <w:szCs w:val="28"/>
              </w:rPr>
              <w:t>及</w:t>
            </w:r>
            <w:r w:rsidR="00EB119D" w:rsidRPr="008B121A">
              <w:rPr>
                <w:rFonts w:eastAsia="標楷體"/>
                <w:sz w:val="28"/>
                <w:szCs w:val="28"/>
              </w:rPr>
              <w:t>本案委託機關（數位發展部）</w:t>
            </w:r>
            <w:r w:rsidR="0038118E" w:rsidRPr="008B121A">
              <w:rPr>
                <w:rFonts w:eastAsia="標楷體" w:hint="eastAsia"/>
                <w:sz w:val="28"/>
                <w:szCs w:val="28"/>
              </w:rPr>
              <w:t>管理單位隨時登入查詢</w:t>
            </w:r>
            <w:r w:rsidR="00860857" w:rsidRPr="008B121A">
              <w:rPr>
                <w:rFonts w:eastAsia="標楷體" w:hint="eastAsia"/>
                <w:sz w:val="28"/>
                <w:szCs w:val="28"/>
              </w:rPr>
              <w:t>學習</w:t>
            </w:r>
            <w:r w:rsidR="0038118E" w:rsidRPr="008B121A">
              <w:rPr>
                <w:rFonts w:eastAsia="標楷體" w:hint="eastAsia"/>
                <w:sz w:val="28"/>
                <w:szCs w:val="28"/>
              </w:rPr>
              <w:t>人次、完課情形</w:t>
            </w:r>
            <w:r w:rsidR="00860857" w:rsidRPr="008B121A">
              <w:rPr>
                <w:rFonts w:eastAsia="標楷體" w:hint="eastAsia"/>
                <w:sz w:val="28"/>
                <w:szCs w:val="28"/>
              </w:rPr>
              <w:t>及相關學習成效</w:t>
            </w:r>
            <w:r w:rsidR="001F4E27" w:rsidRPr="008B121A">
              <w:rPr>
                <w:rFonts w:eastAsia="標楷體" w:hint="eastAsia"/>
                <w:sz w:val="28"/>
                <w:szCs w:val="28"/>
              </w:rPr>
              <w:t>統計資料。</w:t>
            </w:r>
          </w:p>
        </w:tc>
        <w:tc>
          <w:tcPr>
            <w:tcW w:w="2185" w:type="dxa"/>
          </w:tcPr>
          <w:p w14:paraId="615B0394" w14:textId="286DC781" w:rsidR="008C38EF" w:rsidRPr="008B121A" w:rsidRDefault="008C38EF" w:rsidP="005E17B4">
            <w:pPr>
              <w:rPr>
                <w:rFonts w:eastAsia="標楷體"/>
                <w:sz w:val="28"/>
                <w:szCs w:val="28"/>
              </w:rPr>
            </w:pPr>
            <w:r w:rsidRPr="008B121A">
              <w:rPr>
                <w:rFonts w:eastAsia="標楷體" w:hint="eastAsia"/>
                <w:sz w:val="28"/>
                <w:szCs w:val="28"/>
              </w:rPr>
              <w:t>查核點</w:t>
            </w:r>
            <w:r w:rsidRPr="008B121A">
              <w:rPr>
                <w:rFonts w:eastAsia="標楷體"/>
                <w:sz w:val="28"/>
                <w:szCs w:val="28"/>
              </w:rPr>
              <w:t>1</w:t>
            </w:r>
            <w:r w:rsidRPr="008B121A">
              <w:rPr>
                <w:rFonts w:eastAsia="標楷體" w:hint="eastAsia"/>
                <w:sz w:val="28"/>
                <w:szCs w:val="28"/>
              </w:rPr>
              <w:t>：</w:t>
            </w:r>
            <w:r w:rsidRPr="008B121A">
              <w:rPr>
                <w:rFonts w:eastAsia="標楷體"/>
                <w:sz w:val="28"/>
                <w:szCs w:val="28"/>
              </w:rPr>
              <w:t>115</w:t>
            </w:r>
            <w:r w:rsidR="006D1641" w:rsidRPr="008B121A">
              <w:rPr>
                <w:rFonts w:eastAsia="標楷體" w:hint="eastAsia"/>
                <w:sz w:val="28"/>
                <w:szCs w:val="28"/>
              </w:rPr>
              <w:t>年</w:t>
            </w:r>
            <w:r w:rsidR="00415CB8" w:rsidRPr="008B121A">
              <w:rPr>
                <w:rFonts w:eastAsia="標楷體" w:hint="eastAsia"/>
                <w:sz w:val="28"/>
                <w:szCs w:val="28"/>
              </w:rPr>
              <w:t>10</w:t>
            </w:r>
            <w:r w:rsidR="006D1641" w:rsidRPr="008B121A">
              <w:rPr>
                <w:rFonts w:eastAsia="標楷體" w:hint="eastAsia"/>
                <w:sz w:val="28"/>
                <w:szCs w:val="28"/>
              </w:rPr>
              <w:t>月</w:t>
            </w:r>
            <w:r w:rsidR="00415CB8" w:rsidRPr="008B121A">
              <w:rPr>
                <w:rFonts w:eastAsia="標楷體" w:hint="eastAsia"/>
                <w:sz w:val="28"/>
                <w:szCs w:val="28"/>
              </w:rPr>
              <w:t>22</w:t>
            </w:r>
            <w:r w:rsidR="006D1641" w:rsidRPr="008B121A">
              <w:rPr>
                <w:rFonts w:eastAsia="標楷體" w:hint="eastAsia"/>
                <w:sz w:val="28"/>
                <w:szCs w:val="28"/>
              </w:rPr>
              <w:t>日</w:t>
            </w:r>
            <w:r w:rsidR="00E205DA" w:rsidRPr="008B121A">
              <w:rPr>
                <w:rFonts w:eastAsia="標楷體" w:hint="eastAsia"/>
                <w:sz w:val="28"/>
                <w:szCs w:val="28"/>
              </w:rPr>
              <w:t>前完成，</w:t>
            </w:r>
            <w:r w:rsidR="00514CF9" w:rsidRPr="008B121A">
              <w:rPr>
                <w:rFonts w:eastAsia="標楷體"/>
                <w:sz w:val="28"/>
                <w:szCs w:val="28"/>
              </w:rPr>
              <w:t>且</w:t>
            </w:r>
            <w:r w:rsidR="00F46B94" w:rsidRPr="008B121A">
              <w:rPr>
                <w:rFonts w:eastAsia="標楷體" w:hint="eastAsia"/>
                <w:sz w:val="28"/>
                <w:szCs w:val="28"/>
              </w:rPr>
              <w:t>經委託方查驗通過</w:t>
            </w:r>
          </w:p>
          <w:p w14:paraId="4ABAD24C" w14:textId="13EE2606" w:rsidR="00BF4279" w:rsidRPr="008B121A" w:rsidRDefault="00BF4279" w:rsidP="00BF4279">
            <w:pPr>
              <w:pStyle w:val="af0"/>
              <w:numPr>
                <w:ilvl w:val="0"/>
                <w:numId w:val="37"/>
              </w:numPr>
              <w:ind w:leftChars="0" w:left="307" w:hanging="307"/>
              <w:rPr>
                <w:rFonts w:eastAsia="標楷體"/>
                <w:sz w:val="28"/>
                <w:szCs w:val="28"/>
              </w:rPr>
            </w:pPr>
            <w:r w:rsidRPr="008B121A">
              <w:rPr>
                <w:rFonts w:eastAsia="標楷體"/>
                <w:sz w:val="28"/>
                <w:szCs w:val="28"/>
              </w:rPr>
              <w:t>提供指定主題之</w:t>
            </w:r>
            <w:r w:rsidR="00AC63FC" w:rsidRPr="008B121A">
              <w:rPr>
                <w:rFonts w:eastAsia="標楷體" w:hint="eastAsia"/>
                <w:sz w:val="28"/>
                <w:szCs w:val="28"/>
              </w:rPr>
              <w:t>授權使用</w:t>
            </w:r>
            <w:r w:rsidR="00FF6B8B" w:rsidRPr="008B121A">
              <w:rPr>
                <w:rFonts w:eastAsia="標楷體" w:hint="eastAsia"/>
                <w:sz w:val="28"/>
                <w:szCs w:val="28"/>
              </w:rPr>
              <w:t>線上課程內容一式</w:t>
            </w:r>
            <w:r w:rsidR="00FF6B8B" w:rsidRPr="008B121A">
              <w:rPr>
                <w:rFonts w:eastAsia="標楷體" w:hint="eastAsia"/>
                <w:sz w:val="28"/>
                <w:szCs w:val="28"/>
              </w:rPr>
              <w:t>(</w:t>
            </w:r>
            <w:r w:rsidRPr="008B121A">
              <w:rPr>
                <w:rFonts w:eastAsia="標楷體"/>
                <w:sz w:val="28"/>
                <w:szCs w:val="28"/>
              </w:rPr>
              <w:t xml:space="preserve"> </w:t>
            </w:r>
            <w:r w:rsidRPr="008B121A">
              <w:rPr>
                <w:rFonts w:eastAsia="標楷體"/>
                <w:sz w:val="28"/>
                <w:szCs w:val="28"/>
              </w:rPr>
              <w:t>至少</w:t>
            </w:r>
            <w:r w:rsidRPr="008B121A">
              <w:rPr>
                <w:rFonts w:eastAsia="標楷體"/>
                <w:sz w:val="28"/>
                <w:szCs w:val="28"/>
              </w:rPr>
              <w:t xml:space="preserve">200 </w:t>
            </w:r>
            <w:r w:rsidRPr="008B121A">
              <w:rPr>
                <w:rFonts w:eastAsia="標楷體" w:hint="eastAsia"/>
                <w:sz w:val="28"/>
                <w:szCs w:val="28"/>
              </w:rPr>
              <w:t>堂</w:t>
            </w:r>
            <w:r w:rsidRPr="008B121A">
              <w:rPr>
                <w:rFonts w:eastAsia="標楷體"/>
                <w:sz w:val="28"/>
                <w:szCs w:val="28"/>
              </w:rPr>
              <w:t>課程</w:t>
            </w:r>
            <w:r w:rsidR="00AD0F70" w:rsidRPr="008B121A">
              <w:rPr>
                <w:rFonts w:eastAsia="標楷體" w:hint="eastAsia"/>
                <w:sz w:val="28"/>
                <w:szCs w:val="28"/>
              </w:rPr>
              <w:t>)</w:t>
            </w:r>
            <w:r w:rsidRPr="008B121A">
              <w:rPr>
                <w:rFonts w:eastAsia="標楷體" w:hint="eastAsia"/>
                <w:sz w:val="28"/>
                <w:szCs w:val="28"/>
              </w:rPr>
              <w:t>。</w:t>
            </w:r>
          </w:p>
          <w:p w14:paraId="716E726C" w14:textId="0221B780" w:rsidR="00572AB6" w:rsidRPr="008B121A" w:rsidRDefault="00AF7CF8" w:rsidP="005E17B4">
            <w:pPr>
              <w:pStyle w:val="af0"/>
              <w:numPr>
                <w:ilvl w:val="0"/>
                <w:numId w:val="37"/>
              </w:numPr>
              <w:ind w:leftChars="0" w:left="307" w:hanging="307"/>
              <w:rPr>
                <w:rFonts w:eastAsia="標楷體"/>
                <w:sz w:val="28"/>
                <w:szCs w:val="28"/>
              </w:rPr>
            </w:pPr>
            <w:r w:rsidRPr="008B121A">
              <w:rPr>
                <w:rFonts w:eastAsia="標楷體" w:hint="eastAsia"/>
                <w:sz w:val="28"/>
                <w:szCs w:val="28"/>
              </w:rPr>
              <w:t>「數位學習平台之建議方案」</w:t>
            </w:r>
            <w:r w:rsidR="00F02A35" w:rsidRPr="008B121A">
              <w:rPr>
                <w:rFonts w:eastAsia="標楷體" w:hint="eastAsia"/>
                <w:sz w:val="28"/>
                <w:szCs w:val="28"/>
              </w:rPr>
              <w:t>報告</w:t>
            </w:r>
            <w:r w:rsidR="00F02A35" w:rsidRPr="008B121A">
              <w:rPr>
                <w:rFonts w:eastAsia="標楷體"/>
                <w:sz w:val="28"/>
                <w:szCs w:val="28"/>
              </w:rPr>
              <w:t xml:space="preserve"> 1 </w:t>
            </w:r>
            <w:r w:rsidR="00F02A35" w:rsidRPr="008B121A">
              <w:rPr>
                <w:rFonts w:eastAsia="標楷體" w:hint="eastAsia"/>
                <w:sz w:val="28"/>
                <w:szCs w:val="28"/>
              </w:rPr>
              <w:t>式</w:t>
            </w:r>
            <w:r w:rsidRPr="008B121A">
              <w:rPr>
                <w:rFonts w:eastAsia="標楷體" w:hint="eastAsia"/>
                <w:sz w:val="28"/>
                <w:szCs w:val="28"/>
              </w:rPr>
              <w:t>。</w:t>
            </w:r>
          </w:p>
        </w:tc>
      </w:tr>
      <w:tr w:rsidR="004C0AE1" w:rsidRPr="008B121A" w14:paraId="481B1E44" w14:textId="77777777" w:rsidTr="00B527FC">
        <w:tc>
          <w:tcPr>
            <w:tcW w:w="1417" w:type="dxa"/>
          </w:tcPr>
          <w:p w14:paraId="726B4BAD" w14:textId="750BC88B" w:rsidR="004C0AE1" w:rsidRPr="008B121A" w:rsidRDefault="000D2E1E" w:rsidP="00B46BCA">
            <w:pPr>
              <w:rPr>
                <w:rFonts w:eastAsia="標楷體"/>
                <w:sz w:val="28"/>
                <w:szCs w:val="28"/>
              </w:rPr>
            </w:pPr>
            <w:r w:rsidRPr="008B121A">
              <w:rPr>
                <w:rFonts w:eastAsia="標楷體" w:hint="eastAsia"/>
                <w:sz w:val="28"/>
                <w:szCs w:val="28"/>
              </w:rPr>
              <w:t>2.</w:t>
            </w:r>
            <w:r w:rsidR="00223248" w:rsidRPr="008B121A">
              <w:rPr>
                <w:rFonts w:eastAsia="標楷體"/>
                <w:sz w:val="28"/>
                <w:szCs w:val="28"/>
              </w:rPr>
              <w:t>附件及合規文件提交</w:t>
            </w:r>
          </w:p>
        </w:tc>
        <w:tc>
          <w:tcPr>
            <w:tcW w:w="4967" w:type="dxa"/>
          </w:tcPr>
          <w:p w14:paraId="2B01261C" w14:textId="75A4CFC9" w:rsidR="004C0AE1" w:rsidRPr="008B121A" w:rsidRDefault="00DF6245" w:rsidP="00DF6245">
            <w:pPr>
              <w:tabs>
                <w:tab w:val="left" w:pos="2312"/>
              </w:tabs>
              <w:ind w:left="179" w:hangingChars="64" w:hanging="179"/>
              <w:rPr>
                <w:rFonts w:eastAsia="標楷體"/>
                <w:sz w:val="28"/>
                <w:szCs w:val="28"/>
              </w:rPr>
            </w:pPr>
            <w:r w:rsidRPr="008B121A">
              <w:rPr>
                <w:rFonts w:eastAsia="標楷體" w:hint="eastAsia"/>
                <w:sz w:val="28"/>
                <w:szCs w:val="28"/>
              </w:rPr>
              <w:t>1.</w:t>
            </w:r>
            <w:r w:rsidR="00CF7356" w:rsidRPr="008B121A">
              <w:rPr>
                <w:rFonts w:eastAsia="標楷體"/>
                <w:sz w:val="28"/>
                <w:szCs w:val="28"/>
              </w:rPr>
              <w:t>廠商應依本案規定完成附</w:t>
            </w:r>
            <w:r w:rsidR="00E62907" w:rsidRPr="008B121A">
              <w:rPr>
                <w:rFonts w:eastAsia="標楷體"/>
                <w:sz w:val="28"/>
                <w:szCs w:val="28"/>
              </w:rPr>
              <w:t>件</w:t>
            </w:r>
            <w:r w:rsidR="00CF7356" w:rsidRPr="008B121A">
              <w:rPr>
                <w:rFonts w:eastAsia="標楷體"/>
                <w:sz w:val="28"/>
                <w:szCs w:val="28"/>
              </w:rPr>
              <w:t>一至附</w:t>
            </w:r>
            <w:r w:rsidR="00E62907" w:rsidRPr="008B121A">
              <w:rPr>
                <w:rFonts w:eastAsia="標楷體"/>
                <w:sz w:val="28"/>
                <w:szCs w:val="28"/>
              </w:rPr>
              <w:t>件</w:t>
            </w:r>
            <w:r w:rsidR="00F51097" w:rsidRPr="008B121A">
              <w:rPr>
                <w:rFonts w:eastAsia="標楷體"/>
                <w:sz w:val="28"/>
                <w:szCs w:val="28"/>
              </w:rPr>
              <w:t>六</w:t>
            </w:r>
            <w:r w:rsidR="00CF7356" w:rsidRPr="008B121A">
              <w:rPr>
                <w:rFonts w:eastAsia="標楷體"/>
                <w:sz w:val="28"/>
                <w:szCs w:val="28"/>
              </w:rPr>
              <w:t>之簽署及用印，並將正本送交本院核備。文件如有缺漏、簽署或用印不完整、內容不符規定或有虛偽不實情形，廠商應於本院通知期限內完成補正。</w:t>
            </w:r>
          </w:p>
          <w:p w14:paraId="037BC324" w14:textId="31B4D697" w:rsidR="00D4674B" w:rsidRPr="008B121A" w:rsidRDefault="00D4674B" w:rsidP="005E17B4">
            <w:pPr>
              <w:pStyle w:val="af0"/>
              <w:numPr>
                <w:ilvl w:val="0"/>
                <w:numId w:val="9"/>
              </w:numPr>
              <w:tabs>
                <w:tab w:val="left" w:pos="2312"/>
              </w:tabs>
              <w:ind w:leftChars="0" w:left="464" w:hanging="284"/>
              <w:rPr>
                <w:rFonts w:eastAsia="標楷體"/>
                <w:sz w:val="28"/>
                <w:szCs w:val="28"/>
              </w:rPr>
            </w:pPr>
            <w:r w:rsidRPr="008B121A">
              <w:rPr>
                <w:rFonts w:eastAsia="標楷體" w:hint="eastAsia"/>
                <w:sz w:val="28"/>
                <w:szCs w:val="28"/>
              </w:rPr>
              <w:t>附件一：</w:t>
            </w:r>
            <w:r w:rsidR="005564A8" w:rsidRPr="008B121A">
              <w:rPr>
                <w:rFonts w:eastAsia="標楷體" w:hint="eastAsia"/>
                <w:bCs/>
                <w:sz w:val="28"/>
                <w:szCs w:val="28"/>
              </w:rPr>
              <w:t>切結書。</w:t>
            </w:r>
          </w:p>
          <w:p w14:paraId="3DF9DE65" w14:textId="5A48C0D6" w:rsidR="00D4674B" w:rsidRPr="008B121A" w:rsidRDefault="00D4674B" w:rsidP="005E17B4">
            <w:pPr>
              <w:pStyle w:val="af0"/>
              <w:numPr>
                <w:ilvl w:val="0"/>
                <w:numId w:val="9"/>
              </w:numPr>
              <w:tabs>
                <w:tab w:val="left" w:pos="2312"/>
              </w:tabs>
              <w:ind w:leftChars="0" w:left="464" w:hanging="284"/>
              <w:rPr>
                <w:rFonts w:eastAsia="標楷體"/>
                <w:sz w:val="28"/>
                <w:szCs w:val="28"/>
              </w:rPr>
            </w:pPr>
            <w:r w:rsidRPr="008B121A">
              <w:rPr>
                <w:rFonts w:eastAsia="標楷體" w:hint="eastAsia"/>
                <w:sz w:val="28"/>
                <w:szCs w:val="28"/>
              </w:rPr>
              <w:lastRenderedPageBreak/>
              <w:t>附件二：</w:t>
            </w:r>
            <w:r w:rsidR="00376D6F" w:rsidRPr="008B121A">
              <w:rPr>
                <w:rFonts w:eastAsia="標楷體" w:hint="eastAsia"/>
                <w:sz w:val="28"/>
                <w:szCs w:val="28"/>
              </w:rPr>
              <w:t>使用資通訊產品禁制事項同意書／切結書</w:t>
            </w:r>
            <w:r w:rsidR="00376D6F" w:rsidRPr="008B121A">
              <w:rPr>
                <w:rFonts w:eastAsia="標楷體"/>
                <w:sz w:val="28"/>
                <w:szCs w:val="28"/>
              </w:rPr>
              <w:t>(</w:t>
            </w:r>
            <w:r w:rsidR="00C200A8" w:rsidRPr="008B121A">
              <w:rPr>
                <w:rFonts w:eastAsia="標楷體" w:hint="eastAsia"/>
                <w:sz w:val="28"/>
                <w:szCs w:val="28"/>
              </w:rPr>
              <w:t>含非陸資身分聲明）</w:t>
            </w:r>
            <w:r w:rsidRPr="008B121A">
              <w:rPr>
                <w:rFonts w:eastAsia="標楷體" w:hint="eastAsia"/>
                <w:sz w:val="28"/>
                <w:szCs w:val="28"/>
              </w:rPr>
              <w:t>。</w:t>
            </w:r>
            <w:r w:rsidRPr="008B121A">
              <w:rPr>
                <w:rFonts w:eastAsia="標楷體"/>
                <w:sz w:val="28"/>
                <w:szCs w:val="28"/>
              </w:rPr>
              <w:t xml:space="preserve"> </w:t>
            </w:r>
          </w:p>
          <w:p w14:paraId="60E2C067" w14:textId="37478336" w:rsidR="00D4674B" w:rsidRPr="008B121A" w:rsidRDefault="00D4674B" w:rsidP="003E7A73">
            <w:pPr>
              <w:pStyle w:val="af0"/>
              <w:numPr>
                <w:ilvl w:val="0"/>
                <w:numId w:val="9"/>
              </w:numPr>
              <w:tabs>
                <w:tab w:val="left" w:pos="2312"/>
              </w:tabs>
              <w:ind w:leftChars="0" w:left="464" w:hanging="284"/>
              <w:rPr>
                <w:rFonts w:eastAsia="標楷體"/>
                <w:sz w:val="28"/>
                <w:szCs w:val="28"/>
              </w:rPr>
            </w:pPr>
            <w:r w:rsidRPr="008B121A">
              <w:rPr>
                <w:rFonts w:eastAsia="標楷體" w:hint="eastAsia"/>
                <w:sz w:val="28"/>
                <w:szCs w:val="28"/>
              </w:rPr>
              <w:t>附件三：專案服務成員名冊。</w:t>
            </w:r>
            <w:r w:rsidRPr="008B121A">
              <w:rPr>
                <w:rFonts w:eastAsia="標楷體"/>
                <w:sz w:val="28"/>
                <w:szCs w:val="28"/>
              </w:rPr>
              <w:t xml:space="preserve"> </w:t>
            </w:r>
          </w:p>
          <w:p w14:paraId="75FC1AF0" w14:textId="1E354753" w:rsidR="00D4674B" w:rsidRPr="008B121A" w:rsidRDefault="00D4674B" w:rsidP="005E17B4">
            <w:pPr>
              <w:pStyle w:val="af0"/>
              <w:numPr>
                <w:ilvl w:val="0"/>
                <w:numId w:val="9"/>
              </w:numPr>
              <w:tabs>
                <w:tab w:val="left" w:pos="2312"/>
              </w:tabs>
              <w:ind w:leftChars="0" w:left="464" w:hanging="284"/>
              <w:rPr>
                <w:rFonts w:eastAsia="標楷體"/>
                <w:sz w:val="28"/>
                <w:szCs w:val="28"/>
              </w:rPr>
            </w:pPr>
            <w:r w:rsidRPr="008B121A">
              <w:rPr>
                <w:rFonts w:eastAsia="標楷體" w:hint="eastAsia"/>
                <w:sz w:val="28"/>
                <w:szCs w:val="28"/>
              </w:rPr>
              <w:t>附件</w:t>
            </w:r>
            <w:r w:rsidR="00D27F36" w:rsidRPr="008B121A">
              <w:rPr>
                <w:rFonts w:eastAsia="標楷體" w:hint="eastAsia"/>
                <w:sz w:val="28"/>
                <w:szCs w:val="28"/>
              </w:rPr>
              <w:t>四</w:t>
            </w:r>
            <w:r w:rsidRPr="008B121A">
              <w:rPr>
                <w:rFonts w:eastAsia="標楷體" w:hint="eastAsia"/>
                <w:sz w:val="28"/>
                <w:szCs w:val="28"/>
              </w:rPr>
              <w:t>：保密同意書。</w:t>
            </w:r>
            <w:r w:rsidRPr="008B121A">
              <w:rPr>
                <w:rFonts w:eastAsia="標楷體"/>
                <w:sz w:val="28"/>
                <w:szCs w:val="28"/>
              </w:rPr>
              <w:t xml:space="preserve"> </w:t>
            </w:r>
          </w:p>
          <w:p w14:paraId="63A25C20" w14:textId="7CFDFE82" w:rsidR="00D4674B" w:rsidRPr="008B121A" w:rsidRDefault="00D4674B" w:rsidP="005E17B4">
            <w:pPr>
              <w:pStyle w:val="af0"/>
              <w:numPr>
                <w:ilvl w:val="0"/>
                <w:numId w:val="9"/>
              </w:numPr>
              <w:tabs>
                <w:tab w:val="left" w:pos="2312"/>
              </w:tabs>
              <w:ind w:leftChars="0" w:left="464" w:hanging="284"/>
              <w:rPr>
                <w:rFonts w:eastAsia="標楷體"/>
                <w:sz w:val="28"/>
                <w:szCs w:val="28"/>
              </w:rPr>
            </w:pPr>
            <w:r w:rsidRPr="008B121A">
              <w:rPr>
                <w:rFonts w:eastAsia="標楷體" w:hint="eastAsia"/>
                <w:sz w:val="28"/>
                <w:szCs w:val="28"/>
              </w:rPr>
              <w:t>附件</w:t>
            </w:r>
            <w:r w:rsidR="00D27F36" w:rsidRPr="008B121A">
              <w:rPr>
                <w:rFonts w:eastAsia="標楷體"/>
                <w:sz w:val="28"/>
                <w:szCs w:val="28"/>
              </w:rPr>
              <w:t>五</w:t>
            </w:r>
            <w:r w:rsidRPr="008B121A">
              <w:rPr>
                <w:rFonts w:eastAsia="標楷體" w:hint="eastAsia"/>
                <w:sz w:val="28"/>
                <w:szCs w:val="28"/>
              </w:rPr>
              <w:t>：保密切結書。</w:t>
            </w:r>
            <w:r w:rsidRPr="008B121A">
              <w:rPr>
                <w:rFonts w:eastAsia="標楷體"/>
                <w:sz w:val="28"/>
                <w:szCs w:val="28"/>
              </w:rPr>
              <w:t xml:space="preserve"> </w:t>
            </w:r>
          </w:p>
          <w:p w14:paraId="2357CC52" w14:textId="77777777" w:rsidR="00EE64BE" w:rsidRPr="008B121A" w:rsidRDefault="00D4674B" w:rsidP="005E17B4">
            <w:pPr>
              <w:pStyle w:val="af0"/>
              <w:numPr>
                <w:ilvl w:val="0"/>
                <w:numId w:val="9"/>
              </w:numPr>
              <w:tabs>
                <w:tab w:val="left" w:pos="2312"/>
              </w:tabs>
              <w:ind w:leftChars="0" w:left="464" w:hanging="284"/>
              <w:rPr>
                <w:rFonts w:eastAsia="標楷體"/>
                <w:sz w:val="28"/>
                <w:szCs w:val="28"/>
              </w:rPr>
            </w:pPr>
            <w:r w:rsidRPr="008B121A">
              <w:rPr>
                <w:rFonts w:eastAsia="標楷體" w:hint="eastAsia"/>
                <w:sz w:val="28"/>
                <w:szCs w:val="28"/>
              </w:rPr>
              <w:t>附件</w:t>
            </w:r>
            <w:r w:rsidR="00D27F36" w:rsidRPr="008B121A">
              <w:rPr>
                <w:rFonts w:eastAsia="標楷體"/>
                <w:sz w:val="28"/>
                <w:szCs w:val="28"/>
              </w:rPr>
              <w:t>六</w:t>
            </w:r>
            <w:r w:rsidRPr="008B121A">
              <w:rPr>
                <w:rFonts w:eastAsia="標楷體" w:hint="eastAsia"/>
                <w:sz w:val="28"/>
                <w:szCs w:val="28"/>
              </w:rPr>
              <w:t>：</w:t>
            </w:r>
            <w:r w:rsidR="00EE64BE" w:rsidRPr="008B121A">
              <w:rPr>
                <w:rFonts w:eastAsia="標楷體" w:hint="eastAsia"/>
                <w:sz w:val="28"/>
                <w:szCs w:val="28"/>
              </w:rPr>
              <w:t>由所屬公司享有著作財產權及著作人格權同意書</w:t>
            </w:r>
            <w:r w:rsidR="00C97E75" w:rsidRPr="008B121A">
              <w:rPr>
                <w:rFonts w:eastAsia="標楷體" w:hint="eastAsia"/>
                <w:sz w:val="28"/>
                <w:szCs w:val="28"/>
              </w:rPr>
              <w:t>。</w:t>
            </w:r>
          </w:p>
          <w:p w14:paraId="19432FF3" w14:textId="0838C495" w:rsidR="00397275" w:rsidRPr="008B121A" w:rsidRDefault="00854ACD" w:rsidP="005E17B4">
            <w:pPr>
              <w:pStyle w:val="af0"/>
              <w:numPr>
                <w:ilvl w:val="0"/>
                <w:numId w:val="9"/>
              </w:numPr>
              <w:tabs>
                <w:tab w:val="left" w:pos="2312"/>
              </w:tabs>
              <w:ind w:leftChars="0" w:left="464" w:hanging="284"/>
              <w:rPr>
                <w:rFonts w:eastAsia="標楷體"/>
                <w:sz w:val="28"/>
                <w:szCs w:val="28"/>
              </w:rPr>
            </w:pPr>
            <w:r w:rsidRPr="008B121A">
              <w:rPr>
                <w:rFonts w:eastAsia="標楷體" w:hint="eastAsia"/>
                <w:sz w:val="28"/>
                <w:szCs w:val="28"/>
              </w:rPr>
              <w:t>附件七：工研院資通系統委外資安要求文件</w:t>
            </w:r>
          </w:p>
        </w:tc>
        <w:tc>
          <w:tcPr>
            <w:tcW w:w="2185" w:type="dxa"/>
          </w:tcPr>
          <w:p w14:paraId="31F00827" w14:textId="2E9079E6" w:rsidR="004C0AE1" w:rsidRPr="008B121A" w:rsidRDefault="00351FA6">
            <w:pPr>
              <w:rPr>
                <w:rFonts w:eastAsia="標楷體"/>
                <w:sz w:val="28"/>
                <w:szCs w:val="28"/>
              </w:rPr>
            </w:pPr>
            <w:r w:rsidRPr="008B121A">
              <w:rPr>
                <w:rFonts w:eastAsia="標楷體"/>
                <w:sz w:val="28"/>
                <w:szCs w:val="28"/>
              </w:rPr>
              <w:lastRenderedPageBreak/>
              <w:t>查核點</w:t>
            </w:r>
            <w:r w:rsidRPr="008B121A">
              <w:rPr>
                <w:rFonts w:eastAsia="標楷體"/>
                <w:sz w:val="28"/>
                <w:szCs w:val="28"/>
              </w:rPr>
              <w:t>1</w:t>
            </w:r>
            <w:r w:rsidRPr="008B121A">
              <w:rPr>
                <w:rFonts w:eastAsia="標楷體"/>
                <w:sz w:val="28"/>
                <w:szCs w:val="28"/>
              </w:rPr>
              <w:t>：</w:t>
            </w:r>
            <w:r w:rsidRPr="008B121A">
              <w:rPr>
                <w:rFonts w:eastAsia="標楷體"/>
                <w:sz w:val="28"/>
                <w:szCs w:val="28"/>
              </w:rPr>
              <w:t>115</w:t>
            </w:r>
            <w:r w:rsidRPr="008B121A">
              <w:rPr>
                <w:rFonts w:eastAsia="標楷體" w:hint="eastAsia"/>
                <w:sz w:val="28"/>
                <w:szCs w:val="28"/>
              </w:rPr>
              <w:t>年</w:t>
            </w:r>
            <w:r w:rsidR="008B121A" w:rsidRPr="008B121A">
              <w:rPr>
                <w:rFonts w:eastAsia="標楷體" w:hint="eastAsia"/>
                <w:sz w:val="28"/>
                <w:szCs w:val="28"/>
              </w:rPr>
              <w:t>10</w:t>
            </w:r>
            <w:r w:rsidRPr="008B121A">
              <w:rPr>
                <w:rFonts w:eastAsia="標楷體"/>
                <w:sz w:val="28"/>
                <w:szCs w:val="28"/>
              </w:rPr>
              <w:t xml:space="preserve"> </w:t>
            </w:r>
            <w:r w:rsidRPr="008B121A">
              <w:rPr>
                <w:rFonts w:eastAsia="標楷體" w:hint="eastAsia"/>
                <w:sz w:val="28"/>
                <w:szCs w:val="28"/>
              </w:rPr>
              <w:t>月</w:t>
            </w:r>
            <w:r w:rsidR="00415CB8" w:rsidRPr="008B121A">
              <w:rPr>
                <w:rFonts w:eastAsia="標楷體" w:hint="eastAsia"/>
                <w:sz w:val="28"/>
                <w:szCs w:val="28"/>
              </w:rPr>
              <w:t>22</w:t>
            </w:r>
            <w:r w:rsidRPr="008B121A">
              <w:rPr>
                <w:rFonts w:eastAsia="標楷體" w:hint="eastAsia"/>
                <w:sz w:val="28"/>
                <w:szCs w:val="28"/>
              </w:rPr>
              <w:t>日前完成</w:t>
            </w:r>
            <w:r w:rsidRPr="008B121A">
              <w:rPr>
                <w:rFonts w:eastAsia="標楷體"/>
                <w:sz w:val="28"/>
                <w:szCs w:val="28"/>
              </w:rPr>
              <w:t>，且經委託方查驗通過</w:t>
            </w:r>
          </w:p>
          <w:p w14:paraId="419339BF" w14:textId="6D06154C" w:rsidR="00351FA6" w:rsidRPr="008B121A" w:rsidRDefault="00351FA6" w:rsidP="006564DC">
            <w:pPr>
              <w:ind w:left="311" w:hangingChars="111" w:hanging="311"/>
              <w:rPr>
                <w:rFonts w:eastAsia="標楷體"/>
                <w:sz w:val="28"/>
                <w:szCs w:val="28"/>
              </w:rPr>
            </w:pPr>
            <w:r w:rsidRPr="008B121A">
              <w:rPr>
                <w:rFonts w:eastAsia="標楷體"/>
                <w:sz w:val="28"/>
                <w:szCs w:val="28"/>
              </w:rPr>
              <w:t>1.</w:t>
            </w:r>
            <w:r w:rsidR="00EE64BE" w:rsidRPr="008B121A">
              <w:rPr>
                <w:rFonts w:hint="eastAsia"/>
              </w:rPr>
              <w:t xml:space="preserve"> </w:t>
            </w:r>
            <w:r w:rsidR="00EE64BE" w:rsidRPr="008B121A">
              <w:rPr>
                <w:rFonts w:eastAsia="標楷體"/>
                <w:sz w:val="28"/>
                <w:szCs w:val="28"/>
              </w:rPr>
              <w:t>依本案規定完成簽署及用印之附件</w:t>
            </w:r>
            <w:r w:rsidR="00EE64BE" w:rsidRPr="008B121A">
              <w:rPr>
                <w:rFonts w:eastAsia="標楷體"/>
                <w:sz w:val="28"/>
                <w:szCs w:val="28"/>
              </w:rPr>
              <w:lastRenderedPageBreak/>
              <w:t>一至附件</w:t>
            </w:r>
            <w:r w:rsidR="00B108EB" w:rsidRPr="008B121A">
              <w:rPr>
                <w:rFonts w:eastAsia="標楷體"/>
                <w:sz w:val="28"/>
                <w:szCs w:val="28"/>
              </w:rPr>
              <w:t>六</w:t>
            </w:r>
            <w:r w:rsidR="00EE64BE" w:rsidRPr="008B121A">
              <w:rPr>
                <w:rFonts w:eastAsia="標楷體"/>
                <w:sz w:val="28"/>
                <w:szCs w:val="28"/>
              </w:rPr>
              <w:t>正本。</w:t>
            </w:r>
          </w:p>
        </w:tc>
      </w:tr>
      <w:tr w:rsidR="00572AB6" w:rsidRPr="008B121A" w14:paraId="3EF83408" w14:textId="77777777" w:rsidTr="005E17B4">
        <w:tc>
          <w:tcPr>
            <w:tcW w:w="1417" w:type="dxa"/>
          </w:tcPr>
          <w:p w14:paraId="7FA5E953" w14:textId="514E8945" w:rsidR="00572AB6" w:rsidRPr="008B121A" w:rsidRDefault="00384ABF" w:rsidP="00B46BCA">
            <w:pPr>
              <w:rPr>
                <w:rFonts w:eastAsia="標楷體"/>
                <w:sz w:val="28"/>
                <w:szCs w:val="28"/>
              </w:rPr>
            </w:pPr>
            <w:r w:rsidRPr="008B121A">
              <w:rPr>
                <w:rFonts w:eastAsia="標楷體" w:hint="eastAsia"/>
                <w:sz w:val="28"/>
                <w:szCs w:val="28"/>
              </w:rPr>
              <w:lastRenderedPageBreak/>
              <w:t>3</w:t>
            </w:r>
            <w:r w:rsidR="000739E0" w:rsidRPr="008B121A">
              <w:rPr>
                <w:rFonts w:eastAsia="標楷體"/>
                <w:sz w:val="28"/>
                <w:szCs w:val="28"/>
              </w:rPr>
              <w:t xml:space="preserve">. SSO </w:t>
            </w:r>
            <w:r w:rsidR="000739E0" w:rsidRPr="008B121A">
              <w:rPr>
                <w:rFonts w:eastAsia="標楷體" w:hint="eastAsia"/>
                <w:sz w:val="28"/>
                <w:szCs w:val="28"/>
              </w:rPr>
              <w:t>單一登入與</w:t>
            </w:r>
            <w:r w:rsidR="000739E0" w:rsidRPr="008B121A">
              <w:rPr>
                <w:rFonts w:eastAsia="標楷體"/>
                <w:sz w:val="28"/>
                <w:szCs w:val="28"/>
              </w:rPr>
              <w:t xml:space="preserve"> API </w:t>
            </w:r>
            <w:r w:rsidR="00773102" w:rsidRPr="008B121A">
              <w:rPr>
                <w:rFonts w:eastAsia="標楷體" w:hint="eastAsia"/>
                <w:sz w:val="28"/>
                <w:szCs w:val="28"/>
              </w:rPr>
              <w:t>介</w:t>
            </w:r>
            <w:r w:rsidR="000739E0" w:rsidRPr="008B121A">
              <w:rPr>
                <w:rFonts w:eastAsia="標楷體" w:hint="eastAsia"/>
                <w:sz w:val="28"/>
                <w:szCs w:val="28"/>
              </w:rPr>
              <w:t>接</w:t>
            </w:r>
            <w:r w:rsidR="00773102" w:rsidRPr="008B121A">
              <w:rPr>
                <w:rFonts w:eastAsia="標楷體" w:hint="eastAsia"/>
                <w:sz w:val="28"/>
                <w:szCs w:val="28"/>
              </w:rPr>
              <w:t>與上架前測試</w:t>
            </w:r>
          </w:p>
        </w:tc>
        <w:tc>
          <w:tcPr>
            <w:tcW w:w="4967" w:type="dxa"/>
          </w:tcPr>
          <w:p w14:paraId="3CC35C9E" w14:textId="77777777" w:rsidR="00942F93" w:rsidRPr="008B121A" w:rsidRDefault="00942F93" w:rsidP="005E17B4">
            <w:pPr>
              <w:pStyle w:val="af0"/>
              <w:numPr>
                <w:ilvl w:val="0"/>
                <w:numId w:val="32"/>
              </w:numPr>
              <w:ind w:leftChars="0" w:left="318" w:hanging="318"/>
              <w:rPr>
                <w:rFonts w:eastAsia="標楷體"/>
                <w:sz w:val="28"/>
                <w:szCs w:val="28"/>
              </w:rPr>
            </w:pPr>
            <w:r w:rsidRPr="008B121A">
              <w:rPr>
                <w:rFonts w:eastAsia="標楷體" w:hint="eastAsia"/>
                <w:sz w:val="28"/>
                <w:szCs w:val="28"/>
              </w:rPr>
              <w:t>單一登入與課程介接：授權課程須配合訓用平臺進行單一登入（</w:t>
            </w:r>
            <w:r w:rsidRPr="008B121A">
              <w:rPr>
                <w:rFonts w:eastAsia="標楷體"/>
                <w:sz w:val="28"/>
                <w:szCs w:val="28"/>
              </w:rPr>
              <w:t>SSO</w:t>
            </w:r>
            <w:r w:rsidRPr="008B121A">
              <w:rPr>
                <w:rFonts w:eastAsia="標楷體" w:hint="eastAsia"/>
                <w:sz w:val="28"/>
                <w:szCs w:val="28"/>
              </w:rPr>
              <w:t>／</w:t>
            </w:r>
            <w:r w:rsidRPr="008B121A">
              <w:rPr>
                <w:rFonts w:eastAsia="標楷體"/>
                <w:sz w:val="28"/>
                <w:szCs w:val="28"/>
              </w:rPr>
              <w:t>GSP</w:t>
            </w:r>
            <w:r w:rsidRPr="008B121A">
              <w:rPr>
                <w:rFonts w:eastAsia="標楷體" w:hint="eastAsia"/>
                <w:sz w:val="28"/>
                <w:szCs w:val="28"/>
              </w:rPr>
              <w:t>）機制介接，課程應於訓用平臺完成身分驗證後，以連結方式轉跳至課程系統進行學習。</w:t>
            </w:r>
          </w:p>
          <w:p w14:paraId="519F1C7B" w14:textId="53FA214F" w:rsidR="00942F93" w:rsidRPr="008B121A" w:rsidRDefault="00942F93" w:rsidP="005E17B4">
            <w:pPr>
              <w:pStyle w:val="af0"/>
              <w:numPr>
                <w:ilvl w:val="0"/>
                <w:numId w:val="32"/>
              </w:numPr>
              <w:ind w:leftChars="0" w:left="318" w:hanging="318"/>
              <w:rPr>
                <w:rFonts w:eastAsia="標楷體"/>
                <w:sz w:val="28"/>
                <w:szCs w:val="28"/>
              </w:rPr>
            </w:pPr>
            <w:r w:rsidRPr="008B121A">
              <w:rPr>
                <w:rFonts w:eastAsia="標楷體"/>
                <w:sz w:val="28"/>
                <w:szCs w:val="28"/>
              </w:rPr>
              <w:t>完課資訊回傳：學員完課與否由課程系統認定，完課資訊應以</w:t>
            </w:r>
            <w:r w:rsidRPr="008B121A">
              <w:rPr>
                <w:rFonts w:eastAsia="標楷體"/>
                <w:sz w:val="28"/>
                <w:szCs w:val="28"/>
              </w:rPr>
              <w:t xml:space="preserve"> API </w:t>
            </w:r>
            <w:r w:rsidRPr="008B121A">
              <w:rPr>
                <w:rFonts w:eastAsia="標楷體"/>
                <w:sz w:val="28"/>
                <w:szCs w:val="28"/>
              </w:rPr>
              <w:t>回傳至</w:t>
            </w:r>
            <w:r w:rsidR="00BE5BD5" w:rsidRPr="008B121A">
              <w:rPr>
                <w:rFonts w:eastAsia="標楷體"/>
                <w:sz w:val="28"/>
                <w:szCs w:val="28"/>
              </w:rPr>
              <w:t>數發部之</w:t>
            </w:r>
            <w:r w:rsidRPr="008B121A">
              <w:rPr>
                <w:rFonts w:eastAsia="標楷體"/>
                <w:sz w:val="28"/>
                <w:szCs w:val="28"/>
              </w:rPr>
              <w:t>訓用平臺，由訓用平臺介接公務人員終身學習入口網站，學員應可於訓用平臺查詢個人學習紀錄與時數。</w:t>
            </w:r>
          </w:p>
          <w:p w14:paraId="1F93FC4A" w14:textId="1B8FADD2" w:rsidR="00572AB6" w:rsidRPr="008B121A" w:rsidRDefault="00942F93" w:rsidP="005E17B4">
            <w:pPr>
              <w:pStyle w:val="af0"/>
              <w:numPr>
                <w:ilvl w:val="0"/>
                <w:numId w:val="32"/>
              </w:numPr>
              <w:ind w:leftChars="0" w:left="318" w:hanging="318"/>
              <w:rPr>
                <w:rFonts w:eastAsia="標楷體"/>
                <w:sz w:val="28"/>
                <w:szCs w:val="28"/>
              </w:rPr>
            </w:pPr>
            <w:r w:rsidRPr="008B121A">
              <w:rPr>
                <w:rFonts w:eastAsia="標楷體"/>
                <w:sz w:val="28"/>
                <w:szCs w:val="28"/>
              </w:rPr>
              <w:t xml:space="preserve">API </w:t>
            </w:r>
            <w:r w:rsidRPr="008B121A">
              <w:rPr>
                <w:rFonts w:eastAsia="標楷體"/>
                <w:sz w:val="28"/>
                <w:szCs w:val="28"/>
              </w:rPr>
              <w:t>介接</w:t>
            </w:r>
            <w:r w:rsidR="00B37878" w:rsidRPr="008B121A">
              <w:rPr>
                <w:rFonts w:eastAsia="標楷體" w:hint="eastAsia"/>
                <w:sz w:val="28"/>
                <w:szCs w:val="28"/>
              </w:rPr>
              <w:t>規範：</w:t>
            </w:r>
            <w:r w:rsidR="00B37878" w:rsidRPr="008B121A">
              <w:rPr>
                <w:rFonts w:eastAsia="標楷體"/>
                <w:sz w:val="28"/>
                <w:szCs w:val="28"/>
              </w:rPr>
              <w:t>A</w:t>
            </w:r>
            <w:r w:rsidR="00B37878" w:rsidRPr="008B121A">
              <w:rPr>
                <w:rFonts w:eastAsia="標楷體" w:hint="eastAsia"/>
                <w:sz w:val="28"/>
                <w:szCs w:val="28"/>
              </w:rPr>
              <w:t>PI</w:t>
            </w:r>
            <w:r w:rsidR="00B37878" w:rsidRPr="008B121A">
              <w:rPr>
                <w:rFonts w:eastAsia="標楷體" w:hint="eastAsia"/>
                <w:sz w:val="28"/>
                <w:szCs w:val="28"/>
              </w:rPr>
              <w:t>介接</w:t>
            </w:r>
            <w:r w:rsidRPr="008B121A">
              <w:rPr>
                <w:rFonts w:eastAsia="標楷體"/>
                <w:sz w:val="28"/>
                <w:szCs w:val="28"/>
              </w:rPr>
              <w:t>應依「</w:t>
            </w:r>
            <w:r w:rsidR="00C97E75" w:rsidRPr="008B121A">
              <w:rPr>
                <w:rFonts w:eastAsia="標楷體"/>
                <w:sz w:val="28"/>
                <w:szCs w:val="28"/>
              </w:rPr>
              <w:t>附件七</w:t>
            </w:r>
            <w:r w:rsidR="00F32CDB" w:rsidRPr="008B121A">
              <w:rPr>
                <w:rFonts w:eastAsia="標楷體" w:hint="eastAsia"/>
                <w:color w:val="EE0000"/>
                <w:sz w:val="28"/>
                <w:szCs w:val="28"/>
              </w:rPr>
              <w:t xml:space="preserve"> </w:t>
            </w:r>
            <w:r w:rsidRPr="008B121A">
              <w:rPr>
                <w:rFonts w:eastAsia="標楷體"/>
                <w:sz w:val="28"/>
                <w:szCs w:val="28"/>
              </w:rPr>
              <w:t>訓用平臺線上課程串接</w:t>
            </w:r>
            <w:r w:rsidRPr="008B121A">
              <w:rPr>
                <w:rFonts w:eastAsia="標楷體"/>
                <w:sz w:val="28"/>
                <w:szCs w:val="28"/>
              </w:rPr>
              <w:t xml:space="preserve"> API </w:t>
            </w:r>
            <w:r w:rsidRPr="008B121A">
              <w:rPr>
                <w:rFonts w:eastAsia="標楷體"/>
                <w:sz w:val="28"/>
                <w:szCs w:val="28"/>
              </w:rPr>
              <w:t>規格書」規範之欄位及頻率辦理，並</w:t>
            </w:r>
            <w:r w:rsidR="009C2DAA" w:rsidRPr="008B121A">
              <w:rPr>
                <w:rFonts w:eastAsia="標楷體" w:hint="eastAsia"/>
                <w:sz w:val="28"/>
                <w:szCs w:val="28"/>
              </w:rPr>
              <w:t>依據</w:t>
            </w:r>
            <w:r w:rsidR="009C2DAA" w:rsidRPr="008B121A">
              <w:rPr>
                <w:rFonts w:eastAsia="標楷體" w:hint="eastAsia"/>
                <w:color w:val="0000FF"/>
                <w:sz w:val="28"/>
                <w:szCs w:val="28"/>
              </w:rPr>
              <w:t>查核點</w:t>
            </w:r>
            <w:r w:rsidR="009C2DAA" w:rsidRPr="008B121A">
              <w:rPr>
                <w:rFonts w:eastAsia="標楷體"/>
                <w:color w:val="0000FF"/>
                <w:sz w:val="28"/>
                <w:szCs w:val="28"/>
              </w:rPr>
              <w:t>2</w:t>
            </w:r>
            <w:r w:rsidRPr="008B121A">
              <w:rPr>
                <w:rFonts w:eastAsia="標楷體"/>
                <w:sz w:val="28"/>
                <w:szCs w:val="28"/>
              </w:rPr>
              <w:t>規定期程內完成測試與上線。</w:t>
            </w:r>
          </w:p>
          <w:p w14:paraId="3BAECE4B" w14:textId="3D00914E" w:rsidR="00B37878" w:rsidRPr="008B121A" w:rsidRDefault="00B37878" w:rsidP="00CC02B9">
            <w:pPr>
              <w:pStyle w:val="af0"/>
              <w:numPr>
                <w:ilvl w:val="0"/>
                <w:numId w:val="32"/>
              </w:numPr>
              <w:ind w:leftChars="0" w:left="318" w:hanging="318"/>
              <w:rPr>
                <w:rFonts w:eastAsia="標楷體"/>
                <w:sz w:val="28"/>
                <w:szCs w:val="28"/>
              </w:rPr>
            </w:pPr>
            <w:r w:rsidRPr="008B121A">
              <w:rPr>
                <w:rFonts w:eastAsia="標楷體" w:hint="eastAsia"/>
                <w:sz w:val="28"/>
                <w:szCs w:val="28"/>
              </w:rPr>
              <w:t>數位課程上架前測試：廠商應於正式上架前，</w:t>
            </w:r>
            <w:r w:rsidRPr="008B121A">
              <w:rPr>
                <w:rFonts w:eastAsia="標楷體" w:hint="eastAsia"/>
                <w:sz w:val="28"/>
                <w:szCs w:val="28"/>
              </w:rPr>
              <w:t xml:space="preserve"> </w:t>
            </w:r>
            <w:r w:rsidR="00CC02B9" w:rsidRPr="008B121A">
              <w:rPr>
                <w:rFonts w:eastAsia="標楷體" w:hint="eastAsia"/>
                <w:sz w:val="28"/>
                <w:szCs w:val="28"/>
              </w:rPr>
              <w:t>依</w:t>
            </w:r>
            <w:r w:rsidRPr="008B121A">
              <w:rPr>
                <w:rFonts w:eastAsia="標楷體" w:hint="eastAsia"/>
                <w:sz w:val="28"/>
                <w:szCs w:val="28"/>
              </w:rPr>
              <w:t>據本案委託機關（數位發展部）指定方式提供部分免費課程進行測試，以確認登入、學習與資料回傳機制之正確性</w:t>
            </w:r>
            <w:r w:rsidR="004430E5" w:rsidRPr="008B121A">
              <w:rPr>
                <w:rFonts w:eastAsia="標楷體"/>
                <w:sz w:val="28"/>
                <w:szCs w:val="28"/>
              </w:rPr>
              <w:t>；相關測試內容及辦理方式由委託方通知廠商配合辦理</w:t>
            </w:r>
            <w:r w:rsidRPr="008B121A">
              <w:rPr>
                <w:rFonts w:eastAsia="標楷體" w:hint="eastAsia"/>
                <w:sz w:val="28"/>
                <w:szCs w:val="28"/>
              </w:rPr>
              <w:t>。</w:t>
            </w:r>
          </w:p>
          <w:p w14:paraId="5AA92B78" w14:textId="57844FF0" w:rsidR="00E948A1" w:rsidRPr="008B121A" w:rsidRDefault="00E948A1" w:rsidP="00B37878">
            <w:pPr>
              <w:pStyle w:val="af0"/>
              <w:numPr>
                <w:ilvl w:val="0"/>
                <w:numId w:val="32"/>
              </w:numPr>
              <w:ind w:leftChars="0" w:left="318" w:hanging="318"/>
              <w:rPr>
                <w:rFonts w:eastAsia="標楷體"/>
                <w:sz w:val="28"/>
                <w:szCs w:val="28"/>
              </w:rPr>
            </w:pPr>
            <w:r w:rsidRPr="008B121A">
              <w:rPr>
                <w:rFonts w:eastAsia="標楷體" w:hint="eastAsia"/>
                <w:sz w:val="28"/>
                <w:szCs w:val="28"/>
              </w:rPr>
              <w:t>系統容量及效能測試：廠商應提供系統帳號容量佐證及效能測試結果，證明數位學習平台可支援至少</w:t>
            </w:r>
            <w:r w:rsidRPr="008B121A">
              <w:rPr>
                <w:rFonts w:eastAsia="標楷體"/>
                <w:sz w:val="28"/>
                <w:szCs w:val="28"/>
              </w:rPr>
              <w:t>8,000</w:t>
            </w:r>
            <w:r w:rsidRPr="008B121A">
              <w:rPr>
                <w:rFonts w:eastAsia="標楷體" w:hint="eastAsia"/>
                <w:sz w:val="28"/>
                <w:szCs w:val="28"/>
              </w:rPr>
              <w:t>個學員帳號（不含管理者帳號），並可供至少</w:t>
            </w:r>
            <w:r w:rsidRPr="008B121A">
              <w:rPr>
                <w:rFonts w:eastAsia="標楷體"/>
                <w:sz w:val="28"/>
                <w:szCs w:val="28"/>
              </w:rPr>
              <w:t>300</w:t>
            </w:r>
            <w:r w:rsidRPr="008B121A">
              <w:rPr>
                <w:rFonts w:eastAsia="標楷體" w:hint="eastAsia"/>
                <w:sz w:val="28"/>
                <w:szCs w:val="28"/>
              </w:rPr>
              <w:t>名學員同時在線進行學習活動。效能測試情境應</w:t>
            </w:r>
            <w:r w:rsidRPr="008B121A">
              <w:rPr>
                <w:rFonts w:eastAsia="標楷體" w:hint="eastAsia"/>
                <w:sz w:val="28"/>
                <w:szCs w:val="28"/>
              </w:rPr>
              <w:lastRenderedPageBreak/>
              <w:t>涵蓋登入、課程轉跳、教材瀏覽及學習紀錄寫入等主要操作。</w:t>
            </w:r>
          </w:p>
          <w:p w14:paraId="6F7BA964" w14:textId="798FE641" w:rsidR="00E948A1" w:rsidRPr="008B121A" w:rsidRDefault="00E923B6" w:rsidP="002B63ED">
            <w:pPr>
              <w:pStyle w:val="af0"/>
              <w:numPr>
                <w:ilvl w:val="0"/>
                <w:numId w:val="32"/>
              </w:numPr>
              <w:ind w:leftChars="0" w:left="318" w:hanging="318"/>
              <w:rPr>
                <w:rFonts w:eastAsia="標楷體"/>
                <w:sz w:val="28"/>
                <w:szCs w:val="28"/>
              </w:rPr>
            </w:pPr>
            <w:r w:rsidRPr="008B121A">
              <w:rPr>
                <w:rFonts w:eastAsia="標楷體" w:hint="eastAsia"/>
                <w:sz w:val="28"/>
                <w:szCs w:val="28"/>
              </w:rPr>
              <w:t>缺失改善及正式上線：前述測試如有缺失、資料錯誤或功能異常，廠商應依委託方通知完成改善，並配合辦理複測</w:t>
            </w:r>
            <w:r w:rsidR="004430E5" w:rsidRPr="008B121A">
              <w:rPr>
                <w:rFonts w:eastAsia="標楷體" w:hint="eastAsia"/>
                <w:sz w:val="28"/>
                <w:szCs w:val="28"/>
              </w:rPr>
              <w:t>。涉及</w:t>
            </w:r>
            <w:r w:rsidR="00CE612F" w:rsidRPr="008B121A">
              <w:rPr>
                <w:rFonts w:eastAsia="標楷體" w:hint="eastAsia"/>
                <w:sz w:val="28"/>
                <w:szCs w:val="28"/>
              </w:rPr>
              <w:t>訓用平臺之單一登入、資料接收及學習紀錄查詢等測試結果，應經本案委託機關（數位發展部）或其指定之訓用平臺維運單位確認，並由委託方完成查驗後，介接功能始得正式上線。</w:t>
            </w:r>
            <w:r w:rsidRPr="008B121A">
              <w:rPr>
                <w:rFonts w:eastAsia="標楷體" w:hint="eastAsia"/>
                <w:sz w:val="28"/>
                <w:szCs w:val="28"/>
              </w:rPr>
              <w:t>正式上線後，廠商仍應配合辦理介接狀況監控、異常追蹤及問題排除</w:t>
            </w:r>
          </w:p>
          <w:p w14:paraId="1AF50506" w14:textId="4C2C7513" w:rsidR="00D7452B" w:rsidRPr="008B121A" w:rsidRDefault="00E2498C" w:rsidP="005E17B4">
            <w:pPr>
              <w:pStyle w:val="af0"/>
              <w:numPr>
                <w:ilvl w:val="0"/>
                <w:numId w:val="32"/>
              </w:numPr>
              <w:ind w:leftChars="0" w:left="318" w:hanging="318"/>
              <w:rPr>
                <w:rFonts w:eastAsia="標楷體"/>
                <w:sz w:val="28"/>
                <w:szCs w:val="28"/>
              </w:rPr>
            </w:pPr>
            <w:r w:rsidRPr="008B121A">
              <w:rPr>
                <w:rFonts w:eastAsia="標楷體" w:hint="eastAsia"/>
                <w:sz w:val="28"/>
                <w:szCs w:val="28"/>
              </w:rPr>
              <w:t>介接測試及上線佐證文件：廠商應</w:t>
            </w:r>
            <w:r w:rsidR="00583BC4" w:rsidRPr="008B121A">
              <w:rPr>
                <w:rFonts w:eastAsia="標楷體" w:hint="eastAsia"/>
                <w:sz w:val="28"/>
                <w:szCs w:val="28"/>
              </w:rPr>
              <w:t>向委託方</w:t>
            </w:r>
            <w:r w:rsidRPr="008B121A">
              <w:rPr>
                <w:rFonts w:eastAsia="標楷體" w:hint="eastAsia"/>
                <w:sz w:val="28"/>
                <w:szCs w:val="28"/>
              </w:rPr>
              <w:t>提交介接測試及上線佐證文件，至少包含測試案例及結果表、測試帳號與測試資料說明、</w:t>
            </w:r>
            <w:r w:rsidRPr="008B121A">
              <w:rPr>
                <w:rFonts w:eastAsia="標楷體"/>
                <w:sz w:val="28"/>
                <w:szCs w:val="28"/>
              </w:rPr>
              <w:t>SSO</w:t>
            </w:r>
            <w:r w:rsidRPr="008B121A">
              <w:rPr>
                <w:rFonts w:eastAsia="標楷體" w:hint="eastAsia"/>
                <w:sz w:val="28"/>
                <w:szCs w:val="28"/>
              </w:rPr>
              <w:t>轉跳及學習紀錄查詢畫面、去識別化之</w:t>
            </w:r>
            <w:r w:rsidRPr="008B121A">
              <w:rPr>
                <w:rFonts w:eastAsia="標楷體"/>
                <w:sz w:val="28"/>
                <w:szCs w:val="28"/>
              </w:rPr>
              <w:t>API</w:t>
            </w:r>
            <w:r w:rsidRPr="008B121A">
              <w:rPr>
                <w:rFonts w:eastAsia="標楷體" w:hint="eastAsia"/>
                <w:sz w:val="28"/>
                <w:szCs w:val="28"/>
              </w:rPr>
              <w:t>請求與回應內容、系統日誌、</w:t>
            </w:r>
            <w:r w:rsidR="005A2FEA" w:rsidRPr="008B121A">
              <w:rPr>
                <w:rFonts w:eastAsia="標楷體" w:hint="eastAsia"/>
                <w:sz w:val="28"/>
                <w:szCs w:val="28"/>
              </w:rPr>
              <w:t>經本案委託機關（數位發展部）或其指定之訓用平臺維運單位確認之</w:t>
            </w:r>
            <w:r w:rsidRPr="008B121A">
              <w:rPr>
                <w:rFonts w:eastAsia="標楷體" w:hint="eastAsia"/>
                <w:sz w:val="28"/>
                <w:szCs w:val="28"/>
              </w:rPr>
              <w:t>接收成功紀錄、缺失改善及複測紀錄，以及正式上線確認紀錄。</w:t>
            </w:r>
          </w:p>
        </w:tc>
        <w:tc>
          <w:tcPr>
            <w:tcW w:w="2185" w:type="dxa"/>
          </w:tcPr>
          <w:p w14:paraId="62C20A17" w14:textId="7BEE71BE" w:rsidR="00D86CAD" w:rsidRPr="008B121A" w:rsidRDefault="006D1641" w:rsidP="005E17B4">
            <w:pPr>
              <w:rPr>
                <w:rFonts w:eastAsia="標楷體"/>
                <w:sz w:val="28"/>
                <w:szCs w:val="28"/>
              </w:rPr>
            </w:pPr>
            <w:r w:rsidRPr="008B121A">
              <w:rPr>
                <w:rFonts w:eastAsia="標楷體" w:hint="eastAsia"/>
                <w:sz w:val="28"/>
                <w:szCs w:val="28"/>
              </w:rPr>
              <w:lastRenderedPageBreak/>
              <w:t>查核點</w:t>
            </w:r>
            <w:r w:rsidR="00345EEE" w:rsidRPr="008B121A">
              <w:rPr>
                <w:rFonts w:eastAsia="標楷體" w:hint="eastAsia"/>
                <w:sz w:val="28"/>
                <w:szCs w:val="28"/>
              </w:rPr>
              <w:t>2</w:t>
            </w:r>
            <w:r w:rsidRPr="008B121A">
              <w:rPr>
                <w:rFonts w:eastAsia="標楷體" w:hint="eastAsia"/>
                <w:sz w:val="28"/>
                <w:szCs w:val="28"/>
              </w:rPr>
              <w:t>：</w:t>
            </w:r>
            <w:r w:rsidRPr="008B121A">
              <w:rPr>
                <w:rFonts w:eastAsia="標楷體"/>
                <w:sz w:val="28"/>
                <w:szCs w:val="28"/>
              </w:rPr>
              <w:t>115</w:t>
            </w:r>
            <w:r w:rsidRPr="008B121A">
              <w:rPr>
                <w:rFonts w:eastAsia="標楷體" w:hint="eastAsia"/>
                <w:sz w:val="28"/>
                <w:szCs w:val="28"/>
              </w:rPr>
              <w:t>年</w:t>
            </w:r>
            <w:r w:rsidR="00572CF1" w:rsidRPr="008B121A">
              <w:rPr>
                <w:rFonts w:eastAsia="標楷體" w:hint="eastAsia"/>
                <w:sz w:val="28"/>
                <w:szCs w:val="28"/>
              </w:rPr>
              <w:t>10</w:t>
            </w:r>
            <w:r w:rsidR="00D86CAD" w:rsidRPr="008B121A">
              <w:rPr>
                <w:rFonts w:eastAsia="標楷體" w:hint="eastAsia"/>
                <w:sz w:val="28"/>
                <w:szCs w:val="28"/>
              </w:rPr>
              <w:t>月</w:t>
            </w:r>
            <w:r w:rsidR="00572CF1" w:rsidRPr="008B121A">
              <w:rPr>
                <w:rFonts w:eastAsia="標楷體" w:hint="eastAsia"/>
                <w:sz w:val="28"/>
                <w:szCs w:val="28"/>
              </w:rPr>
              <w:t>22</w:t>
            </w:r>
            <w:r w:rsidR="00D86CAD" w:rsidRPr="008B121A">
              <w:rPr>
                <w:rFonts w:eastAsia="標楷體" w:hint="eastAsia"/>
                <w:sz w:val="28"/>
                <w:szCs w:val="28"/>
              </w:rPr>
              <w:t>日</w:t>
            </w:r>
            <w:r w:rsidR="006453ED" w:rsidRPr="008B121A">
              <w:rPr>
                <w:rFonts w:eastAsia="標楷體" w:hint="eastAsia"/>
                <w:sz w:val="28"/>
                <w:szCs w:val="28"/>
              </w:rPr>
              <w:t>前</w:t>
            </w:r>
            <w:r w:rsidR="00A300A3" w:rsidRPr="008B121A">
              <w:rPr>
                <w:rFonts w:eastAsia="標楷體" w:hint="eastAsia"/>
                <w:sz w:val="28"/>
                <w:szCs w:val="28"/>
              </w:rPr>
              <w:t>，</w:t>
            </w:r>
            <w:r w:rsidR="00A300A3" w:rsidRPr="008B121A">
              <w:rPr>
                <w:rFonts w:eastAsia="標楷體"/>
                <w:sz w:val="28"/>
                <w:szCs w:val="28"/>
              </w:rPr>
              <w:t>且</w:t>
            </w:r>
            <w:r w:rsidR="000953D2" w:rsidRPr="008B121A">
              <w:rPr>
                <w:rFonts w:eastAsia="標楷體"/>
                <w:sz w:val="28"/>
                <w:szCs w:val="28"/>
              </w:rPr>
              <w:t>經委託方查驗通過</w:t>
            </w:r>
            <w:r w:rsidR="000953D2" w:rsidRPr="008B121A">
              <w:rPr>
                <w:rFonts w:eastAsia="標楷體" w:hint="eastAsia"/>
                <w:sz w:val="28"/>
                <w:szCs w:val="28"/>
              </w:rPr>
              <w:t>：</w:t>
            </w:r>
          </w:p>
          <w:p w14:paraId="231CE4E0" w14:textId="4768C05C" w:rsidR="00572AB6" w:rsidRPr="008B121A" w:rsidRDefault="00CF4F6D" w:rsidP="006E151E">
            <w:pPr>
              <w:rPr>
                <w:rFonts w:eastAsia="標楷體"/>
                <w:sz w:val="28"/>
                <w:szCs w:val="28"/>
              </w:rPr>
            </w:pPr>
            <w:r w:rsidRPr="008B121A">
              <w:rPr>
                <w:rFonts w:eastAsia="標楷體"/>
                <w:sz w:val="28"/>
                <w:szCs w:val="28"/>
              </w:rPr>
              <w:t>完成</w:t>
            </w:r>
            <w:r w:rsidRPr="008B121A">
              <w:rPr>
                <w:rFonts w:eastAsia="標楷體"/>
                <w:sz w:val="28"/>
                <w:szCs w:val="28"/>
              </w:rPr>
              <w:t>SSO</w:t>
            </w:r>
            <w:r w:rsidRPr="008B121A">
              <w:rPr>
                <w:rFonts w:eastAsia="標楷體"/>
                <w:sz w:val="28"/>
                <w:szCs w:val="28"/>
              </w:rPr>
              <w:t>單一登入、</w:t>
            </w:r>
            <w:r w:rsidRPr="008B121A">
              <w:rPr>
                <w:rFonts w:eastAsia="標楷體"/>
                <w:sz w:val="28"/>
                <w:szCs w:val="28"/>
              </w:rPr>
              <w:t>API</w:t>
            </w:r>
            <w:r w:rsidRPr="008B121A">
              <w:rPr>
                <w:rFonts w:eastAsia="標楷體"/>
                <w:sz w:val="28"/>
                <w:szCs w:val="28"/>
              </w:rPr>
              <w:t>介接、介接技術測試、指定數位課程上架前測試及介接功能正式上線</w:t>
            </w:r>
            <w:r w:rsidR="006E151E" w:rsidRPr="008B121A">
              <w:rPr>
                <w:rFonts w:eastAsia="標楷體" w:hint="eastAsia"/>
                <w:sz w:val="28"/>
                <w:szCs w:val="28"/>
              </w:rPr>
              <w:t>，並</w:t>
            </w:r>
            <w:r w:rsidR="00E83B2F" w:rsidRPr="008B121A">
              <w:rPr>
                <w:rFonts w:eastAsia="標楷體" w:hint="eastAsia"/>
                <w:sz w:val="28"/>
                <w:szCs w:val="28"/>
              </w:rPr>
              <w:t>向委託方</w:t>
            </w:r>
            <w:r w:rsidR="006E151E" w:rsidRPr="008B121A">
              <w:rPr>
                <w:rFonts w:eastAsia="標楷體" w:hint="eastAsia"/>
                <w:sz w:val="28"/>
                <w:szCs w:val="28"/>
              </w:rPr>
              <w:t>提交以下佐證文件</w:t>
            </w:r>
          </w:p>
          <w:p w14:paraId="59B1417C" w14:textId="18AD0145" w:rsidR="006E151E" w:rsidRPr="008B121A" w:rsidRDefault="00E539CE" w:rsidP="00E539CE">
            <w:pPr>
              <w:pStyle w:val="af0"/>
              <w:numPr>
                <w:ilvl w:val="0"/>
                <w:numId w:val="38"/>
              </w:numPr>
              <w:ind w:leftChars="0" w:left="309" w:hanging="309"/>
              <w:rPr>
                <w:rFonts w:eastAsia="標楷體"/>
                <w:sz w:val="28"/>
                <w:szCs w:val="28"/>
              </w:rPr>
            </w:pPr>
            <w:r w:rsidRPr="008B121A">
              <w:rPr>
                <w:rFonts w:eastAsia="標楷體" w:hint="eastAsia"/>
                <w:sz w:val="28"/>
                <w:szCs w:val="28"/>
              </w:rPr>
              <w:t>介接測試及上線佐證文件</w:t>
            </w:r>
          </w:p>
          <w:p w14:paraId="0758E82E" w14:textId="1BCD9A75" w:rsidR="00E539CE" w:rsidRPr="008B121A" w:rsidRDefault="00000F7A" w:rsidP="00E539CE">
            <w:pPr>
              <w:pStyle w:val="af0"/>
              <w:numPr>
                <w:ilvl w:val="0"/>
                <w:numId w:val="38"/>
              </w:numPr>
              <w:ind w:leftChars="0" w:left="309" w:hanging="309"/>
              <w:rPr>
                <w:rFonts w:eastAsia="標楷體"/>
                <w:sz w:val="28"/>
                <w:szCs w:val="28"/>
              </w:rPr>
            </w:pPr>
            <w:r w:rsidRPr="008B121A">
              <w:rPr>
                <w:rFonts w:eastAsia="標楷體" w:hint="eastAsia"/>
                <w:sz w:val="28"/>
                <w:szCs w:val="28"/>
              </w:rPr>
              <w:t>系統帳號容量佐證及效能測試報告</w:t>
            </w:r>
            <w:r w:rsidR="0039422A" w:rsidRPr="008B121A">
              <w:rPr>
                <w:rFonts w:eastAsia="標楷體" w:hint="eastAsia"/>
                <w:sz w:val="28"/>
                <w:szCs w:val="28"/>
              </w:rPr>
              <w:t>。</w:t>
            </w:r>
          </w:p>
          <w:p w14:paraId="44CE7200" w14:textId="6DA64B9F" w:rsidR="0039422A" w:rsidRPr="008B121A" w:rsidRDefault="00564370" w:rsidP="005E17B4">
            <w:pPr>
              <w:pStyle w:val="af0"/>
              <w:numPr>
                <w:ilvl w:val="0"/>
                <w:numId w:val="38"/>
              </w:numPr>
              <w:ind w:leftChars="0" w:left="309" w:hanging="309"/>
              <w:rPr>
                <w:rFonts w:eastAsia="標楷體"/>
                <w:sz w:val="28"/>
                <w:szCs w:val="28"/>
              </w:rPr>
            </w:pPr>
            <w:r w:rsidRPr="008B121A">
              <w:rPr>
                <w:rFonts w:eastAsia="標楷體" w:hint="eastAsia"/>
                <w:sz w:val="28"/>
                <w:szCs w:val="28"/>
              </w:rPr>
              <w:t>介接維運及異常處理文件</w:t>
            </w:r>
            <w:r w:rsidR="00CC02B9" w:rsidRPr="008B121A">
              <w:rPr>
                <w:rFonts w:eastAsia="標楷體" w:hint="eastAsia"/>
                <w:sz w:val="28"/>
                <w:szCs w:val="28"/>
              </w:rPr>
              <w:t>：至少包含</w:t>
            </w:r>
            <w:r w:rsidR="00CC02B9" w:rsidRPr="008B121A">
              <w:rPr>
                <w:rFonts w:eastAsia="標楷體"/>
                <w:sz w:val="28"/>
                <w:szCs w:val="28"/>
              </w:rPr>
              <w:t>SSO</w:t>
            </w:r>
            <w:r w:rsidR="00CC02B9" w:rsidRPr="008B121A">
              <w:rPr>
                <w:rFonts w:eastAsia="標楷體" w:hint="eastAsia"/>
                <w:sz w:val="28"/>
                <w:szCs w:val="28"/>
              </w:rPr>
              <w:t>登入失敗、</w:t>
            </w:r>
            <w:r w:rsidR="00CC02B9" w:rsidRPr="008B121A">
              <w:rPr>
                <w:rFonts w:eastAsia="標楷體"/>
                <w:sz w:val="28"/>
                <w:szCs w:val="28"/>
              </w:rPr>
              <w:t>API</w:t>
            </w:r>
            <w:r w:rsidR="00CC02B9" w:rsidRPr="008B121A">
              <w:rPr>
                <w:rFonts w:eastAsia="標楷體" w:hint="eastAsia"/>
                <w:sz w:val="28"/>
                <w:szCs w:val="28"/>
              </w:rPr>
              <w:t>傳輸失敗、資料補送、重複資料處理、系統日</w:t>
            </w:r>
            <w:r w:rsidR="00CC02B9" w:rsidRPr="008B121A">
              <w:rPr>
                <w:rFonts w:eastAsia="標楷體" w:hint="eastAsia"/>
                <w:sz w:val="28"/>
                <w:szCs w:val="28"/>
              </w:rPr>
              <w:lastRenderedPageBreak/>
              <w:t>誌查詢、介接監控、問題通報及聯繫窗口等處理方式。</w:t>
            </w:r>
          </w:p>
        </w:tc>
      </w:tr>
      <w:tr w:rsidR="00572AB6" w:rsidRPr="00B46BCA" w14:paraId="79A1708D" w14:textId="77777777" w:rsidTr="005E17B4">
        <w:tc>
          <w:tcPr>
            <w:tcW w:w="1417" w:type="dxa"/>
          </w:tcPr>
          <w:p w14:paraId="4CE04C9D" w14:textId="6E57011A" w:rsidR="00572AB6" w:rsidRPr="008B121A" w:rsidRDefault="00384ABF" w:rsidP="00B46BCA">
            <w:pPr>
              <w:rPr>
                <w:rFonts w:eastAsia="標楷體"/>
                <w:sz w:val="28"/>
                <w:szCs w:val="28"/>
              </w:rPr>
            </w:pPr>
            <w:r w:rsidRPr="008B121A">
              <w:rPr>
                <w:rFonts w:eastAsia="標楷體" w:hint="eastAsia"/>
                <w:sz w:val="28"/>
                <w:szCs w:val="28"/>
              </w:rPr>
              <w:lastRenderedPageBreak/>
              <w:t>4</w:t>
            </w:r>
            <w:r w:rsidR="00256C7C" w:rsidRPr="008B121A">
              <w:rPr>
                <w:rFonts w:eastAsia="標楷體" w:hint="eastAsia"/>
                <w:sz w:val="28"/>
                <w:szCs w:val="28"/>
              </w:rPr>
              <w:t>.</w:t>
            </w:r>
            <w:r w:rsidR="005201D8" w:rsidRPr="008B121A">
              <w:rPr>
                <w:rFonts w:eastAsia="標楷體"/>
                <w:sz w:val="28"/>
                <w:szCs w:val="28"/>
              </w:rPr>
              <w:t>平台試營運、</w:t>
            </w:r>
            <w:r w:rsidR="005201D8" w:rsidRPr="008B121A">
              <w:rPr>
                <w:rFonts w:eastAsia="標楷體"/>
                <w:sz w:val="28"/>
                <w:szCs w:val="28"/>
              </w:rPr>
              <w:t>SLA</w:t>
            </w:r>
            <w:r w:rsidR="005201D8" w:rsidRPr="008B121A">
              <w:rPr>
                <w:rFonts w:eastAsia="標楷體"/>
                <w:sz w:val="28"/>
                <w:szCs w:val="28"/>
              </w:rPr>
              <w:t>驗證及識別設定</w:t>
            </w:r>
          </w:p>
        </w:tc>
        <w:tc>
          <w:tcPr>
            <w:tcW w:w="4967" w:type="dxa"/>
          </w:tcPr>
          <w:p w14:paraId="130B4D74" w14:textId="0B7F783B" w:rsidR="002557A0" w:rsidRPr="008B121A" w:rsidRDefault="000520E7" w:rsidP="00072D7B">
            <w:pPr>
              <w:pStyle w:val="af0"/>
              <w:numPr>
                <w:ilvl w:val="0"/>
                <w:numId w:val="19"/>
              </w:numPr>
              <w:ind w:leftChars="0" w:left="315" w:hanging="315"/>
              <w:rPr>
                <w:rFonts w:eastAsia="標楷體"/>
                <w:sz w:val="28"/>
                <w:szCs w:val="28"/>
              </w:rPr>
            </w:pPr>
            <w:r w:rsidRPr="008B121A">
              <w:rPr>
                <w:rFonts w:eastAsia="標楷體"/>
                <w:sz w:val="28"/>
                <w:szCs w:val="28"/>
              </w:rPr>
              <w:t>基本</w:t>
            </w:r>
            <w:r w:rsidRPr="008B121A">
              <w:rPr>
                <w:rFonts w:eastAsia="標楷體"/>
                <w:sz w:val="28"/>
                <w:szCs w:val="28"/>
              </w:rPr>
              <w:t xml:space="preserve"> SLA </w:t>
            </w:r>
            <w:r w:rsidRPr="008B121A">
              <w:rPr>
                <w:rFonts w:eastAsia="標楷體"/>
                <w:sz w:val="28"/>
                <w:szCs w:val="28"/>
              </w:rPr>
              <w:t>試</w:t>
            </w:r>
            <w:r w:rsidR="00E97462" w:rsidRPr="008B121A">
              <w:rPr>
                <w:rFonts w:eastAsia="標楷體" w:hint="eastAsia"/>
                <w:sz w:val="28"/>
                <w:szCs w:val="28"/>
              </w:rPr>
              <w:t>營運</w:t>
            </w:r>
            <w:r w:rsidRPr="008B121A">
              <w:rPr>
                <w:rFonts w:eastAsia="標楷體"/>
                <w:sz w:val="28"/>
                <w:szCs w:val="28"/>
              </w:rPr>
              <w:t>：完成系統</w:t>
            </w:r>
            <w:r w:rsidR="00E97462" w:rsidRPr="008B121A">
              <w:rPr>
                <w:rFonts w:eastAsia="標楷體" w:hint="eastAsia"/>
                <w:sz w:val="28"/>
                <w:szCs w:val="28"/>
              </w:rPr>
              <w:t>介</w:t>
            </w:r>
            <w:r w:rsidRPr="008B121A">
              <w:rPr>
                <w:rFonts w:eastAsia="標楷體"/>
                <w:sz w:val="28"/>
                <w:szCs w:val="28"/>
              </w:rPr>
              <w:t>接</w:t>
            </w:r>
            <w:r w:rsidR="00E97462" w:rsidRPr="008B121A">
              <w:rPr>
                <w:rFonts w:eastAsia="標楷體" w:hint="eastAsia"/>
                <w:sz w:val="28"/>
                <w:szCs w:val="28"/>
              </w:rPr>
              <w:t>並正式</w:t>
            </w:r>
            <w:r w:rsidRPr="008B121A">
              <w:rPr>
                <w:rFonts w:eastAsia="標楷體"/>
                <w:sz w:val="28"/>
                <w:szCs w:val="28"/>
              </w:rPr>
              <w:t>上線後，應</w:t>
            </w:r>
            <w:r w:rsidR="002557A0" w:rsidRPr="008B121A">
              <w:rPr>
                <w:rFonts w:eastAsia="標楷體"/>
                <w:sz w:val="28"/>
                <w:szCs w:val="28"/>
              </w:rPr>
              <w:t>自委託方通知之日起進行連續</w:t>
            </w:r>
            <w:r w:rsidR="002557A0" w:rsidRPr="008B121A">
              <w:rPr>
                <w:rFonts w:eastAsia="標楷體"/>
                <w:sz w:val="28"/>
                <w:szCs w:val="28"/>
              </w:rPr>
              <w:t>30</w:t>
            </w:r>
            <w:r w:rsidR="002557A0" w:rsidRPr="008B121A">
              <w:rPr>
                <w:rFonts w:eastAsia="標楷體"/>
                <w:sz w:val="28"/>
                <w:szCs w:val="28"/>
              </w:rPr>
              <w:t>日之平台試營運，以確認系統介接後得正常提供服務</w:t>
            </w:r>
            <w:r w:rsidR="00793D3D" w:rsidRPr="008B121A">
              <w:rPr>
                <w:rFonts w:eastAsia="標楷體"/>
                <w:sz w:val="28"/>
                <w:szCs w:val="28"/>
              </w:rPr>
              <w:t>。試營運期間之系統可用率、異常通報、回應時間、問題排除及服務恢復時效等，均應符合本案</w:t>
            </w:r>
            <w:r w:rsidR="00793D3D" w:rsidRPr="008B121A">
              <w:rPr>
                <w:rFonts w:eastAsia="標楷體"/>
                <w:sz w:val="28"/>
                <w:szCs w:val="28"/>
              </w:rPr>
              <w:t>SLA</w:t>
            </w:r>
            <w:r w:rsidR="00793D3D" w:rsidRPr="008B121A">
              <w:rPr>
                <w:rFonts w:eastAsia="標楷體"/>
                <w:sz w:val="28"/>
                <w:szCs w:val="28"/>
              </w:rPr>
              <w:t>規範</w:t>
            </w:r>
            <w:r w:rsidR="00386C79" w:rsidRPr="008B121A">
              <w:rPr>
                <w:rFonts w:eastAsia="標楷體" w:hint="eastAsia"/>
                <w:sz w:val="28"/>
                <w:szCs w:val="28"/>
              </w:rPr>
              <w:t>，詳</w:t>
            </w:r>
            <w:r w:rsidR="00072D7B" w:rsidRPr="008B121A">
              <w:rPr>
                <w:rFonts w:eastAsia="標楷體" w:hint="eastAsia"/>
                <w:sz w:val="28"/>
                <w:szCs w:val="28"/>
              </w:rPr>
              <w:t>二、</w:t>
            </w:r>
            <w:r w:rsidR="00072D7B" w:rsidRPr="008B121A">
              <w:rPr>
                <w:rFonts w:eastAsia="標楷體"/>
                <w:sz w:val="28"/>
                <w:szCs w:val="28"/>
              </w:rPr>
              <w:t>工作範圍、項目及驗收標準</w:t>
            </w:r>
            <w:r w:rsidR="00072D7B" w:rsidRPr="008B121A">
              <w:rPr>
                <w:rFonts w:eastAsia="標楷體" w:hint="eastAsia"/>
                <w:sz w:val="28"/>
                <w:szCs w:val="28"/>
              </w:rPr>
              <w:t>（三）</w:t>
            </w:r>
            <w:r w:rsidR="00F2592D" w:rsidRPr="008B121A">
              <w:rPr>
                <w:rFonts w:eastAsia="標楷體"/>
                <w:sz w:val="28"/>
                <w:szCs w:val="28"/>
              </w:rPr>
              <w:t>SLA</w:t>
            </w:r>
            <w:r w:rsidR="00F2592D" w:rsidRPr="008B121A">
              <w:rPr>
                <w:rFonts w:eastAsia="標楷體"/>
                <w:sz w:val="28"/>
                <w:szCs w:val="28"/>
              </w:rPr>
              <w:t>查驗依據</w:t>
            </w:r>
            <w:r w:rsidR="00793D3D" w:rsidRPr="008B121A">
              <w:rPr>
                <w:rFonts w:eastAsia="標楷體"/>
                <w:sz w:val="28"/>
                <w:szCs w:val="28"/>
              </w:rPr>
              <w:t>。</w:t>
            </w:r>
          </w:p>
          <w:p w14:paraId="378FEE51" w14:textId="72D60D35" w:rsidR="002557A0" w:rsidRPr="008B121A" w:rsidRDefault="00FF3DCD" w:rsidP="00DE02D8">
            <w:pPr>
              <w:pStyle w:val="af0"/>
              <w:numPr>
                <w:ilvl w:val="0"/>
                <w:numId w:val="19"/>
              </w:numPr>
              <w:ind w:leftChars="0" w:left="315" w:hanging="315"/>
              <w:rPr>
                <w:rFonts w:eastAsia="標楷體"/>
                <w:sz w:val="28"/>
                <w:szCs w:val="28"/>
              </w:rPr>
            </w:pPr>
            <w:r w:rsidRPr="008B121A">
              <w:rPr>
                <w:rFonts w:eastAsia="標楷體"/>
                <w:sz w:val="28"/>
                <w:szCs w:val="28"/>
              </w:rPr>
              <w:t>平台營運及維護服務</w:t>
            </w:r>
            <w:r w:rsidRPr="008B121A">
              <w:rPr>
                <w:rFonts w:eastAsia="標楷體" w:hint="eastAsia"/>
                <w:sz w:val="28"/>
                <w:szCs w:val="28"/>
              </w:rPr>
              <w:t>：</w:t>
            </w:r>
            <w:r w:rsidRPr="008B121A">
              <w:rPr>
                <w:rFonts w:eastAsia="標楷體"/>
                <w:sz w:val="28"/>
                <w:szCs w:val="28"/>
              </w:rPr>
              <w:t>試營運期間，廠商應提供本案專屬雲端服務入口、平台基礎環境與雲端使用流量，並辦理系統監控、必要更新、日常維護、錯誤（</w:t>
            </w:r>
            <w:r w:rsidRPr="008B121A">
              <w:rPr>
                <w:rFonts w:eastAsia="標楷體"/>
                <w:sz w:val="28"/>
                <w:szCs w:val="28"/>
              </w:rPr>
              <w:t>Bug</w:t>
            </w:r>
            <w:r w:rsidRPr="008B121A">
              <w:rPr>
                <w:rFonts w:eastAsia="標楷體"/>
                <w:sz w:val="28"/>
                <w:szCs w:val="28"/>
              </w:rPr>
              <w:t>）修正、異常追蹤及問題排除，以維持平台正常</w:t>
            </w:r>
            <w:r w:rsidRPr="008B121A">
              <w:rPr>
                <w:rFonts w:eastAsia="標楷體"/>
                <w:sz w:val="28"/>
                <w:szCs w:val="28"/>
              </w:rPr>
              <w:lastRenderedPageBreak/>
              <w:t>運作</w:t>
            </w:r>
            <w:r w:rsidRPr="008B121A">
              <w:rPr>
                <w:rFonts w:eastAsia="標楷體" w:hint="eastAsia"/>
                <w:sz w:val="28"/>
                <w:szCs w:val="28"/>
              </w:rPr>
              <w:t>。</w:t>
            </w:r>
          </w:p>
          <w:p w14:paraId="69B79E52" w14:textId="77777777" w:rsidR="00B23CB1" w:rsidRPr="008B121A" w:rsidRDefault="009101D7" w:rsidP="00FF3DCD">
            <w:pPr>
              <w:pStyle w:val="af0"/>
              <w:numPr>
                <w:ilvl w:val="0"/>
                <w:numId w:val="19"/>
              </w:numPr>
              <w:ind w:leftChars="0" w:left="315" w:hanging="315"/>
              <w:rPr>
                <w:rFonts w:eastAsia="標楷體"/>
                <w:sz w:val="28"/>
                <w:szCs w:val="28"/>
              </w:rPr>
            </w:pPr>
            <w:r w:rsidRPr="008B121A">
              <w:rPr>
                <w:rFonts w:eastAsia="標楷體" w:hint="eastAsia"/>
                <w:sz w:val="28"/>
                <w:szCs w:val="28"/>
              </w:rPr>
              <w:t>獨立介面與</w:t>
            </w:r>
            <w:r w:rsidRPr="008B121A">
              <w:rPr>
                <w:rFonts w:eastAsia="標楷體"/>
                <w:sz w:val="28"/>
                <w:szCs w:val="28"/>
              </w:rPr>
              <w:t xml:space="preserve"> Logo </w:t>
            </w:r>
            <w:r w:rsidRPr="008B121A">
              <w:rPr>
                <w:rFonts w:eastAsia="標楷體" w:hint="eastAsia"/>
                <w:sz w:val="28"/>
                <w:szCs w:val="28"/>
              </w:rPr>
              <w:t>識別：</w:t>
            </w:r>
            <w:r w:rsidR="00FF3DCD" w:rsidRPr="008B121A">
              <w:rPr>
                <w:rFonts w:eastAsia="標楷體" w:hint="eastAsia"/>
                <w:sz w:val="28"/>
                <w:szCs w:val="28"/>
              </w:rPr>
              <w:t>廠商應</w:t>
            </w:r>
            <w:r w:rsidRPr="008B121A">
              <w:rPr>
                <w:rFonts w:eastAsia="標楷體" w:hint="eastAsia"/>
                <w:sz w:val="28"/>
                <w:szCs w:val="28"/>
              </w:rPr>
              <w:t>提供</w:t>
            </w:r>
            <w:r w:rsidR="00FF3DCD" w:rsidRPr="008B121A">
              <w:rPr>
                <w:rFonts w:eastAsia="標楷體" w:hint="eastAsia"/>
                <w:sz w:val="28"/>
                <w:szCs w:val="28"/>
              </w:rPr>
              <w:t>本案</w:t>
            </w:r>
            <w:r w:rsidRPr="008B121A">
              <w:rPr>
                <w:rFonts w:eastAsia="標楷體" w:hint="eastAsia"/>
                <w:sz w:val="28"/>
                <w:szCs w:val="28"/>
              </w:rPr>
              <w:t>獨立之學習介面與環境，且必須於學習介面上明確呈現</w:t>
            </w:r>
            <w:r w:rsidR="006771FF" w:rsidRPr="008B121A">
              <w:rPr>
                <w:rFonts w:eastAsia="標楷體" w:hint="eastAsia"/>
                <w:sz w:val="28"/>
                <w:szCs w:val="28"/>
              </w:rPr>
              <w:t>本案委託</w:t>
            </w:r>
            <w:r w:rsidR="004B4180" w:rsidRPr="008B121A">
              <w:rPr>
                <w:rFonts w:eastAsia="標楷體" w:hint="eastAsia"/>
                <w:sz w:val="28"/>
                <w:szCs w:val="28"/>
              </w:rPr>
              <w:t>機關</w:t>
            </w:r>
            <w:r w:rsidR="004B4180" w:rsidRPr="008B121A">
              <w:rPr>
                <w:rFonts w:eastAsia="標楷體" w:hint="eastAsia"/>
                <w:sz w:val="28"/>
                <w:szCs w:val="28"/>
              </w:rPr>
              <w:t>(</w:t>
            </w:r>
            <w:r w:rsidR="004B4180" w:rsidRPr="008B121A">
              <w:rPr>
                <w:rFonts w:eastAsia="標楷體" w:hint="eastAsia"/>
                <w:sz w:val="28"/>
                <w:szCs w:val="28"/>
              </w:rPr>
              <w:t>數位發展部</w:t>
            </w:r>
            <w:r w:rsidR="004B4180" w:rsidRPr="008B121A">
              <w:rPr>
                <w:rFonts w:eastAsia="標楷體" w:hint="eastAsia"/>
                <w:sz w:val="28"/>
                <w:szCs w:val="28"/>
              </w:rPr>
              <w:t>)</w:t>
            </w:r>
            <w:r w:rsidRPr="008B121A">
              <w:rPr>
                <w:rFonts w:eastAsia="標楷體" w:hint="eastAsia"/>
                <w:sz w:val="28"/>
                <w:szCs w:val="28"/>
              </w:rPr>
              <w:t>訓用平臺之識別標示（</w:t>
            </w:r>
            <w:r w:rsidRPr="008B121A">
              <w:rPr>
                <w:rFonts w:eastAsia="標楷體"/>
                <w:sz w:val="28"/>
                <w:szCs w:val="28"/>
              </w:rPr>
              <w:t>Logo</w:t>
            </w:r>
            <w:r w:rsidRPr="008B121A">
              <w:rPr>
                <w:rFonts w:eastAsia="標楷體" w:hint="eastAsia"/>
                <w:sz w:val="28"/>
                <w:szCs w:val="28"/>
              </w:rPr>
              <w:t>）。</w:t>
            </w:r>
          </w:p>
          <w:p w14:paraId="53E80C15" w14:textId="182BCDD5" w:rsidR="00362A5D" w:rsidRPr="008B121A" w:rsidRDefault="008B224F" w:rsidP="005E17B4">
            <w:pPr>
              <w:pStyle w:val="af0"/>
              <w:numPr>
                <w:ilvl w:val="0"/>
                <w:numId w:val="19"/>
              </w:numPr>
              <w:ind w:leftChars="0" w:left="315" w:hanging="315"/>
              <w:rPr>
                <w:rFonts w:eastAsia="標楷體"/>
                <w:sz w:val="28"/>
                <w:szCs w:val="28"/>
              </w:rPr>
            </w:pPr>
            <w:r w:rsidRPr="008B121A">
              <w:rPr>
                <w:rFonts w:eastAsia="標楷體"/>
                <w:sz w:val="28"/>
                <w:szCs w:val="28"/>
              </w:rPr>
              <w:t>試營運缺失改善：試營運期間如發生系統異常、介接失敗、資料錯誤或其他影響服務之情形，廠商應依</w:t>
            </w:r>
            <w:r w:rsidRPr="008B121A">
              <w:rPr>
                <w:rFonts w:eastAsia="標楷體"/>
                <w:sz w:val="28"/>
                <w:szCs w:val="28"/>
              </w:rPr>
              <w:t>SLA</w:t>
            </w:r>
            <w:r w:rsidRPr="008B121A">
              <w:rPr>
                <w:rFonts w:eastAsia="標楷體"/>
                <w:sz w:val="28"/>
                <w:szCs w:val="28"/>
              </w:rPr>
              <w:t>規範辦理通報、回應、處理及恢復，並依委託方通知完成缺失改善及必要之複測。</w:t>
            </w:r>
          </w:p>
        </w:tc>
        <w:tc>
          <w:tcPr>
            <w:tcW w:w="2185" w:type="dxa"/>
          </w:tcPr>
          <w:p w14:paraId="1F0E6ADE" w14:textId="37A656DC" w:rsidR="008B224F" w:rsidRPr="008B121A" w:rsidRDefault="008B224F" w:rsidP="008B224F">
            <w:pPr>
              <w:rPr>
                <w:rFonts w:eastAsia="標楷體"/>
                <w:sz w:val="28"/>
                <w:szCs w:val="28"/>
              </w:rPr>
            </w:pPr>
            <w:r w:rsidRPr="008B121A">
              <w:rPr>
                <w:rFonts w:eastAsia="標楷體" w:hint="eastAsia"/>
                <w:sz w:val="28"/>
                <w:szCs w:val="28"/>
              </w:rPr>
              <w:lastRenderedPageBreak/>
              <w:t>查核點</w:t>
            </w:r>
            <w:r w:rsidR="00345EEE" w:rsidRPr="008B121A">
              <w:rPr>
                <w:rFonts w:eastAsia="標楷體" w:hint="eastAsia"/>
                <w:sz w:val="28"/>
                <w:szCs w:val="28"/>
              </w:rPr>
              <w:t>3</w:t>
            </w:r>
            <w:r w:rsidRPr="008B121A">
              <w:rPr>
                <w:rFonts w:eastAsia="標楷體" w:hint="eastAsia"/>
                <w:sz w:val="28"/>
                <w:szCs w:val="28"/>
              </w:rPr>
              <w:t>：</w:t>
            </w:r>
            <w:r w:rsidRPr="008B121A">
              <w:rPr>
                <w:rFonts w:eastAsia="標楷體"/>
                <w:sz w:val="28"/>
                <w:szCs w:val="28"/>
              </w:rPr>
              <w:t>115</w:t>
            </w:r>
            <w:r w:rsidRPr="008B121A">
              <w:rPr>
                <w:rFonts w:eastAsia="標楷體" w:hint="eastAsia"/>
                <w:sz w:val="28"/>
                <w:szCs w:val="28"/>
              </w:rPr>
              <w:t>年</w:t>
            </w:r>
            <w:r w:rsidR="004B71BF" w:rsidRPr="008B121A">
              <w:rPr>
                <w:rFonts w:eastAsia="標楷體" w:hint="eastAsia"/>
                <w:sz w:val="28"/>
                <w:szCs w:val="28"/>
              </w:rPr>
              <w:t>11</w:t>
            </w:r>
            <w:r w:rsidRPr="008B121A">
              <w:rPr>
                <w:rFonts w:eastAsia="標楷體" w:hint="eastAsia"/>
                <w:sz w:val="28"/>
                <w:szCs w:val="28"/>
              </w:rPr>
              <w:t>月</w:t>
            </w:r>
            <w:r w:rsidR="004B71BF" w:rsidRPr="008B121A">
              <w:rPr>
                <w:rFonts w:eastAsia="標楷體" w:hint="eastAsia"/>
                <w:sz w:val="28"/>
                <w:szCs w:val="28"/>
              </w:rPr>
              <w:t>22</w:t>
            </w:r>
            <w:r w:rsidRPr="008B121A">
              <w:rPr>
                <w:rFonts w:eastAsia="標楷體" w:hint="eastAsia"/>
                <w:sz w:val="28"/>
                <w:szCs w:val="28"/>
              </w:rPr>
              <w:t>日前，</w:t>
            </w:r>
            <w:r w:rsidRPr="008B121A">
              <w:rPr>
                <w:rFonts w:eastAsia="標楷體"/>
                <w:sz w:val="28"/>
                <w:szCs w:val="28"/>
              </w:rPr>
              <w:t>且經委託方查驗</w:t>
            </w:r>
            <w:r w:rsidR="00B477DD" w:rsidRPr="008B121A">
              <w:rPr>
                <w:rFonts w:eastAsia="標楷體" w:hint="eastAsia"/>
                <w:sz w:val="28"/>
                <w:szCs w:val="28"/>
              </w:rPr>
              <w:t>/</w:t>
            </w:r>
            <w:r w:rsidR="00B477DD" w:rsidRPr="008B121A">
              <w:rPr>
                <w:rFonts w:eastAsia="標楷體" w:hint="eastAsia"/>
                <w:sz w:val="28"/>
                <w:szCs w:val="28"/>
              </w:rPr>
              <w:t>驗收</w:t>
            </w:r>
            <w:r w:rsidRPr="008B121A">
              <w:rPr>
                <w:rFonts w:eastAsia="標楷體"/>
                <w:sz w:val="28"/>
                <w:szCs w:val="28"/>
              </w:rPr>
              <w:t>通過</w:t>
            </w:r>
            <w:r w:rsidRPr="008B121A">
              <w:rPr>
                <w:rFonts w:eastAsia="標楷體" w:hint="eastAsia"/>
                <w:sz w:val="28"/>
                <w:szCs w:val="28"/>
              </w:rPr>
              <w:t>：</w:t>
            </w:r>
          </w:p>
          <w:p w14:paraId="5FA866C2" w14:textId="1EB9E064" w:rsidR="00F922F9" w:rsidRPr="008B121A" w:rsidRDefault="00352E4A" w:rsidP="005E17B4">
            <w:pPr>
              <w:pStyle w:val="af0"/>
              <w:numPr>
                <w:ilvl w:val="0"/>
                <w:numId w:val="38"/>
              </w:numPr>
              <w:ind w:leftChars="0" w:left="309" w:hanging="309"/>
              <w:rPr>
                <w:rFonts w:eastAsia="標楷體"/>
                <w:sz w:val="28"/>
                <w:szCs w:val="28"/>
              </w:rPr>
            </w:pPr>
            <w:r w:rsidRPr="008B121A">
              <w:rPr>
                <w:rFonts w:eastAsia="標楷體"/>
                <w:sz w:val="28"/>
                <w:szCs w:val="28"/>
              </w:rPr>
              <w:t>不符合</w:t>
            </w:r>
            <w:r w:rsidRPr="008B121A">
              <w:rPr>
                <w:rFonts w:eastAsia="標楷體"/>
                <w:sz w:val="28"/>
                <w:szCs w:val="28"/>
              </w:rPr>
              <w:t>SLA</w:t>
            </w:r>
            <w:r w:rsidRPr="008B121A">
              <w:rPr>
                <w:rFonts w:eastAsia="標楷體"/>
                <w:sz w:val="28"/>
                <w:szCs w:val="28"/>
              </w:rPr>
              <w:t>規範之缺失改善及複測紀錄</w:t>
            </w:r>
            <w:r w:rsidR="00711022" w:rsidRPr="008B121A">
              <w:rPr>
                <w:rFonts w:eastAsia="標楷體" w:hint="eastAsia"/>
                <w:sz w:val="28"/>
                <w:szCs w:val="28"/>
              </w:rPr>
              <w:t>：</w:t>
            </w:r>
            <w:r w:rsidR="00711022" w:rsidRPr="008B121A">
              <w:rPr>
                <w:rFonts w:eastAsia="標楷體"/>
                <w:sz w:val="28"/>
                <w:szCs w:val="28"/>
              </w:rPr>
              <w:t>試營運期間如有不符合</w:t>
            </w:r>
            <w:r w:rsidR="00711022" w:rsidRPr="008B121A">
              <w:rPr>
                <w:rFonts w:eastAsia="標楷體"/>
                <w:sz w:val="28"/>
                <w:szCs w:val="28"/>
              </w:rPr>
              <w:t>SLA</w:t>
            </w:r>
            <w:r w:rsidR="00711022" w:rsidRPr="008B121A">
              <w:rPr>
                <w:rFonts w:eastAsia="標楷體"/>
                <w:sz w:val="28"/>
                <w:szCs w:val="28"/>
              </w:rPr>
              <w:t>規範之情形，廠商應提出異常原因、處理情</w:t>
            </w:r>
            <w:r w:rsidR="00711022" w:rsidRPr="008B121A">
              <w:rPr>
                <w:rFonts w:eastAsia="標楷體"/>
                <w:sz w:val="28"/>
                <w:szCs w:val="28"/>
              </w:rPr>
              <w:lastRenderedPageBreak/>
              <w:t>形、改善措施及複測結果；無異常時免予提交。</w:t>
            </w:r>
          </w:p>
          <w:p w14:paraId="082474CC" w14:textId="71F67B03" w:rsidR="001209B1" w:rsidRPr="008B121A" w:rsidRDefault="001209B1" w:rsidP="005E17B4">
            <w:pPr>
              <w:pStyle w:val="af0"/>
              <w:numPr>
                <w:ilvl w:val="0"/>
                <w:numId w:val="38"/>
              </w:numPr>
              <w:ind w:leftChars="0" w:left="309" w:hanging="309"/>
              <w:rPr>
                <w:rFonts w:eastAsia="標楷體"/>
                <w:sz w:val="28"/>
                <w:szCs w:val="28"/>
              </w:rPr>
            </w:pPr>
            <w:r w:rsidRPr="008B121A">
              <w:rPr>
                <w:rFonts w:eastAsia="標楷體"/>
                <w:sz w:val="28"/>
                <w:szCs w:val="28"/>
              </w:rPr>
              <w:t>獨立學習介面及</w:t>
            </w:r>
            <w:r w:rsidRPr="008B121A">
              <w:rPr>
                <w:rFonts w:eastAsia="標楷體"/>
                <w:sz w:val="28"/>
                <w:szCs w:val="28"/>
              </w:rPr>
              <w:t>Logo</w:t>
            </w:r>
            <w:r w:rsidRPr="008B121A">
              <w:rPr>
                <w:rFonts w:eastAsia="標楷體"/>
                <w:sz w:val="28"/>
                <w:szCs w:val="28"/>
              </w:rPr>
              <w:t>識別佐證</w:t>
            </w:r>
          </w:p>
        </w:tc>
      </w:tr>
    </w:tbl>
    <w:p w14:paraId="1A95905C" w14:textId="1133A3E6" w:rsidR="0079095D" w:rsidRDefault="00F2592D" w:rsidP="005E17B4">
      <w:pPr>
        <w:pStyle w:val="af0"/>
        <w:numPr>
          <w:ilvl w:val="0"/>
          <w:numId w:val="3"/>
        </w:numPr>
        <w:spacing w:line="420" w:lineRule="exact"/>
        <w:ind w:leftChars="0"/>
        <w:jc w:val="both"/>
        <w:rPr>
          <w:rFonts w:eastAsia="標楷體"/>
          <w:sz w:val="28"/>
          <w:szCs w:val="28"/>
        </w:rPr>
      </w:pPr>
      <w:r w:rsidRPr="00F2592D">
        <w:rPr>
          <w:rFonts w:eastAsia="標楷體"/>
          <w:sz w:val="28"/>
          <w:szCs w:val="28"/>
        </w:rPr>
        <w:lastRenderedPageBreak/>
        <w:t>SLA</w:t>
      </w:r>
      <w:r w:rsidRPr="00F2592D">
        <w:rPr>
          <w:rFonts w:eastAsia="標楷體"/>
          <w:sz w:val="28"/>
          <w:szCs w:val="28"/>
        </w:rPr>
        <w:t>查驗依據</w:t>
      </w:r>
    </w:p>
    <w:p w14:paraId="2E989A7C" w14:textId="6B23110D" w:rsidR="00490008" w:rsidRDefault="00490008" w:rsidP="004F3928">
      <w:pPr>
        <w:pStyle w:val="af0"/>
        <w:adjustRightInd w:val="0"/>
        <w:snapToGrid w:val="0"/>
        <w:spacing w:line="500" w:lineRule="exact"/>
        <w:ind w:leftChars="530" w:left="1415" w:hangingChars="51" w:hanging="143"/>
        <w:rPr>
          <w:rFonts w:eastAsia="標楷體"/>
          <w:sz w:val="28"/>
          <w:szCs w:val="28"/>
        </w:rPr>
      </w:pPr>
      <w:r>
        <w:rPr>
          <w:rFonts w:eastAsia="標楷體" w:hint="eastAsia"/>
          <w:sz w:val="28"/>
          <w:szCs w:val="28"/>
        </w:rPr>
        <w:t>1.</w:t>
      </w:r>
      <w:r w:rsidRPr="00490008">
        <w:rPr>
          <w:rFonts w:eastAsia="標楷體" w:hint="eastAsia"/>
          <w:sz w:val="28"/>
          <w:szCs w:val="28"/>
        </w:rPr>
        <w:t>服務時段</w:t>
      </w:r>
      <w:r w:rsidR="004F3928">
        <w:rPr>
          <w:rFonts w:eastAsia="標楷體" w:hint="eastAsia"/>
          <w:sz w:val="28"/>
          <w:szCs w:val="28"/>
        </w:rPr>
        <w:t>：</w:t>
      </w:r>
      <w:r w:rsidR="004F3928" w:rsidRPr="004F3928">
        <w:rPr>
          <w:rFonts w:eastAsia="標楷體"/>
          <w:sz w:val="28"/>
          <w:szCs w:val="28"/>
        </w:rPr>
        <w:t>一般服務回應時間為週一至週五</w:t>
      </w:r>
      <w:r w:rsidR="004F3928" w:rsidRPr="004F3928">
        <w:rPr>
          <w:rFonts w:eastAsia="標楷體"/>
          <w:sz w:val="28"/>
          <w:szCs w:val="28"/>
        </w:rPr>
        <w:t>9</w:t>
      </w:r>
      <w:r w:rsidR="004F3928" w:rsidRPr="004F3928">
        <w:rPr>
          <w:rFonts w:eastAsia="標楷體"/>
          <w:sz w:val="28"/>
          <w:szCs w:val="28"/>
        </w:rPr>
        <w:t>時至</w:t>
      </w:r>
      <w:r w:rsidR="004F3928" w:rsidRPr="004F3928">
        <w:rPr>
          <w:rFonts w:eastAsia="標楷體"/>
          <w:sz w:val="28"/>
          <w:szCs w:val="28"/>
        </w:rPr>
        <w:t>17</w:t>
      </w:r>
      <w:r w:rsidR="004F3928" w:rsidRPr="004F3928">
        <w:rPr>
          <w:rFonts w:eastAsia="標楷體"/>
          <w:sz w:val="28"/>
          <w:szCs w:val="28"/>
        </w:rPr>
        <w:t>時，不含例假日及國定假日</w:t>
      </w:r>
      <w:r w:rsidR="004F3928">
        <w:rPr>
          <w:rFonts w:eastAsia="標楷體" w:hint="eastAsia"/>
          <w:sz w:val="28"/>
          <w:szCs w:val="28"/>
        </w:rPr>
        <w:t>。</w:t>
      </w:r>
    </w:p>
    <w:p w14:paraId="0C2BD335" w14:textId="78E01704" w:rsidR="00C41016" w:rsidRPr="00902C7D" w:rsidRDefault="004F3928" w:rsidP="005E17B4">
      <w:pPr>
        <w:pStyle w:val="af0"/>
        <w:adjustRightInd w:val="0"/>
        <w:snapToGrid w:val="0"/>
        <w:spacing w:line="500" w:lineRule="exact"/>
        <w:ind w:leftChars="530" w:left="1415" w:hangingChars="51" w:hanging="143"/>
        <w:rPr>
          <w:rFonts w:ascii="Tahoma" w:eastAsia="微軟正黑體" w:hAnsi="Tahoma" w:cs="Tahoma"/>
        </w:rPr>
      </w:pPr>
      <w:r>
        <w:rPr>
          <w:rFonts w:eastAsia="標楷體" w:hint="eastAsia"/>
          <w:sz w:val="28"/>
          <w:szCs w:val="28"/>
        </w:rPr>
        <w:t>2.</w:t>
      </w:r>
      <w:r w:rsidR="00C41016">
        <w:rPr>
          <w:rFonts w:eastAsia="標楷體" w:hint="eastAsia"/>
          <w:sz w:val="28"/>
          <w:szCs w:val="28"/>
        </w:rPr>
        <w:t>數位學習</w:t>
      </w:r>
      <w:r w:rsidR="00C41016" w:rsidRPr="005E17B4">
        <w:rPr>
          <w:rFonts w:eastAsia="標楷體" w:hint="eastAsia"/>
          <w:sz w:val="28"/>
          <w:szCs w:val="28"/>
        </w:rPr>
        <w:t>平台無法使用時，依據問題優先級</w:t>
      </w:r>
      <w:r w:rsidR="00C41016" w:rsidRPr="005E17B4">
        <w:rPr>
          <w:rFonts w:eastAsia="標楷體"/>
          <w:sz w:val="28"/>
          <w:szCs w:val="28"/>
        </w:rPr>
        <w:t>(Critical</w:t>
      </w:r>
      <w:r w:rsidR="00C41016" w:rsidRPr="005E17B4">
        <w:rPr>
          <w:rFonts w:eastAsia="標楷體" w:hint="eastAsia"/>
          <w:sz w:val="28"/>
          <w:szCs w:val="28"/>
        </w:rPr>
        <w:t>、</w:t>
      </w:r>
      <w:r w:rsidR="00C41016" w:rsidRPr="005E17B4">
        <w:rPr>
          <w:rFonts w:eastAsia="標楷體"/>
          <w:sz w:val="28"/>
          <w:szCs w:val="28"/>
        </w:rPr>
        <w:t>Major</w:t>
      </w:r>
      <w:r w:rsidR="00C41016" w:rsidRPr="005E17B4">
        <w:rPr>
          <w:rFonts w:eastAsia="標楷體" w:hint="eastAsia"/>
          <w:sz w:val="28"/>
          <w:szCs w:val="28"/>
        </w:rPr>
        <w:t>、</w:t>
      </w:r>
      <w:r w:rsidR="00C41016" w:rsidRPr="005E17B4">
        <w:rPr>
          <w:rFonts w:eastAsia="標楷體"/>
          <w:sz w:val="28"/>
          <w:szCs w:val="28"/>
        </w:rPr>
        <w:t>Normal)</w:t>
      </w:r>
      <w:r w:rsidR="00C41016" w:rsidRPr="005E17B4">
        <w:rPr>
          <w:rFonts w:eastAsia="標楷體" w:hint="eastAsia"/>
          <w:sz w:val="28"/>
          <w:szCs w:val="28"/>
        </w:rPr>
        <w:t>與定義，對應處理。問題優先級與定義如下表：</w:t>
      </w:r>
    </w:p>
    <w:p w14:paraId="085255B3" w14:textId="77777777" w:rsidR="00C41016" w:rsidRPr="00356780" w:rsidRDefault="00C41016" w:rsidP="00C41016"/>
    <w:tbl>
      <w:tblPr>
        <w:tblW w:w="878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551"/>
        <w:gridCol w:w="2552"/>
        <w:gridCol w:w="2409"/>
      </w:tblGrid>
      <w:tr w:rsidR="00C41016" w:rsidRPr="00C41016" w14:paraId="3DB3EF85" w14:textId="77777777" w:rsidTr="006564DC">
        <w:trPr>
          <w:trHeight w:val="425"/>
          <w:tblHeader/>
        </w:trPr>
        <w:tc>
          <w:tcPr>
            <w:tcW w:w="1276" w:type="dxa"/>
          </w:tcPr>
          <w:p w14:paraId="59AE6567" w14:textId="77777777" w:rsidR="00C41016" w:rsidRPr="005E17B4" w:rsidRDefault="00C41016" w:rsidP="005E17B4">
            <w:pPr>
              <w:tabs>
                <w:tab w:val="left" w:pos="1596"/>
              </w:tabs>
              <w:snapToGrid w:val="0"/>
              <w:jc w:val="center"/>
              <w:rPr>
                <w:rFonts w:asciiTheme="majorBidi" w:eastAsia="標楷體" w:hAnsiTheme="majorBidi" w:cstheme="majorBidi"/>
                <w:b/>
                <w:bCs/>
                <w:sz w:val="28"/>
                <w:szCs w:val="28"/>
              </w:rPr>
            </w:pPr>
            <w:r w:rsidRPr="005E17B4">
              <w:rPr>
                <w:rFonts w:asciiTheme="majorBidi" w:eastAsia="標楷體" w:hAnsiTheme="majorBidi" w:cstheme="majorBidi" w:hint="eastAsia"/>
                <w:b/>
                <w:bCs/>
                <w:sz w:val="28"/>
                <w:szCs w:val="28"/>
              </w:rPr>
              <w:t>優先級</w:t>
            </w:r>
          </w:p>
        </w:tc>
        <w:tc>
          <w:tcPr>
            <w:tcW w:w="2551" w:type="dxa"/>
          </w:tcPr>
          <w:p w14:paraId="12751529" w14:textId="77777777" w:rsidR="00C41016" w:rsidRPr="005E17B4" w:rsidRDefault="00C41016" w:rsidP="005E17B4">
            <w:pPr>
              <w:tabs>
                <w:tab w:val="left" w:pos="1596"/>
              </w:tabs>
              <w:snapToGrid w:val="0"/>
              <w:jc w:val="center"/>
              <w:rPr>
                <w:rFonts w:asciiTheme="majorBidi" w:eastAsia="標楷體" w:hAnsiTheme="majorBidi" w:cstheme="majorBidi"/>
                <w:b/>
                <w:bCs/>
                <w:sz w:val="28"/>
                <w:szCs w:val="28"/>
              </w:rPr>
            </w:pPr>
            <w:r w:rsidRPr="005E17B4">
              <w:rPr>
                <w:rFonts w:asciiTheme="majorBidi" w:eastAsia="標楷體" w:hAnsiTheme="majorBidi" w:cstheme="majorBidi" w:hint="eastAsia"/>
                <w:b/>
                <w:bCs/>
                <w:sz w:val="28"/>
                <w:szCs w:val="28"/>
              </w:rPr>
              <w:t>定義</w:t>
            </w:r>
          </w:p>
        </w:tc>
        <w:tc>
          <w:tcPr>
            <w:tcW w:w="2552" w:type="dxa"/>
          </w:tcPr>
          <w:p w14:paraId="566C4371" w14:textId="5F0A3C3E" w:rsidR="00C41016" w:rsidRPr="005E17B4" w:rsidRDefault="00C41016" w:rsidP="005E17B4">
            <w:pPr>
              <w:tabs>
                <w:tab w:val="left" w:pos="1596"/>
              </w:tabs>
              <w:snapToGrid w:val="0"/>
              <w:jc w:val="center"/>
              <w:rPr>
                <w:rFonts w:asciiTheme="majorBidi" w:eastAsia="標楷體" w:hAnsiTheme="majorBidi" w:cstheme="majorBidi"/>
                <w:b/>
                <w:bCs/>
                <w:sz w:val="28"/>
                <w:szCs w:val="28"/>
              </w:rPr>
            </w:pPr>
            <w:r w:rsidRPr="005E17B4">
              <w:rPr>
                <w:rFonts w:asciiTheme="majorBidi" w:eastAsia="標楷體" w:hAnsiTheme="majorBidi" w:cstheme="majorBidi" w:hint="eastAsia"/>
                <w:b/>
                <w:bCs/>
                <w:sz w:val="28"/>
                <w:szCs w:val="28"/>
              </w:rPr>
              <w:t>回覆</w:t>
            </w:r>
            <w:r w:rsidRPr="005E17B4">
              <w:rPr>
                <w:rFonts w:asciiTheme="majorBidi" w:eastAsia="標楷體" w:hAnsiTheme="majorBidi" w:cstheme="majorBidi"/>
                <w:b/>
                <w:bCs/>
                <w:sz w:val="28"/>
                <w:szCs w:val="28"/>
              </w:rPr>
              <w:t>/</w:t>
            </w:r>
            <w:r w:rsidRPr="005E17B4">
              <w:rPr>
                <w:rFonts w:asciiTheme="majorBidi" w:eastAsia="標楷體" w:hAnsiTheme="majorBidi" w:cstheme="majorBidi"/>
                <w:b/>
                <w:bCs/>
                <w:sz w:val="28"/>
                <w:szCs w:val="28"/>
              </w:rPr>
              <w:t>確認原因</w:t>
            </w:r>
            <w:r w:rsidRPr="005E17B4">
              <w:rPr>
                <w:rFonts w:asciiTheme="majorBidi" w:eastAsia="標楷體" w:hAnsiTheme="majorBidi" w:cstheme="majorBidi" w:hint="eastAsia"/>
                <w:b/>
                <w:bCs/>
                <w:sz w:val="28"/>
                <w:szCs w:val="28"/>
              </w:rPr>
              <w:t>時間</w:t>
            </w:r>
          </w:p>
        </w:tc>
        <w:tc>
          <w:tcPr>
            <w:tcW w:w="2409" w:type="dxa"/>
          </w:tcPr>
          <w:p w14:paraId="2753320D" w14:textId="1DE7C017" w:rsidR="00C41016" w:rsidRPr="005E17B4" w:rsidRDefault="00C41016" w:rsidP="005E17B4">
            <w:pPr>
              <w:tabs>
                <w:tab w:val="left" w:pos="1596"/>
              </w:tabs>
              <w:snapToGrid w:val="0"/>
              <w:jc w:val="center"/>
              <w:rPr>
                <w:rFonts w:asciiTheme="majorBidi" w:eastAsia="標楷體" w:hAnsiTheme="majorBidi" w:cstheme="majorBidi"/>
                <w:b/>
                <w:bCs/>
                <w:sz w:val="28"/>
                <w:szCs w:val="28"/>
              </w:rPr>
            </w:pPr>
            <w:r w:rsidRPr="005E17B4">
              <w:rPr>
                <w:rFonts w:asciiTheme="majorBidi" w:eastAsia="標楷體" w:hAnsiTheme="majorBidi" w:cstheme="majorBidi" w:hint="eastAsia"/>
                <w:b/>
                <w:bCs/>
                <w:sz w:val="28"/>
                <w:szCs w:val="28"/>
              </w:rPr>
              <w:t>處理時間</w:t>
            </w:r>
            <w:r w:rsidR="00A5723B">
              <w:rPr>
                <w:rFonts w:asciiTheme="majorBidi" w:eastAsia="標楷體" w:hAnsiTheme="majorBidi" w:cstheme="majorBidi" w:hint="eastAsia"/>
                <w:b/>
                <w:bCs/>
                <w:sz w:val="28"/>
                <w:szCs w:val="28"/>
              </w:rPr>
              <w:t>(</w:t>
            </w:r>
            <w:r w:rsidR="00A5723B">
              <w:rPr>
                <w:rFonts w:asciiTheme="majorBidi" w:eastAsia="標楷體" w:hAnsiTheme="majorBidi" w:cstheme="majorBidi" w:hint="eastAsia"/>
                <w:b/>
                <w:bCs/>
                <w:sz w:val="28"/>
                <w:szCs w:val="28"/>
              </w:rPr>
              <w:t>註</w:t>
            </w:r>
            <w:r w:rsidR="00A5723B">
              <w:rPr>
                <w:rFonts w:asciiTheme="majorBidi" w:eastAsia="標楷體" w:hAnsiTheme="majorBidi" w:cstheme="majorBidi" w:hint="eastAsia"/>
                <w:b/>
                <w:bCs/>
                <w:sz w:val="28"/>
                <w:szCs w:val="28"/>
              </w:rPr>
              <w:t>)</w:t>
            </w:r>
          </w:p>
        </w:tc>
      </w:tr>
      <w:tr w:rsidR="00C41016" w:rsidRPr="00C41016" w14:paraId="366226DB" w14:textId="77777777" w:rsidTr="005E17B4">
        <w:trPr>
          <w:trHeight w:val="834"/>
        </w:trPr>
        <w:tc>
          <w:tcPr>
            <w:tcW w:w="1276" w:type="dxa"/>
          </w:tcPr>
          <w:p w14:paraId="3AF89024" w14:textId="77777777" w:rsidR="00C41016" w:rsidRPr="005E17B4" w:rsidRDefault="00C41016">
            <w:pPr>
              <w:tabs>
                <w:tab w:val="left" w:pos="1596"/>
              </w:tabs>
              <w:snapToGrid w:val="0"/>
              <w:rPr>
                <w:rFonts w:asciiTheme="majorBidi" w:eastAsia="標楷體" w:hAnsiTheme="majorBidi" w:cstheme="majorBidi"/>
                <w:sz w:val="28"/>
                <w:szCs w:val="28"/>
              </w:rPr>
            </w:pPr>
            <w:r w:rsidRPr="005E17B4">
              <w:rPr>
                <w:rFonts w:asciiTheme="majorBidi" w:eastAsia="標楷體" w:hAnsiTheme="majorBidi" w:cstheme="majorBidi"/>
                <w:sz w:val="28"/>
                <w:szCs w:val="28"/>
              </w:rPr>
              <w:t>Critical</w:t>
            </w:r>
          </w:p>
        </w:tc>
        <w:tc>
          <w:tcPr>
            <w:tcW w:w="2551" w:type="dxa"/>
          </w:tcPr>
          <w:p w14:paraId="6CBE9236" w14:textId="77777777" w:rsidR="00C41016" w:rsidRPr="005E17B4" w:rsidRDefault="00C41016">
            <w:pPr>
              <w:tabs>
                <w:tab w:val="left" w:pos="1596"/>
              </w:tabs>
              <w:snapToGrid w:val="0"/>
              <w:rPr>
                <w:rFonts w:asciiTheme="majorBidi" w:eastAsia="標楷體" w:hAnsiTheme="majorBidi" w:cstheme="majorBidi"/>
                <w:sz w:val="28"/>
                <w:szCs w:val="28"/>
              </w:rPr>
            </w:pPr>
            <w:r w:rsidRPr="005E17B4">
              <w:rPr>
                <w:rFonts w:asciiTheme="majorBidi" w:eastAsia="標楷體" w:hAnsiTheme="majorBidi" w:cstheme="majorBidi" w:hint="eastAsia"/>
                <w:sz w:val="28"/>
                <w:szCs w:val="28"/>
              </w:rPr>
              <w:t>系統無法連線使用</w:t>
            </w:r>
          </w:p>
        </w:tc>
        <w:tc>
          <w:tcPr>
            <w:tcW w:w="2552" w:type="dxa"/>
            <w:vAlign w:val="center"/>
          </w:tcPr>
          <w:p w14:paraId="65FC195A" w14:textId="77777777" w:rsidR="00C41016" w:rsidRPr="005E17B4" w:rsidRDefault="00C41016">
            <w:pPr>
              <w:tabs>
                <w:tab w:val="left" w:pos="1596"/>
              </w:tabs>
              <w:snapToGrid w:val="0"/>
              <w:rPr>
                <w:rFonts w:asciiTheme="majorBidi" w:eastAsia="標楷體" w:hAnsiTheme="majorBidi" w:cstheme="majorBidi"/>
                <w:sz w:val="28"/>
                <w:szCs w:val="28"/>
              </w:rPr>
            </w:pPr>
            <w:r w:rsidRPr="005E17B4">
              <w:rPr>
                <w:rFonts w:asciiTheme="majorBidi" w:eastAsia="標楷體" w:hAnsiTheme="majorBidi" w:cstheme="majorBidi"/>
                <w:sz w:val="28"/>
                <w:szCs w:val="28"/>
              </w:rPr>
              <w:t>2</w:t>
            </w:r>
            <w:r w:rsidRPr="005E17B4">
              <w:rPr>
                <w:rFonts w:asciiTheme="majorBidi" w:eastAsia="標楷體" w:hAnsiTheme="majorBidi" w:cstheme="majorBidi" w:hint="eastAsia"/>
                <w:sz w:val="28"/>
                <w:szCs w:val="28"/>
              </w:rPr>
              <w:t>小時</w:t>
            </w:r>
            <w:r w:rsidRPr="005E17B4">
              <w:rPr>
                <w:rFonts w:asciiTheme="majorBidi" w:eastAsia="標楷體" w:hAnsiTheme="majorBidi" w:cstheme="majorBidi"/>
                <w:sz w:val="28"/>
                <w:szCs w:val="28"/>
              </w:rPr>
              <w:t>(</w:t>
            </w:r>
            <w:r w:rsidRPr="005E17B4">
              <w:rPr>
                <w:rFonts w:asciiTheme="majorBidi" w:eastAsia="標楷體" w:hAnsiTheme="majorBidi" w:cstheme="majorBidi" w:hint="eastAsia"/>
                <w:sz w:val="28"/>
                <w:szCs w:val="28"/>
              </w:rPr>
              <w:t>日曆天</w:t>
            </w:r>
            <w:r w:rsidRPr="005E17B4">
              <w:rPr>
                <w:rFonts w:asciiTheme="majorBidi" w:eastAsia="標楷體" w:hAnsiTheme="majorBidi" w:cstheme="majorBidi"/>
                <w:sz w:val="28"/>
                <w:szCs w:val="28"/>
              </w:rPr>
              <w:t>)</w:t>
            </w:r>
          </w:p>
        </w:tc>
        <w:tc>
          <w:tcPr>
            <w:tcW w:w="2409" w:type="dxa"/>
            <w:vAlign w:val="center"/>
          </w:tcPr>
          <w:p w14:paraId="136575BA" w14:textId="77777777" w:rsidR="00C41016" w:rsidRPr="005E17B4" w:rsidRDefault="00C41016">
            <w:pPr>
              <w:tabs>
                <w:tab w:val="left" w:pos="1596"/>
              </w:tabs>
              <w:snapToGrid w:val="0"/>
              <w:rPr>
                <w:rFonts w:asciiTheme="majorBidi" w:eastAsia="標楷體" w:hAnsiTheme="majorBidi" w:cstheme="majorBidi"/>
                <w:sz w:val="28"/>
                <w:szCs w:val="28"/>
              </w:rPr>
            </w:pPr>
            <w:r w:rsidRPr="005E17B4">
              <w:rPr>
                <w:rFonts w:asciiTheme="majorBidi" w:eastAsia="標楷體" w:hAnsiTheme="majorBidi" w:cstheme="majorBidi"/>
                <w:sz w:val="28"/>
                <w:szCs w:val="28"/>
              </w:rPr>
              <w:t>4</w:t>
            </w:r>
            <w:r w:rsidRPr="005E17B4">
              <w:rPr>
                <w:rFonts w:asciiTheme="majorBidi" w:eastAsia="標楷體" w:hAnsiTheme="majorBidi" w:cstheme="majorBidi" w:hint="eastAsia"/>
                <w:sz w:val="28"/>
                <w:szCs w:val="28"/>
              </w:rPr>
              <w:t>小時</w:t>
            </w:r>
            <w:r w:rsidRPr="005E17B4">
              <w:rPr>
                <w:rFonts w:asciiTheme="majorBidi" w:eastAsia="標楷體" w:hAnsiTheme="majorBidi" w:cstheme="majorBidi"/>
                <w:sz w:val="28"/>
                <w:szCs w:val="28"/>
              </w:rPr>
              <w:t>(</w:t>
            </w:r>
            <w:r w:rsidRPr="005E17B4">
              <w:rPr>
                <w:rFonts w:asciiTheme="majorBidi" w:eastAsia="標楷體" w:hAnsiTheme="majorBidi" w:cstheme="majorBidi" w:hint="eastAsia"/>
                <w:sz w:val="28"/>
                <w:szCs w:val="28"/>
              </w:rPr>
              <w:t>日曆天</w:t>
            </w:r>
            <w:r w:rsidRPr="005E17B4">
              <w:rPr>
                <w:rFonts w:asciiTheme="majorBidi" w:eastAsia="標楷體" w:hAnsiTheme="majorBidi" w:cstheme="majorBidi"/>
                <w:sz w:val="28"/>
                <w:szCs w:val="28"/>
              </w:rPr>
              <w:t>)</w:t>
            </w:r>
            <w:r w:rsidRPr="005E17B4">
              <w:rPr>
                <w:rFonts w:asciiTheme="majorBidi" w:eastAsia="標楷體" w:hAnsiTheme="majorBidi" w:cstheme="majorBidi" w:hint="eastAsia"/>
                <w:sz w:val="28"/>
                <w:szCs w:val="28"/>
              </w:rPr>
              <w:t>內修復</w:t>
            </w:r>
          </w:p>
        </w:tc>
      </w:tr>
      <w:tr w:rsidR="00C41016" w:rsidRPr="00C41016" w14:paraId="5345242F" w14:textId="77777777" w:rsidTr="006564DC">
        <w:trPr>
          <w:trHeight w:val="132"/>
        </w:trPr>
        <w:tc>
          <w:tcPr>
            <w:tcW w:w="1276" w:type="dxa"/>
          </w:tcPr>
          <w:p w14:paraId="6E796191" w14:textId="77777777" w:rsidR="00C41016" w:rsidRPr="005E17B4" w:rsidRDefault="00C41016">
            <w:pPr>
              <w:tabs>
                <w:tab w:val="left" w:pos="1596"/>
              </w:tabs>
              <w:snapToGrid w:val="0"/>
              <w:rPr>
                <w:rFonts w:asciiTheme="majorBidi" w:eastAsia="標楷體" w:hAnsiTheme="majorBidi" w:cstheme="majorBidi"/>
                <w:sz w:val="28"/>
                <w:szCs w:val="28"/>
              </w:rPr>
            </w:pPr>
            <w:r w:rsidRPr="005E17B4">
              <w:rPr>
                <w:rFonts w:asciiTheme="majorBidi" w:eastAsia="標楷體" w:hAnsiTheme="majorBidi" w:cstheme="majorBidi"/>
                <w:sz w:val="28"/>
                <w:szCs w:val="28"/>
              </w:rPr>
              <w:t>Major</w:t>
            </w:r>
          </w:p>
        </w:tc>
        <w:tc>
          <w:tcPr>
            <w:tcW w:w="2551" w:type="dxa"/>
          </w:tcPr>
          <w:p w14:paraId="41A0F8DA" w14:textId="77777777" w:rsidR="00C41016" w:rsidRPr="005E17B4" w:rsidRDefault="00C41016">
            <w:pPr>
              <w:tabs>
                <w:tab w:val="left" w:pos="1596"/>
              </w:tabs>
              <w:snapToGrid w:val="0"/>
              <w:rPr>
                <w:rFonts w:asciiTheme="majorBidi" w:eastAsia="標楷體" w:hAnsiTheme="majorBidi" w:cstheme="majorBidi"/>
                <w:sz w:val="28"/>
                <w:szCs w:val="28"/>
              </w:rPr>
            </w:pPr>
            <w:r w:rsidRPr="005E17B4">
              <w:rPr>
                <w:rFonts w:asciiTheme="majorBidi" w:eastAsia="標楷體" w:hAnsiTheme="majorBidi" w:cstheme="majorBidi" w:hint="eastAsia"/>
                <w:sz w:val="28"/>
                <w:szCs w:val="28"/>
              </w:rPr>
              <w:t>系統可連線使用，部分功能無法使用，但不影響主功能</w:t>
            </w:r>
          </w:p>
        </w:tc>
        <w:tc>
          <w:tcPr>
            <w:tcW w:w="2552" w:type="dxa"/>
            <w:vAlign w:val="center"/>
          </w:tcPr>
          <w:p w14:paraId="5777A2BA" w14:textId="77777777" w:rsidR="00C41016" w:rsidRPr="005E17B4" w:rsidRDefault="00C41016">
            <w:pPr>
              <w:tabs>
                <w:tab w:val="left" w:pos="1596"/>
              </w:tabs>
              <w:snapToGrid w:val="0"/>
              <w:rPr>
                <w:rFonts w:asciiTheme="majorBidi" w:eastAsia="標楷體" w:hAnsiTheme="majorBidi" w:cstheme="majorBidi"/>
                <w:sz w:val="28"/>
                <w:szCs w:val="28"/>
              </w:rPr>
            </w:pPr>
            <w:r w:rsidRPr="005E17B4">
              <w:rPr>
                <w:rFonts w:asciiTheme="majorBidi" w:eastAsia="標楷體" w:hAnsiTheme="majorBidi" w:cstheme="majorBidi"/>
                <w:sz w:val="28"/>
                <w:szCs w:val="28"/>
              </w:rPr>
              <w:t>4</w:t>
            </w:r>
            <w:r w:rsidRPr="005E17B4">
              <w:rPr>
                <w:rFonts w:asciiTheme="majorBidi" w:eastAsia="標楷體" w:hAnsiTheme="majorBidi" w:cstheme="majorBidi" w:hint="eastAsia"/>
                <w:sz w:val="28"/>
                <w:szCs w:val="28"/>
              </w:rPr>
              <w:t>小時</w:t>
            </w:r>
            <w:r w:rsidRPr="005E17B4">
              <w:rPr>
                <w:rFonts w:asciiTheme="majorBidi" w:eastAsia="標楷體" w:hAnsiTheme="majorBidi" w:cstheme="majorBidi"/>
                <w:sz w:val="28"/>
                <w:szCs w:val="28"/>
              </w:rPr>
              <w:t>(</w:t>
            </w:r>
            <w:r w:rsidRPr="005E17B4">
              <w:rPr>
                <w:rFonts w:asciiTheme="majorBidi" w:eastAsia="標楷體" w:hAnsiTheme="majorBidi" w:cstheme="majorBidi" w:hint="eastAsia"/>
                <w:sz w:val="28"/>
                <w:szCs w:val="28"/>
              </w:rPr>
              <w:t>工作天</w:t>
            </w:r>
            <w:r w:rsidRPr="005E17B4">
              <w:rPr>
                <w:rFonts w:asciiTheme="majorBidi" w:eastAsia="標楷體" w:hAnsiTheme="majorBidi" w:cstheme="majorBidi"/>
                <w:sz w:val="28"/>
                <w:szCs w:val="28"/>
              </w:rPr>
              <w:t>)</w:t>
            </w:r>
          </w:p>
        </w:tc>
        <w:tc>
          <w:tcPr>
            <w:tcW w:w="2409" w:type="dxa"/>
            <w:vAlign w:val="center"/>
          </w:tcPr>
          <w:p w14:paraId="23AAAA1D" w14:textId="77777777" w:rsidR="00C41016" w:rsidRPr="005E17B4" w:rsidRDefault="00C41016">
            <w:pPr>
              <w:tabs>
                <w:tab w:val="left" w:pos="1596"/>
              </w:tabs>
              <w:snapToGrid w:val="0"/>
              <w:rPr>
                <w:rFonts w:asciiTheme="majorBidi" w:eastAsia="標楷體" w:hAnsiTheme="majorBidi" w:cstheme="majorBidi"/>
                <w:sz w:val="28"/>
                <w:szCs w:val="28"/>
              </w:rPr>
            </w:pPr>
            <w:r w:rsidRPr="005E17B4">
              <w:rPr>
                <w:rFonts w:asciiTheme="majorBidi" w:eastAsia="標楷體" w:hAnsiTheme="majorBidi" w:cstheme="majorBidi" w:hint="eastAsia"/>
                <w:sz w:val="28"/>
                <w:szCs w:val="28"/>
              </w:rPr>
              <w:t>短解</w:t>
            </w:r>
            <w:r w:rsidRPr="005E17B4">
              <w:rPr>
                <w:rFonts w:asciiTheme="majorBidi" w:eastAsia="標楷體" w:hAnsiTheme="majorBidi" w:cstheme="majorBidi"/>
                <w:sz w:val="28"/>
                <w:szCs w:val="28"/>
              </w:rPr>
              <w:t>: 1~3</w:t>
            </w:r>
            <w:r w:rsidRPr="005E17B4">
              <w:rPr>
                <w:rFonts w:asciiTheme="majorBidi" w:eastAsia="標楷體" w:hAnsiTheme="majorBidi" w:cstheme="majorBidi" w:hint="eastAsia"/>
                <w:sz w:val="28"/>
                <w:szCs w:val="28"/>
              </w:rPr>
              <w:t>工作天內提供替代解決方案</w:t>
            </w:r>
          </w:p>
          <w:p w14:paraId="654CEDA1" w14:textId="77777777" w:rsidR="00C41016" w:rsidRPr="005E17B4" w:rsidRDefault="00C41016">
            <w:pPr>
              <w:tabs>
                <w:tab w:val="left" w:pos="1596"/>
              </w:tabs>
              <w:snapToGrid w:val="0"/>
              <w:rPr>
                <w:rFonts w:asciiTheme="majorBidi" w:eastAsia="標楷體" w:hAnsiTheme="majorBidi" w:cstheme="majorBidi"/>
                <w:sz w:val="28"/>
                <w:szCs w:val="28"/>
              </w:rPr>
            </w:pPr>
            <w:r w:rsidRPr="005E17B4">
              <w:rPr>
                <w:rFonts w:asciiTheme="majorBidi" w:eastAsia="標楷體" w:hAnsiTheme="majorBidi" w:cstheme="majorBidi" w:hint="eastAsia"/>
                <w:sz w:val="28"/>
                <w:szCs w:val="28"/>
              </w:rPr>
              <w:t>長解</w:t>
            </w:r>
            <w:r w:rsidRPr="005E17B4">
              <w:rPr>
                <w:rFonts w:asciiTheme="majorBidi" w:eastAsia="標楷體" w:hAnsiTheme="majorBidi" w:cstheme="majorBidi"/>
                <w:sz w:val="28"/>
                <w:szCs w:val="28"/>
              </w:rPr>
              <w:t>: 4~10</w:t>
            </w:r>
            <w:r w:rsidRPr="005E17B4">
              <w:rPr>
                <w:rFonts w:asciiTheme="majorBidi" w:eastAsia="標楷體" w:hAnsiTheme="majorBidi" w:cstheme="majorBidi" w:hint="eastAsia"/>
                <w:sz w:val="28"/>
                <w:szCs w:val="28"/>
              </w:rPr>
              <w:t>工作天內系統性修復</w:t>
            </w:r>
          </w:p>
        </w:tc>
      </w:tr>
      <w:tr w:rsidR="00C41016" w:rsidRPr="00C41016" w14:paraId="477957B8" w14:textId="77777777" w:rsidTr="005E17B4">
        <w:trPr>
          <w:trHeight w:val="1712"/>
        </w:trPr>
        <w:tc>
          <w:tcPr>
            <w:tcW w:w="1276" w:type="dxa"/>
          </w:tcPr>
          <w:p w14:paraId="1E8A1217" w14:textId="77777777" w:rsidR="00C41016" w:rsidRPr="005E17B4" w:rsidRDefault="00C41016">
            <w:pPr>
              <w:tabs>
                <w:tab w:val="left" w:pos="1596"/>
              </w:tabs>
              <w:snapToGrid w:val="0"/>
              <w:rPr>
                <w:rFonts w:asciiTheme="majorBidi" w:eastAsia="標楷體" w:hAnsiTheme="majorBidi" w:cstheme="majorBidi"/>
                <w:sz w:val="28"/>
                <w:szCs w:val="28"/>
              </w:rPr>
            </w:pPr>
            <w:r w:rsidRPr="005E17B4">
              <w:rPr>
                <w:rFonts w:asciiTheme="majorBidi" w:eastAsia="標楷體" w:hAnsiTheme="majorBidi" w:cstheme="majorBidi"/>
                <w:sz w:val="28"/>
                <w:szCs w:val="28"/>
              </w:rPr>
              <w:t>Normal</w:t>
            </w:r>
          </w:p>
        </w:tc>
        <w:tc>
          <w:tcPr>
            <w:tcW w:w="2551" w:type="dxa"/>
          </w:tcPr>
          <w:p w14:paraId="31E4CF3A" w14:textId="77777777" w:rsidR="00C41016" w:rsidRPr="005E17B4" w:rsidRDefault="00C41016">
            <w:pPr>
              <w:tabs>
                <w:tab w:val="left" w:pos="1596"/>
              </w:tabs>
              <w:snapToGrid w:val="0"/>
              <w:rPr>
                <w:rFonts w:asciiTheme="majorBidi" w:eastAsia="標楷體" w:hAnsiTheme="majorBidi" w:cstheme="majorBidi"/>
                <w:sz w:val="28"/>
                <w:szCs w:val="28"/>
              </w:rPr>
            </w:pPr>
            <w:r w:rsidRPr="005E17B4">
              <w:rPr>
                <w:rFonts w:asciiTheme="majorBidi" w:eastAsia="標楷體" w:hAnsiTheme="majorBidi" w:cstheme="majorBidi" w:hint="eastAsia"/>
                <w:sz w:val="28"/>
                <w:szCs w:val="28"/>
              </w:rPr>
              <w:t>系統可連線使用，功能可使用，頁面顯示異常</w:t>
            </w:r>
            <w:r w:rsidRPr="005E17B4">
              <w:rPr>
                <w:rFonts w:asciiTheme="majorBidi" w:eastAsia="標楷體" w:hAnsiTheme="majorBidi" w:cstheme="majorBidi"/>
                <w:sz w:val="28"/>
                <w:szCs w:val="28"/>
              </w:rPr>
              <w:t>(</w:t>
            </w:r>
            <w:r w:rsidRPr="005E17B4">
              <w:rPr>
                <w:rFonts w:asciiTheme="majorBidi" w:eastAsia="標楷體" w:hAnsiTheme="majorBidi" w:cstheme="majorBidi"/>
                <w:sz w:val="28"/>
                <w:szCs w:val="28"/>
              </w:rPr>
              <w:t>例如</w:t>
            </w:r>
            <w:r w:rsidRPr="005E17B4">
              <w:rPr>
                <w:rFonts w:asciiTheme="majorBidi" w:eastAsia="標楷體" w:hAnsiTheme="majorBidi" w:cstheme="majorBidi" w:hint="eastAsia"/>
                <w:sz w:val="28"/>
                <w:szCs w:val="28"/>
              </w:rPr>
              <w:t>：</w:t>
            </w:r>
            <w:r w:rsidRPr="005E17B4">
              <w:rPr>
                <w:rFonts w:asciiTheme="majorBidi" w:eastAsia="標楷體" w:hAnsiTheme="majorBidi" w:cstheme="majorBidi"/>
                <w:sz w:val="28"/>
                <w:szCs w:val="28"/>
              </w:rPr>
              <w:t>跑版、文字疊字</w:t>
            </w:r>
            <w:r w:rsidRPr="005E17B4">
              <w:rPr>
                <w:rFonts w:asciiTheme="majorBidi" w:eastAsia="標楷體" w:hAnsiTheme="majorBidi" w:cstheme="majorBidi"/>
                <w:sz w:val="28"/>
                <w:szCs w:val="28"/>
              </w:rPr>
              <w:t>)</w:t>
            </w:r>
          </w:p>
        </w:tc>
        <w:tc>
          <w:tcPr>
            <w:tcW w:w="2552" w:type="dxa"/>
            <w:vAlign w:val="center"/>
          </w:tcPr>
          <w:p w14:paraId="31EEB9DD" w14:textId="77777777" w:rsidR="00C41016" w:rsidRPr="005E17B4" w:rsidRDefault="00C41016">
            <w:pPr>
              <w:tabs>
                <w:tab w:val="left" w:pos="1596"/>
              </w:tabs>
              <w:snapToGrid w:val="0"/>
              <w:rPr>
                <w:rFonts w:asciiTheme="majorBidi" w:eastAsia="標楷體" w:hAnsiTheme="majorBidi" w:cstheme="majorBidi"/>
                <w:sz w:val="28"/>
                <w:szCs w:val="28"/>
              </w:rPr>
            </w:pPr>
            <w:r w:rsidRPr="005E17B4">
              <w:rPr>
                <w:rFonts w:asciiTheme="majorBidi" w:eastAsia="標楷體" w:hAnsiTheme="majorBidi" w:cstheme="majorBidi"/>
                <w:sz w:val="28"/>
                <w:szCs w:val="28"/>
              </w:rPr>
              <w:t>8</w:t>
            </w:r>
            <w:r w:rsidRPr="005E17B4">
              <w:rPr>
                <w:rFonts w:asciiTheme="majorBidi" w:eastAsia="標楷體" w:hAnsiTheme="majorBidi" w:cstheme="majorBidi" w:hint="eastAsia"/>
                <w:sz w:val="28"/>
                <w:szCs w:val="28"/>
              </w:rPr>
              <w:t>小時</w:t>
            </w:r>
            <w:r w:rsidRPr="005E17B4">
              <w:rPr>
                <w:rFonts w:asciiTheme="majorBidi" w:eastAsia="標楷體" w:hAnsiTheme="majorBidi" w:cstheme="majorBidi"/>
                <w:sz w:val="28"/>
                <w:szCs w:val="28"/>
              </w:rPr>
              <w:t>(</w:t>
            </w:r>
            <w:r w:rsidRPr="005E17B4">
              <w:rPr>
                <w:rFonts w:asciiTheme="majorBidi" w:eastAsia="標楷體" w:hAnsiTheme="majorBidi" w:cstheme="majorBidi" w:hint="eastAsia"/>
                <w:sz w:val="28"/>
                <w:szCs w:val="28"/>
              </w:rPr>
              <w:t>工作天</w:t>
            </w:r>
            <w:r w:rsidRPr="005E17B4">
              <w:rPr>
                <w:rFonts w:asciiTheme="majorBidi" w:eastAsia="標楷體" w:hAnsiTheme="majorBidi" w:cstheme="majorBidi"/>
                <w:sz w:val="28"/>
                <w:szCs w:val="28"/>
              </w:rPr>
              <w:t>)</w:t>
            </w:r>
          </w:p>
        </w:tc>
        <w:tc>
          <w:tcPr>
            <w:tcW w:w="2409" w:type="dxa"/>
            <w:vAlign w:val="center"/>
          </w:tcPr>
          <w:p w14:paraId="2E5D2C4D" w14:textId="77777777" w:rsidR="00C41016" w:rsidRPr="005E17B4" w:rsidRDefault="00C41016">
            <w:pPr>
              <w:tabs>
                <w:tab w:val="left" w:pos="1596"/>
              </w:tabs>
              <w:snapToGrid w:val="0"/>
              <w:rPr>
                <w:rFonts w:asciiTheme="majorBidi" w:eastAsia="標楷體" w:hAnsiTheme="majorBidi" w:cstheme="majorBidi"/>
                <w:sz w:val="28"/>
                <w:szCs w:val="28"/>
              </w:rPr>
            </w:pPr>
            <w:r w:rsidRPr="005E17B4">
              <w:rPr>
                <w:rFonts w:asciiTheme="majorBidi" w:eastAsia="標楷體" w:hAnsiTheme="majorBidi" w:cstheme="majorBidi"/>
                <w:sz w:val="28"/>
                <w:szCs w:val="28"/>
              </w:rPr>
              <w:t>10~15</w:t>
            </w:r>
            <w:r w:rsidRPr="005E17B4">
              <w:rPr>
                <w:rFonts w:asciiTheme="majorBidi" w:eastAsia="標楷體" w:hAnsiTheme="majorBidi" w:cstheme="majorBidi" w:hint="eastAsia"/>
                <w:sz w:val="28"/>
                <w:szCs w:val="28"/>
              </w:rPr>
              <w:t>工作天內修復</w:t>
            </w:r>
          </w:p>
        </w:tc>
      </w:tr>
    </w:tbl>
    <w:p w14:paraId="738BEC1F" w14:textId="42F87A51" w:rsidR="004F3928" w:rsidRPr="004F3928" w:rsidRDefault="00A5723B" w:rsidP="005E17B4">
      <w:pPr>
        <w:pStyle w:val="af0"/>
        <w:adjustRightInd w:val="0"/>
        <w:snapToGrid w:val="0"/>
        <w:spacing w:line="500" w:lineRule="exact"/>
        <w:ind w:leftChars="589" w:left="1840" w:hangingChars="152" w:hanging="426"/>
        <w:rPr>
          <w:rFonts w:eastAsia="標楷體"/>
          <w:sz w:val="28"/>
          <w:szCs w:val="28"/>
        </w:rPr>
      </w:pPr>
      <w:r>
        <w:rPr>
          <w:rFonts w:eastAsia="標楷體" w:hint="eastAsia"/>
          <w:sz w:val="28"/>
          <w:szCs w:val="28"/>
        </w:rPr>
        <w:t>註：</w:t>
      </w:r>
      <w:r w:rsidRPr="00A5723B">
        <w:rPr>
          <w:rFonts w:eastAsia="標楷體"/>
          <w:sz w:val="28"/>
          <w:szCs w:val="28"/>
        </w:rPr>
        <w:t>處理時間自回覆</w:t>
      </w:r>
      <w:r w:rsidRPr="00A5723B">
        <w:rPr>
          <w:rFonts w:eastAsia="標楷體"/>
          <w:sz w:val="28"/>
          <w:szCs w:val="28"/>
        </w:rPr>
        <w:t>/</w:t>
      </w:r>
      <w:r w:rsidRPr="00A5723B">
        <w:rPr>
          <w:rFonts w:eastAsia="標楷體"/>
          <w:sz w:val="28"/>
          <w:szCs w:val="28"/>
        </w:rPr>
        <w:t>確認原因時間過後開始起算。</w:t>
      </w:r>
    </w:p>
    <w:p w14:paraId="67AA4F06" w14:textId="2F6B471D" w:rsidR="00386C79" w:rsidRPr="00B46BCA" w:rsidRDefault="00386C79" w:rsidP="005E17B4">
      <w:pPr>
        <w:ind w:leftChars="590" w:left="1417" w:hanging="1"/>
        <w:rPr>
          <w:rFonts w:eastAsia="標楷體"/>
          <w:sz w:val="28"/>
          <w:szCs w:val="28"/>
        </w:rPr>
      </w:pPr>
    </w:p>
    <w:p w14:paraId="76CFD776" w14:textId="1A6492AF" w:rsidR="00132BE2" w:rsidRPr="00675588" w:rsidRDefault="00064E99" w:rsidP="005E17B4">
      <w:pPr>
        <w:pStyle w:val="af0"/>
        <w:numPr>
          <w:ilvl w:val="0"/>
          <w:numId w:val="1"/>
        </w:numPr>
        <w:adjustRightInd w:val="0"/>
        <w:snapToGrid w:val="0"/>
        <w:spacing w:line="500" w:lineRule="exact"/>
        <w:ind w:leftChars="0" w:left="1134" w:hanging="568"/>
        <w:rPr>
          <w:rFonts w:eastAsia="標楷體"/>
          <w:sz w:val="28"/>
          <w:szCs w:val="28"/>
        </w:rPr>
      </w:pPr>
      <w:r w:rsidRPr="00675588">
        <w:rPr>
          <w:rFonts w:eastAsia="標楷體"/>
          <w:sz w:val="28"/>
          <w:szCs w:val="28"/>
        </w:rPr>
        <w:t>服務之提供方式</w:t>
      </w:r>
    </w:p>
    <w:p w14:paraId="0839D53E" w14:textId="207C83FA" w:rsidR="0083223A" w:rsidRPr="0083223A" w:rsidRDefault="0083223A" w:rsidP="0083223A">
      <w:pPr>
        <w:spacing w:line="420" w:lineRule="exact"/>
        <w:ind w:left="993"/>
        <w:rPr>
          <w:rFonts w:eastAsia="標楷體"/>
          <w:sz w:val="28"/>
          <w:szCs w:val="28"/>
        </w:rPr>
      </w:pPr>
      <w:r w:rsidRPr="0083223A">
        <w:rPr>
          <w:rFonts w:eastAsia="標楷體" w:hint="eastAsia"/>
          <w:sz w:val="28"/>
          <w:szCs w:val="28"/>
        </w:rPr>
        <w:t>廠商應依本案規定，提供指定主題之授權線上課程至少</w:t>
      </w:r>
      <w:r w:rsidRPr="0083223A">
        <w:rPr>
          <w:rFonts w:eastAsia="標楷體" w:hint="eastAsia"/>
          <w:sz w:val="28"/>
          <w:szCs w:val="28"/>
        </w:rPr>
        <w:t>200</w:t>
      </w:r>
      <w:r w:rsidRPr="0083223A">
        <w:rPr>
          <w:rFonts w:eastAsia="標楷體" w:hint="eastAsia"/>
          <w:sz w:val="28"/>
          <w:szCs w:val="28"/>
        </w:rPr>
        <w:t>堂，提交數位學習平台建議方案報告，並完成</w:t>
      </w:r>
      <w:r w:rsidRPr="0083223A">
        <w:rPr>
          <w:rFonts w:eastAsia="標楷體" w:hint="eastAsia"/>
          <w:sz w:val="28"/>
          <w:szCs w:val="28"/>
        </w:rPr>
        <w:t>SSO</w:t>
      </w:r>
      <w:r w:rsidRPr="0083223A">
        <w:rPr>
          <w:rFonts w:eastAsia="標楷體" w:hint="eastAsia"/>
          <w:sz w:val="28"/>
          <w:szCs w:val="28"/>
        </w:rPr>
        <w:t>單一登入、</w:t>
      </w:r>
      <w:r w:rsidRPr="0083223A">
        <w:rPr>
          <w:rFonts w:eastAsia="標楷體" w:hint="eastAsia"/>
          <w:sz w:val="28"/>
          <w:szCs w:val="28"/>
        </w:rPr>
        <w:t>API</w:t>
      </w:r>
      <w:r w:rsidRPr="0083223A">
        <w:rPr>
          <w:rFonts w:eastAsia="標楷體" w:hint="eastAsia"/>
          <w:sz w:val="28"/>
          <w:szCs w:val="28"/>
        </w:rPr>
        <w:t>介接</w:t>
      </w:r>
      <w:r w:rsidRPr="0083223A">
        <w:rPr>
          <w:rFonts w:eastAsia="標楷體" w:hint="eastAsia"/>
          <w:sz w:val="28"/>
          <w:szCs w:val="28"/>
        </w:rPr>
        <w:lastRenderedPageBreak/>
        <w:t>及技術測試、指定數位課程上架測試、介接功能正式上線、獨立學習介面及</w:t>
      </w:r>
      <w:r w:rsidRPr="0083223A">
        <w:rPr>
          <w:rFonts w:eastAsia="標楷體" w:hint="eastAsia"/>
          <w:sz w:val="28"/>
          <w:szCs w:val="28"/>
        </w:rPr>
        <w:t>Logo</w:t>
      </w:r>
      <w:r w:rsidRPr="0083223A">
        <w:rPr>
          <w:rFonts w:eastAsia="標楷體" w:hint="eastAsia"/>
          <w:sz w:val="28"/>
          <w:szCs w:val="28"/>
        </w:rPr>
        <w:t>識別設定；履約及保固期間並應提供介接維運、異常處理及</w:t>
      </w:r>
      <w:r w:rsidRPr="0083223A">
        <w:rPr>
          <w:rFonts w:eastAsia="標楷體" w:hint="eastAsia"/>
          <w:sz w:val="28"/>
          <w:szCs w:val="28"/>
        </w:rPr>
        <w:t>SLA</w:t>
      </w:r>
      <w:r w:rsidRPr="0083223A">
        <w:rPr>
          <w:rFonts w:eastAsia="標楷體" w:hint="eastAsia"/>
          <w:sz w:val="28"/>
          <w:szCs w:val="28"/>
        </w:rPr>
        <w:t>缺失改善與複測等服務，並依</w:t>
      </w:r>
      <w:r w:rsidR="008B4BE4">
        <w:rPr>
          <w:rFonts w:eastAsia="標楷體" w:hint="eastAsia"/>
          <w:sz w:val="28"/>
          <w:szCs w:val="28"/>
        </w:rPr>
        <w:t>本院</w:t>
      </w:r>
      <w:r w:rsidRPr="0083223A">
        <w:rPr>
          <w:rFonts w:eastAsia="標楷體" w:hint="eastAsia"/>
          <w:sz w:val="28"/>
          <w:szCs w:val="28"/>
        </w:rPr>
        <w:t>通知召開或參加相關會議。</w:t>
      </w:r>
    </w:p>
    <w:p w14:paraId="003F2DB4" w14:textId="0DD00D0F" w:rsidR="0083223A" w:rsidRDefault="0083223A" w:rsidP="005E17B4">
      <w:pPr>
        <w:spacing w:line="420" w:lineRule="exact"/>
        <w:ind w:left="993"/>
        <w:rPr>
          <w:rFonts w:eastAsia="標楷體"/>
          <w:sz w:val="28"/>
          <w:szCs w:val="28"/>
        </w:rPr>
      </w:pPr>
      <w:r w:rsidRPr="0083223A">
        <w:rPr>
          <w:rFonts w:eastAsia="標楷體" w:hint="eastAsia"/>
          <w:sz w:val="28"/>
          <w:szCs w:val="28"/>
        </w:rPr>
        <w:t>廠商應依本案所定查核點及期限，提交介接及功能驗證相關成果文件，並於保固期滿前提出包含後續正式導入及擴充建議之成果報告；履約及保固期間如有異常處理、</w:t>
      </w:r>
      <w:r w:rsidRPr="0083223A">
        <w:rPr>
          <w:rFonts w:eastAsia="標楷體" w:hint="eastAsia"/>
          <w:sz w:val="28"/>
          <w:szCs w:val="28"/>
        </w:rPr>
        <w:t>SLA</w:t>
      </w:r>
      <w:r w:rsidRPr="0083223A">
        <w:rPr>
          <w:rFonts w:eastAsia="標楷體" w:hint="eastAsia"/>
          <w:sz w:val="28"/>
          <w:szCs w:val="28"/>
        </w:rPr>
        <w:t>缺失改善或複測情形，應將相關紀錄納入前述成果文件或成果報告。前述成果應提供</w:t>
      </w:r>
      <w:r w:rsidR="005676DE" w:rsidRPr="005676DE">
        <w:rPr>
          <w:rFonts w:eastAsia="標楷體"/>
          <w:sz w:val="28"/>
          <w:szCs w:val="28"/>
        </w:rPr>
        <w:t>電子檔資料</w:t>
      </w:r>
      <w:r w:rsidR="005676DE" w:rsidRPr="005676DE">
        <w:rPr>
          <w:rFonts w:eastAsia="標楷體"/>
          <w:sz w:val="28"/>
          <w:szCs w:val="28"/>
        </w:rPr>
        <w:t>(word</w:t>
      </w:r>
      <w:r w:rsidR="005676DE" w:rsidRPr="005676DE">
        <w:rPr>
          <w:rFonts w:eastAsia="標楷體"/>
          <w:sz w:val="28"/>
          <w:szCs w:val="28"/>
        </w:rPr>
        <w:t>、</w:t>
      </w:r>
      <w:r w:rsidR="005676DE" w:rsidRPr="005676DE">
        <w:rPr>
          <w:rFonts w:eastAsia="標楷體"/>
          <w:sz w:val="28"/>
          <w:szCs w:val="28"/>
        </w:rPr>
        <w:t>ppt</w:t>
      </w:r>
      <w:r w:rsidR="005676DE" w:rsidRPr="005676DE">
        <w:rPr>
          <w:rFonts w:eastAsia="標楷體"/>
          <w:sz w:val="28"/>
          <w:szCs w:val="28"/>
        </w:rPr>
        <w:t>、</w:t>
      </w:r>
      <w:r w:rsidR="005676DE" w:rsidRPr="005676DE">
        <w:rPr>
          <w:rFonts w:eastAsia="標楷體"/>
          <w:sz w:val="28"/>
          <w:szCs w:val="28"/>
        </w:rPr>
        <w:t>PDF</w:t>
      </w:r>
      <w:r w:rsidR="00EC5386">
        <w:rPr>
          <w:rFonts w:eastAsia="標楷體" w:hint="eastAsia"/>
          <w:sz w:val="28"/>
          <w:szCs w:val="28"/>
        </w:rPr>
        <w:t>、</w:t>
      </w:r>
      <w:r w:rsidR="00EC5386" w:rsidRPr="005E17B4">
        <w:rPr>
          <w:rFonts w:eastAsia="標楷體"/>
          <w:sz w:val="28"/>
          <w:szCs w:val="28"/>
        </w:rPr>
        <w:t>OpenDocument</w:t>
      </w:r>
      <w:r w:rsidR="005676DE" w:rsidRPr="005676DE">
        <w:rPr>
          <w:rFonts w:eastAsia="標楷體"/>
          <w:sz w:val="28"/>
          <w:szCs w:val="28"/>
        </w:rPr>
        <w:t>等</w:t>
      </w:r>
      <w:r w:rsidR="005676DE" w:rsidRPr="005676DE">
        <w:rPr>
          <w:rFonts w:eastAsia="標楷體"/>
          <w:sz w:val="28"/>
          <w:szCs w:val="28"/>
        </w:rPr>
        <w:t>)</w:t>
      </w:r>
      <w:r w:rsidRPr="0083223A">
        <w:rPr>
          <w:rFonts w:eastAsia="標楷體" w:hint="eastAsia"/>
          <w:sz w:val="28"/>
          <w:szCs w:val="28"/>
        </w:rPr>
        <w:t>。</w:t>
      </w:r>
    </w:p>
    <w:p w14:paraId="6B10029E" w14:textId="77777777" w:rsidR="00104BB3" w:rsidRPr="00675588" w:rsidRDefault="00104BB3" w:rsidP="005E17B4">
      <w:pPr>
        <w:spacing w:line="420" w:lineRule="exact"/>
        <w:ind w:left="993"/>
        <w:rPr>
          <w:rFonts w:eastAsia="標楷體"/>
          <w:sz w:val="28"/>
          <w:szCs w:val="28"/>
        </w:rPr>
      </w:pPr>
    </w:p>
    <w:p w14:paraId="7AECF88D" w14:textId="4832FA4A" w:rsidR="00132BE2" w:rsidRPr="00675588" w:rsidRDefault="00064E99" w:rsidP="00B23DD1">
      <w:pPr>
        <w:pStyle w:val="af0"/>
        <w:numPr>
          <w:ilvl w:val="0"/>
          <w:numId w:val="1"/>
        </w:numPr>
        <w:adjustRightInd w:val="0"/>
        <w:snapToGrid w:val="0"/>
        <w:spacing w:line="500" w:lineRule="exact"/>
        <w:ind w:leftChars="0" w:left="1134" w:hanging="568"/>
        <w:rPr>
          <w:rFonts w:eastAsia="標楷體"/>
          <w:sz w:val="28"/>
          <w:szCs w:val="28"/>
        </w:rPr>
      </w:pPr>
      <w:r w:rsidRPr="00675588">
        <w:rPr>
          <w:rFonts w:eastAsia="標楷體"/>
          <w:sz w:val="28"/>
          <w:szCs w:val="28"/>
        </w:rPr>
        <w:t>工作時程</w:t>
      </w:r>
    </w:p>
    <w:p w14:paraId="3087976E" w14:textId="2B2958B8" w:rsidR="00EA7C5E" w:rsidRDefault="00EA7C5E" w:rsidP="00EA7C5E">
      <w:pPr>
        <w:spacing w:line="440" w:lineRule="exact"/>
        <w:ind w:left="992"/>
        <w:jc w:val="both"/>
        <w:rPr>
          <w:rFonts w:eastAsia="標楷體"/>
          <w:sz w:val="28"/>
          <w:szCs w:val="28"/>
        </w:rPr>
      </w:pPr>
      <w:r w:rsidRPr="00EA7C5E">
        <w:rPr>
          <w:rFonts w:eastAsia="標楷體"/>
          <w:sz w:val="28"/>
          <w:szCs w:val="28"/>
        </w:rPr>
        <w:t>自契約生效日起至</w:t>
      </w:r>
      <w:r w:rsidRPr="00AF6044">
        <w:rPr>
          <w:rFonts w:eastAsia="標楷體" w:hint="eastAsia"/>
          <w:sz w:val="28"/>
          <w:szCs w:val="28"/>
        </w:rPr>
        <w:t>民國</w:t>
      </w:r>
      <w:r w:rsidRPr="00AF6044">
        <w:rPr>
          <w:rFonts w:eastAsia="標楷體"/>
          <w:sz w:val="28"/>
          <w:szCs w:val="28"/>
        </w:rPr>
        <w:t>11</w:t>
      </w:r>
      <w:r w:rsidR="00855B40">
        <w:rPr>
          <w:rFonts w:eastAsia="標楷體" w:hint="eastAsia"/>
          <w:sz w:val="28"/>
          <w:szCs w:val="28"/>
        </w:rPr>
        <w:t>5</w:t>
      </w:r>
      <w:r w:rsidRPr="00AF6044">
        <w:rPr>
          <w:rFonts w:eastAsia="標楷體" w:hint="eastAsia"/>
          <w:sz w:val="28"/>
          <w:szCs w:val="28"/>
        </w:rPr>
        <w:t>年</w:t>
      </w:r>
      <w:r w:rsidR="00AF6044" w:rsidRPr="00AF6044">
        <w:rPr>
          <w:rFonts w:eastAsia="標楷體" w:hint="eastAsia"/>
          <w:sz w:val="28"/>
          <w:szCs w:val="28"/>
        </w:rPr>
        <w:t>11</w:t>
      </w:r>
      <w:r w:rsidRPr="00AF6044">
        <w:rPr>
          <w:rFonts w:eastAsia="標楷體" w:hint="eastAsia"/>
          <w:sz w:val="28"/>
          <w:szCs w:val="28"/>
        </w:rPr>
        <w:t>月</w:t>
      </w:r>
      <w:r w:rsidR="00855B40">
        <w:rPr>
          <w:rFonts w:eastAsia="標楷體" w:hint="eastAsia"/>
          <w:sz w:val="28"/>
          <w:szCs w:val="28"/>
        </w:rPr>
        <w:t>22</w:t>
      </w:r>
      <w:r w:rsidRPr="00AF6044">
        <w:rPr>
          <w:rFonts w:eastAsia="標楷體" w:hint="eastAsia"/>
          <w:sz w:val="28"/>
          <w:szCs w:val="28"/>
        </w:rPr>
        <w:t>日止。</w:t>
      </w:r>
    </w:p>
    <w:p w14:paraId="0945A1BD" w14:textId="77777777" w:rsidR="00513F70" w:rsidRDefault="00513F70" w:rsidP="00EA7C5E">
      <w:pPr>
        <w:spacing w:line="440" w:lineRule="exact"/>
        <w:ind w:left="992"/>
        <w:jc w:val="both"/>
        <w:rPr>
          <w:rFonts w:eastAsia="標楷體"/>
          <w:sz w:val="28"/>
          <w:szCs w:val="28"/>
        </w:rPr>
      </w:pPr>
    </w:p>
    <w:p w14:paraId="3FFF4CCA" w14:textId="77777777" w:rsidR="00326682" w:rsidRPr="009759E8" w:rsidRDefault="00326682" w:rsidP="00326682">
      <w:pPr>
        <w:pStyle w:val="af0"/>
        <w:numPr>
          <w:ilvl w:val="0"/>
          <w:numId w:val="1"/>
        </w:numPr>
        <w:adjustRightInd w:val="0"/>
        <w:snapToGrid w:val="0"/>
        <w:spacing w:line="500" w:lineRule="exact"/>
        <w:ind w:leftChars="0" w:left="1134" w:hanging="568"/>
        <w:rPr>
          <w:rFonts w:eastAsia="標楷體"/>
          <w:sz w:val="28"/>
          <w:szCs w:val="28"/>
        </w:rPr>
      </w:pPr>
      <w:r w:rsidRPr="007F501F">
        <w:rPr>
          <w:rFonts w:eastAsia="標楷體" w:hint="eastAsia"/>
          <w:sz w:val="28"/>
          <w:szCs w:val="28"/>
        </w:rPr>
        <w:t>服務之</w:t>
      </w:r>
      <w:r w:rsidRPr="009759E8">
        <w:rPr>
          <w:rFonts w:eastAsia="標楷體" w:hint="eastAsia"/>
          <w:sz w:val="28"/>
          <w:szCs w:val="28"/>
        </w:rPr>
        <w:t>系統開發工具</w:t>
      </w:r>
    </w:p>
    <w:p w14:paraId="4031B2FB" w14:textId="40B19B98" w:rsidR="00326682" w:rsidRDefault="00EC5386" w:rsidP="00326682">
      <w:pPr>
        <w:spacing w:line="420" w:lineRule="exact"/>
        <w:ind w:left="993"/>
        <w:jc w:val="both"/>
        <w:rPr>
          <w:rFonts w:eastAsia="標楷體"/>
          <w:sz w:val="28"/>
          <w:szCs w:val="28"/>
        </w:rPr>
      </w:pPr>
      <w:r w:rsidRPr="009759E8">
        <w:rPr>
          <w:rFonts w:eastAsia="標楷體" w:hint="eastAsia"/>
          <w:sz w:val="28"/>
          <w:szCs w:val="28"/>
        </w:rPr>
        <w:t>API</w:t>
      </w:r>
      <w:r w:rsidR="00326682" w:rsidRPr="009759E8">
        <w:rPr>
          <w:rFonts w:eastAsia="標楷體" w:hint="eastAsia"/>
          <w:sz w:val="28"/>
          <w:szCs w:val="28"/>
        </w:rPr>
        <w:t>介</w:t>
      </w:r>
      <w:r w:rsidR="00E11232">
        <w:rPr>
          <w:rFonts w:eastAsia="標楷體" w:hint="eastAsia"/>
          <w:sz w:val="28"/>
          <w:szCs w:val="28"/>
        </w:rPr>
        <w:t>接應依</w:t>
      </w:r>
      <w:r w:rsidR="00326682" w:rsidRPr="009759E8">
        <w:rPr>
          <w:rFonts w:eastAsia="標楷體" w:hint="eastAsia"/>
          <w:sz w:val="28"/>
          <w:szCs w:val="28"/>
        </w:rPr>
        <w:t>「訓用平臺線上課程串接</w:t>
      </w:r>
      <w:r w:rsidR="00326682" w:rsidRPr="009759E8">
        <w:rPr>
          <w:rFonts w:eastAsia="標楷體" w:hint="eastAsia"/>
          <w:sz w:val="28"/>
          <w:szCs w:val="28"/>
        </w:rPr>
        <w:t xml:space="preserve"> API </w:t>
      </w:r>
      <w:r w:rsidR="00326682" w:rsidRPr="009759E8">
        <w:rPr>
          <w:rFonts w:eastAsia="標楷體" w:hint="eastAsia"/>
          <w:sz w:val="28"/>
          <w:szCs w:val="28"/>
        </w:rPr>
        <w:t>規格書」</w:t>
      </w:r>
      <w:r w:rsidR="00E11232">
        <w:rPr>
          <w:rFonts w:eastAsia="標楷體" w:hint="eastAsia"/>
          <w:sz w:val="28"/>
          <w:szCs w:val="28"/>
        </w:rPr>
        <w:t>規範之</w:t>
      </w:r>
      <w:r w:rsidR="009727F1">
        <w:rPr>
          <w:rFonts w:eastAsia="標楷體" w:hint="eastAsia"/>
          <w:sz w:val="28"/>
          <w:szCs w:val="28"/>
        </w:rPr>
        <w:t>欄位及頻率辦理，</w:t>
      </w:r>
      <w:r w:rsidR="00326682" w:rsidRPr="009759E8">
        <w:rPr>
          <w:rFonts w:eastAsia="標楷體" w:hint="eastAsia"/>
          <w:sz w:val="28"/>
          <w:szCs w:val="28"/>
        </w:rPr>
        <w:t>詳見「</w:t>
      </w:r>
      <w:r w:rsidR="00326682" w:rsidRPr="00B108EB">
        <w:rPr>
          <w:rFonts w:eastAsia="標楷體" w:hint="eastAsia"/>
          <w:sz w:val="28"/>
          <w:szCs w:val="28"/>
        </w:rPr>
        <w:t>附件</w:t>
      </w:r>
      <w:r w:rsidR="00812DC4">
        <w:rPr>
          <w:rFonts w:eastAsia="標楷體" w:hint="eastAsia"/>
          <w:sz w:val="28"/>
          <w:szCs w:val="28"/>
        </w:rPr>
        <w:t>八</w:t>
      </w:r>
      <w:r w:rsidR="00B108EB" w:rsidRPr="005E17B4">
        <w:rPr>
          <w:rFonts w:eastAsia="標楷體" w:hint="eastAsia"/>
          <w:sz w:val="28"/>
          <w:szCs w:val="28"/>
        </w:rPr>
        <w:t xml:space="preserve"> </w:t>
      </w:r>
      <w:r w:rsidR="00326682" w:rsidRPr="00B108EB">
        <w:rPr>
          <w:rFonts w:eastAsia="標楷體" w:hint="eastAsia"/>
          <w:sz w:val="28"/>
          <w:szCs w:val="28"/>
        </w:rPr>
        <w:t>訓</w:t>
      </w:r>
      <w:r w:rsidR="00326682" w:rsidRPr="009759E8">
        <w:rPr>
          <w:rFonts w:eastAsia="標楷體" w:hint="eastAsia"/>
          <w:sz w:val="28"/>
          <w:szCs w:val="28"/>
        </w:rPr>
        <w:t>用平臺線上課程串接</w:t>
      </w:r>
      <w:r w:rsidR="00326682" w:rsidRPr="009759E8">
        <w:rPr>
          <w:rFonts w:eastAsia="標楷體" w:hint="eastAsia"/>
          <w:sz w:val="28"/>
          <w:szCs w:val="28"/>
        </w:rPr>
        <w:t>API</w:t>
      </w:r>
      <w:r w:rsidR="00326682" w:rsidRPr="009759E8">
        <w:rPr>
          <w:rFonts w:eastAsia="標楷體" w:hint="eastAsia"/>
          <w:sz w:val="28"/>
          <w:szCs w:val="28"/>
        </w:rPr>
        <w:t>規格書」。</w:t>
      </w:r>
    </w:p>
    <w:p w14:paraId="700897F7" w14:textId="77777777" w:rsidR="00326682" w:rsidRDefault="00326682" w:rsidP="00326682">
      <w:pPr>
        <w:spacing w:line="420" w:lineRule="exact"/>
        <w:ind w:left="993"/>
        <w:jc w:val="both"/>
        <w:rPr>
          <w:rFonts w:eastAsia="標楷體"/>
          <w:sz w:val="28"/>
          <w:szCs w:val="28"/>
        </w:rPr>
      </w:pPr>
    </w:p>
    <w:p w14:paraId="4304D775" w14:textId="20E5EF36" w:rsidR="00813C53" w:rsidRDefault="00DF7210" w:rsidP="00B23DD1">
      <w:pPr>
        <w:pStyle w:val="af0"/>
        <w:numPr>
          <w:ilvl w:val="0"/>
          <w:numId w:val="1"/>
        </w:numPr>
        <w:adjustRightInd w:val="0"/>
        <w:snapToGrid w:val="0"/>
        <w:spacing w:line="500" w:lineRule="exact"/>
        <w:ind w:leftChars="0" w:left="1134" w:hanging="568"/>
        <w:rPr>
          <w:rFonts w:eastAsia="標楷體"/>
          <w:sz w:val="28"/>
          <w:szCs w:val="28"/>
        </w:rPr>
      </w:pPr>
      <w:r w:rsidRPr="00DF7210">
        <w:rPr>
          <w:rFonts w:eastAsia="標楷體"/>
          <w:sz w:val="28"/>
          <w:szCs w:val="28"/>
        </w:rPr>
        <w:t>操作說明與使用支援</w:t>
      </w:r>
      <w:r w:rsidR="003F20AB">
        <w:rPr>
          <w:rFonts w:eastAsia="標楷體" w:hint="eastAsia"/>
          <w:sz w:val="28"/>
          <w:szCs w:val="28"/>
        </w:rPr>
        <w:t>(</w:t>
      </w:r>
      <w:r w:rsidR="003F20AB">
        <w:rPr>
          <w:rFonts w:eastAsia="標楷體" w:hint="eastAsia"/>
          <w:sz w:val="28"/>
          <w:szCs w:val="28"/>
        </w:rPr>
        <w:t>訓練</w:t>
      </w:r>
      <w:r w:rsidR="003F20AB">
        <w:rPr>
          <w:rFonts w:eastAsia="標楷體" w:hint="eastAsia"/>
          <w:sz w:val="28"/>
          <w:szCs w:val="28"/>
        </w:rPr>
        <w:t>)</w:t>
      </w:r>
    </w:p>
    <w:p w14:paraId="00152A19" w14:textId="25006DAA" w:rsidR="003C46E1" w:rsidRDefault="00DF7210" w:rsidP="005E17B4">
      <w:pPr>
        <w:spacing w:line="420" w:lineRule="exact"/>
        <w:ind w:left="993"/>
        <w:jc w:val="both"/>
        <w:rPr>
          <w:rFonts w:eastAsia="標楷體"/>
          <w:sz w:val="28"/>
          <w:szCs w:val="28"/>
        </w:rPr>
      </w:pPr>
      <w:r w:rsidRPr="00DF7210">
        <w:rPr>
          <w:rFonts w:eastAsia="標楷體"/>
          <w:sz w:val="28"/>
          <w:szCs w:val="28"/>
        </w:rPr>
        <w:t>廠商應於平台提供可供使用者及管理者查閱之系統操作手冊與常見問題（</w:t>
      </w:r>
      <w:r w:rsidRPr="00DF7210">
        <w:rPr>
          <w:rFonts w:eastAsia="標楷體"/>
          <w:sz w:val="28"/>
          <w:szCs w:val="28"/>
        </w:rPr>
        <w:t>FAQ</w:t>
      </w:r>
      <w:r w:rsidRPr="00DF7210">
        <w:rPr>
          <w:rFonts w:eastAsia="標楷體"/>
          <w:sz w:val="28"/>
          <w:szCs w:val="28"/>
        </w:rPr>
        <w:t>）；如平台功能或操作方式異動，應同步更新相關內容。</w:t>
      </w:r>
    </w:p>
    <w:p w14:paraId="52548EF8" w14:textId="77777777" w:rsidR="00104BB3" w:rsidRPr="003C46E1" w:rsidRDefault="00104BB3" w:rsidP="005E17B4">
      <w:pPr>
        <w:spacing w:line="420" w:lineRule="exact"/>
        <w:ind w:left="993"/>
        <w:jc w:val="both"/>
        <w:rPr>
          <w:rFonts w:eastAsia="標楷體"/>
          <w:sz w:val="28"/>
          <w:szCs w:val="28"/>
        </w:rPr>
      </w:pPr>
    </w:p>
    <w:p w14:paraId="1CA1D618" w14:textId="09EE9689" w:rsidR="007802D9" w:rsidRPr="001E2773" w:rsidRDefault="007802D9" w:rsidP="00B23DD1">
      <w:pPr>
        <w:pStyle w:val="af0"/>
        <w:numPr>
          <w:ilvl w:val="0"/>
          <w:numId w:val="1"/>
        </w:numPr>
        <w:adjustRightInd w:val="0"/>
        <w:snapToGrid w:val="0"/>
        <w:spacing w:line="500" w:lineRule="exact"/>
        <w:ind w:leftChars="0" w:left="1134" w:hanging="568"/>
        <w:rPr>
          <w:rFonts w:eastAsia="標楷體"/>
          <w:sz w:val="28"/>
          <w:szCs w:val="28"/>
        </w:rPr>
      </w:pPr>
      <w:r w:rsidRPr="001E2773">
        <w:rPr>
          <w:rFonts w:eastAsia="標楷體"/>
          <w:sz w:val="28"/>
          <w:szCs w:val="28"/>
        </w:rPr>
        <w:t>保固</w:t>
      </w:r>
    </w:p>
    <w:p w14:paraId="1515290C" w14:textId="5F6159CC" w:rsidR="000D0AF9" w:rsidRPr="001E2773" w:rsidRDefault="000D0AF9">
      <w:pPr>
        <w:pStyle w:val="af0"/>
        <w:numPr>
          <w:ilvl w:val="0"/>
          <w:numId w:val="4"/>
        </w:numPr>
        <w:adjustRightInd w:val="0"/>
        <w:snapToGrid w:val="0"/>
        <w:spacing w:line="500" w:lineRule="exact"/>
        <w:ind w:leftChars="0"/>
        <w:rPr>
          <w:rFonts w:eastAsia="標楷體"/>
          <w:sz w:val="28"/>
          <w:szCs w:val="28"/>
        </w:rPr>
      </w:pPr>
      <w:r w:rsidRPr="001E2773">
        <w:rPr>
          <w:rFonts w:eastAsia="標楷體" w:hint="eastAsia"/>
          <w:sz w:val="28"/>
          <w:szCs w:val="28"/>
        </w:rPr>
        <w:t>保固期間：自本案</w:t>
      </w:r>
      <w:r w:rsidR="001F3A7E" w:rsidRPr="001E2773">
        <w:rPr>
          <w:rFonts w:eastAsia="標楷體"/>
          <w:sz w:val="28"/>
          <w:szCs w:val="28"/>
        </w:rPr>
        <w:t>SSO</w:t>
      </w:r>
      <w:r w:rsidR="001F3A7E" w:rsidRPr="001E2773">
        <w:rPr>
          <w:rFonts w:eastAsia="標楷體" w:hint="eastAsia"/>
          <w:sz w:val="28"/>
          <w:szCs w:val="28"/>
        </w:rPr>
        <w:t>單一登入、</w:t>
      </w:r>
      <w:r w:rsidR="001F3A7E" w:rsidRPr="001E2773">
        <w:rPr>
          <w:rFonts w:eastAsia="標楷體"/>
          <w:sz w:val="28"/>
          <w:szCs w:val="28"/>
        </w:rPr>
        <w:t>API</w:t>
      </w:r>
      <w:r w:rsidR="001F3A7E" w:rsidRPr="001E2773">
        <w:rPr>
          <w:rFonts w:eastAsia="標楷體" w:hint="eastAsia"/>
          <w:sz w:val="28"/>
          <w:szCs w:val="28"/>
        </w:rPr>
        <w:t>介接及功能驗證經委託方驗收合格之次日起，由廠商提供</w:t>
      </w:r>
      <w:r w:rsidR="001F3A7E" w:rsidRPr="001E2773">
        <w:rPr>
          <w:rFonts w:eastAsia="標楷體"/>
          <w:sz w:val="28"/>
          <w:szCs w:val="28"/>
        </w:rPr>
        <w:t>2</w:t>
      </w:r>
      <w:r w:rsidR="001F3A7E" w:rsidRPr="001E2773">
        <w:rPr>
          <w:rFonts w:eastAsia="標楷體" w:hint="eastAsia"/>
          <w:sz w:val="28"/>
          <w:szCs w:val="28"/>
        </w:rPr>
        <w:t>年免費保固。</w:t>
      </w:r>
    </w:p>
    <w:p w14:paraId="23A4FAAF" w14:textId="44F708B4" w:rsidR="00FD74E0" w:rsidRPr="001E2773" w:rsidRDefault="00FD74E0">
      <w:pPr>
        <w:pStyle w:val="af0"/>
        <w:numPr>
          <w:ilvl w:val="0"/>
          <w:numId w:val="4"/>
        </w:numPr>
        <w:adjustRightInd w:val="0"/>
        <w:snapToGrid w:val="0"/>
        <w:spacing w:line="500" w:lineRule="exact"/>
        <w:ind w:leftChars="0"/>
        <w:rPr>
          <w:rFonts w:eastAsia="標楷體"/>
          <w:sz w:val="28"/>
          <w:szCs w:val="28"/>
        </w:rPr>
      </w:pPr>
      <w:r w:rsidRPr="001E2773">
        <w:rPr>
          <w:rFonts w:eastAsia="標楷體" w:hint="eastAsia"/>
          <w:sz w:val="28"/>
          <w:szCs w:val="28"/>
        </w:rPr>
        <w:t>保固範圍</w:t>
      </w:r>
      <w:r w:rsidR="00372B75" w:rsidRPr="001E2773">
        <w:rPr>
          <w:rFonts w:eastAsia="標楷體" w:hint="eastAsia"/>
          <w:sz w:val="28"/>
          <w:szCs w:val="28"/>
        </w:rPr>
        <w:t>：</w:t>
      </w:r>
      <w:r w:rsidRPr="001E2773">
        <w:rPr>
          <w:rFonts w:eastAsia="標楷體" w:hint="eastAsia"/>
          <w:sz w:val="28"/>
          <w:szCs w:val="28"/>
        </w:rPr>
        <w:t>包括</w:t>
      </w:r>
      <w:r w:rsidRPr="001E2773">
        <w:rPr>
          <w:rFonts w:eastAsia="標楷體"/>
          <w:sz w:val="28"/>
          <w:szCs w:val="28"/>
        </w:rPr>
        <w:t>SSO</w:t>
      </w:r>
      <w:r w:rsidRPr="001E2773">
        <w:rPr>
          <w:rFonts w:eastAsia="標楷體" w:hint="eastAsia"/>
          <w:sz w:val="28"/>
          <w:szCs w:val="28"/>
        </w:rPr>
        <w:t>／</w:t>
      </w:r>
      <w:r w:rsidRPr="001E2773">
        <w:rPr>
          <w:rFonts w:eastAsia="標楷體"/>
          <w:sz w:val="28"/>
          <w:szCs w:val="28"/>
        </w:rPr>
        <w:t>GSP</w:t>
      </w:r>
      <w:r w:rsidRPr="001E2773">
        <w:rPr>
          <w:rFonts w:eastAsia="標楷體" w:hint="eastAsia"/>
          <w:sz w:val="28"/>
          <w:szCs w:val="28"/>
        </w:rPr>
        <w:t>身分驗證、課程轉跳、帳號及課程資料對應、</w:t>
      </w:r>
      <w:r w:rsidRPr="001E2773">
        <w:rPr>
          <w:rFonts w:eastAsia="標楷體"/>
          <w:sz w:val="28"/>
          <w:szCs w:val="28"/>
        </w:rPr>
        <w:t>API</w:t>
      </w:r>
      <w:r w:rsidRPr="001E2773">
        <w:rPr>
          <w:rFonts w:eastAsia="標楷體" w:hint="eastAsia"/>
          <w:sz w:val="28"/>
          <w:szCs w:val="28"/>
        </w:rPr>
        <w:t>介接、完課資訊回傳、學習紀錄查詢</w:t>
      </w:r>
      <w:r w:rsidR="00D110B0" w:rsidRPr="001E2773">
        <w:rPr>
          <w:rFonts w:eastAsia="標楷體" w:hint="eastAsia"/>
          <w:sz w:val="28"/>
          <w:szCs w:val="28"/>
        </w:rPr>
        <w:t>，以及相關程式、設定與技術文件</w:t>
      </w:r>
      <w:r w:rsidRPr="001E2773">
        <w:rPr>
          <w:rFonts w:eastAsia="標楷體" w:hint="eastAsia"/>
          <w:sz w:val="28"/>
          <w:szCs w:val="28"/>
        </w:rPr>
        <w:t>。</w:t>
      </w:r>
    </w:p>
    <w:p w14:paraId="21D87E1A" w14:textId="6200F1C2" w:rsidR="00004E86" w:rsidRPr="001E2773" w:rsidRDefault="00D110B0">
      <w:pPr>
        <w:pStyle w:val="af0"/>
        <w:numPr>
          <w:ilvl w:val="0"/>
          <w:numId w:val="4"/>
        </w:numPr>
        <w:adjustRightInd w:val="0"/>
        <w:snapToGrid w:val="0"/>
        <w:spacing w:line="500" w:lineRule="exact"/>
        <w:ind w:leftChars="0"/>
        <w:rPr>
          <w:rFonts w:eastAsia="標楷體"/>
          <w:sz w:val="28"/>
          <w:szCs w:val="28"/>
        </w:rPr>
      </w:pPr>
      <w:r w:rsidRPr="001E2773">
        <w:rPr>
          <w:rFonts w:eastAsia="標楷體" w:hint="eastAsia"/>
          <w:sz w:val="28"/>
          <w:szCs w:val="28"/>
        </w:rPr>
        <w:t>保固責任：</w:t>
      </w:r>
      <w:r w:rsidR="001B67DB" w:rsidRPr="001E2773">
        <w:rPr>
          <w:rFonts w:eastAsia="標楷體" w:hint="eastAsia"/>
          <w:sz w:val="28"/>
          <w:szCs w:val="28"/>
        </w:rPr>
        <w:t>保固期間如發生可歸責於廠商之程式錯誤、設定錯誤、介接失敗、資料回傳錯誤或其他不符合原驗收規格之情形，</w:t>
      </w:r>
      <w:r w:rsidR="00A72D90" w:rsidRPr="001E2773">
        <w:rPr>
          <w:rFonts w:eastAsia="標楷體" w:hint="eastAsia"/>
          <w:sz w:val="28"/>
          <w:szCs w:val="28"/>
        </w:rPr>
        <w:t>廠商應依本案所定服務水準，無償辦理問題確認、修正、部署、測試及功能恢復，不得另行收費。</w:t>
      </w:r>
    </w:p>
    <w:p w14:paraId="7D6273A1" w14:textId="1D04EC4E" w:rsidR="001B67DB" w:rsidRPr="001E2773" w:rsidRDefault="001B67DB">
      <w:pPr>
        <w:pStyle w:val="af0"/>
        <w:numPr>
          <w:ilvl w:val="0"/>
          <w:numId w:val="4"/>
        </w:numPr>
        <w:adjustRightInd w:val="0"/>
        <w:snapToGrid w:val="0"/>
        <w:spacing w:line="500" w:lineRule="exact"/>
        <w:ind w:leftChars="0"/>
        <w:rPr>
          <w:rFonts w:eastAsia="標楷體"/>
          <w:sz w:val="28"/>
          <w:szCs w:val="28"/>
        </w:rPr>
      </w:pPr>
      <w:r w:rsidRPr="001E2773">
        <w:rPr>
          <w:rFonts w:eastAsia="標楷體" w:hint="eastAsia"/>
          <w:sz w:val="28"/>
          <w:szCs w:val="28"/>
        </w:rPr>
        <w:t>平台更新之相容性：廠商辦理平台版本更新、系統調整或環</w:t>
      </w:r>
      <w:r w:rsidRPr="001E2773">
        <w:rPr>
          <w:rFonts w:eastAsia="標楷體" w:hint="eastAsia"/>
          <w:sz w:val="28"/>
          <w:szCs w:val="28"/>
        </w:rPr>
        <w:lastRenderedPageBreak/>
        <w:t>境變更時，不得影響本案已驗收之介接功能；如有影響，應無償完成修復及相容性調整，不因相關作業係依後續採購案辦理而免除保固責任。</w:t>
      </w:r>
    </w:p>
    <w:p w14:paraId="40FFD4F4" w14:textId="40BD9853" w:rsidR="001F67B5" w:rsidRPr="001E2773" w:rsidRDefault="000C7FDA">
      <w:pPr>
        <w:pStyle w:val="af0"/>
        <w:numPr>
          <w:ilvl w:val="0"/>
          <w:numId w:val="4"/>
        </w:numPr>
        <w:adjustRightInd w:val="0"/>
        <w:snapToGrid w:val="0"/>
        <w:spacing w:line="500" w:lineRule="exact"/>
        <w:ind w:leftChars="0"/>
        <w:rPr>
          <w:rFonts w:eastAsia="標楷體"/>
          <w:sz w:val="28"/>
          <w:szCs w:val="28"/>
        </w:rPr>
      </w:pPr>
      <w:r w:rsidRPr="001E2773">
        <w:rPr>
          <w:rFonts w:eastAsia="標楷體" w:hint="eastAsia"/>
          <w:sz w:val="28"/>
          <w:szCs w:val="28"/>
        </w:rPr>
        <w:t>規格變更處理：</w:t>
      </w:r>
      <w:r w:rsidR="00DB69C9" w:rsidRPr="001E2773">
        <w:rPr>
          <w:rFonts w:eastAsia="標楷體" w:hint="eastAsia"/>
          <w:sz w:val="28"/>
          <w:szCs w:val="28"/>
        </w:rPr>
        <w:t>保固範圍以驗收合格時之</w:t>
      </w:r>
      <w:r w:rsidR="00DB69C9" w:rsidRPr="001E2773">
        <w:rPr>
          <w:rFonts w:eastAsia="標楷體"/>
          <w:sz w:val="28"/>
          <w:szCs w:val="28"/>
        </w:rPr>
        <w:t>API</w:t>
      </w:r>
      <w:r w:rsidR="00DB69C9" w:rsidRPr="001E2773">
        <w:rPr>
          <w:rFonts w:eastAsia="標楷體" w:hint="eastAsia"/>
          <w:sz w:val="28"/>
          <w:szCs w:val="28"/>
        </w:rPr>
        <w:t>規格及介接成果為準。</w:t>
      </w:r>
      <w:r w:rsidR="003D5364" w:rsidRPr="001E2773">
        <w:rPr>
          <w:rFonts w:eastAsia="標楷體" w:hint="eastAsia"/>
          <w:sz w:val="28"/>
          <w:szCs w:val="28"/>
        </w:rPr>
        <w:t>因本案委託機關新增或實質變更介接需求者，廠商應配合辦理影響評估，相關工作範圍、期程及費用由雙方另行協議。</w:t>
      </w:r>
    </w:p>
    <w:p w14:paraId="109AC355" w14:textId="62CDD868" w:rsidR="003D5364" w:rsidRPr="001E2773" w:rsidRDefault="003D5364">
      <w:pPr>
        <w:pStyle w:val="af0"/>
        <w:numPr>
          <w:ilvl w:val="0"/>
          <w:numId w:val="4"/>
        </w:numPr>
        <w:adjustRightInd w:val="0"/>
        <w:snapToGrid w:val="0"/>
        <w:spacing w:line="500" w:lineRule="exact"/>
        <w:ind w:leftChars="0"/>
        <w:rPr>
          <w:rFonts w:eastAsia="標楷體"/>
          <w:sz w:val="28"/>
          <w:szCs w:val="28"/>
        </w:rPr>
      </w:pPr>
      <w:r w:rsidRPr="001E2773">
        <w:rPr>
          <w:rFonts w:eastAsia="標楷體" w:hint="eastAsia"/>
          <w:sz w:val="28"/>
          <w:szCs w:val="28"/>
        </w:rPr>
        <w:t>保固期屆滿前之缺失：委託方於保固期屆滿前通知之缺失，廠商仍應完成修復及必要測試，不因保固期間屆滿而免除責任。</w:t>
      </w:r>
    </w:p>
    <w:p w14:paraId="6CD77DDD" w14:textId="77777777" w:rsidR="00AC7668" w:rsidRPr="001E2773" w:rsidRDefault="00AC7668" w:rsidP="00AC7668">
      <w:pPr>
        <w:adjustRightInd w:val="0"/>
        <w:snapToGrid w:val="0"/>
        <w:spacing w:line="500" w:lineRule="exact"/>
        <w:ind w:left="1046"/>
        <w:rPr>
          <w:rFonts w:eastAsia="標楷體"/>
          <w:sz w:val="28"/>
          <w:szCs w:val="28"/>
        </w:rPr>
      </w:pPr>
    </w:p>
    <w:p w14:paraId="292877CD" w14:textId="2E032343" w:rsidR="004B168B" w:rsidRPr="001E2773" w:rsidRDefault="00064E99" w:rsidP="00B23DD1">
      <w:pPr>
        <w:pStyle w:val="af0"/>
        <w:numPr>
          <w:ilvl w:val="0"/>
          <w:numId w:val="1"/>
        </w:numPr>
        <w:adjustRightInd w:val="0"/>
        <w:snapToGrid w:val="0"/>
        <w:spacing w:line="500" w:lineRule="exact"/>
        <w:ind w:leftChars="0" w:left="1134" w:hanging="568"/>
        <w:rPr>
          <w:rFonts w:eastAsia="標楷體"/>
          <w:sz w:val="28"/>
          <w:szCs w:val="28"/>
        </w:rPr>
      </w:pPr>
      <w:r w:rsidRPr="001E2773">
        <w:rPr>
          <w:rFonts w:eastAsia="標楷體"/>
          <w:sz w:val="28"/>
          <w:szCs w:val="28"/>
        </w:rPr>
        <w:t>注意事項：</w:t>
      </w:r>
    </w:p>
    <w:p w14:paraId="1088C11A" w14:textId="56E98764" w:rsidR="00064E99" w:rsidRPr="001E2773" w:rsidRDefault="00F27FCB">
      <w:pPr>
        <w:pStyle w:val="af0"/>
        <w:numPr>
          <w:ilvl w:val="0"/>
          <w:numId w:val="29"/>
        </w:numPr>
        <w:spacing w:line="420" w:lineRule="exact"/>
        <w:ind w:leftChars="0"/>
        <w:jc w:val="both"/>
        <w:rPr>
          <w:rFonts w:eastAsia="標楷體"/>
          <w:sz w:val="28"/>
          <w:szCs w:val="28"/>
        </w:rPr>
      </w:pPr>
      <w:r w:rsidRPr="001E2773">
        <w:rPr>
          <w:rFonts w:eastAsia="標楷體" w:hint="eastAsia"/>
          <w:sz w:val="28"/>
          <w:szCs w:val="28"/>
        </w:rPr>
        <w:t>轉包限制：</w:t>
      </w:r>
      <w:r w:rsidR="00064E99" w:rsidRPr="001E2773">
        <w:rPr>
          <w:rFonts w:eastAsia="標楷體"/>
          <w:sz w:val="28"/>
          <w:szCs w:val="28"/>
        </w:rPr>
        <w:t>本案承接廠商</w:t>
      </w:r>
      <w:r w:rsidR="00476469" w:rsidRPr="001E2773">
        <w:rPr>
          <w:rFonts w:eastAsia="標楷體" w:hint="eastAsia"/>
          <w:sz w:val="28"/>
          <w:szCs w:val="28"/>
        </w:rPr>
        <w:t>(</w:t>
      </w:r>
      <w:r w:rsidR="00476469" w:rsidRPr="001E2773">
        <w:rPr>
          <w:rFonts w:eastAsia="標楷體" w:hint="eastAsia"/>
          <w:sz w:val="28"/>
          <w:szCs w:val="28"/>
        </w:rPr>
        <w:t>受託廠商</w:t>
      </w:r>
      <w:r w:rsidR="00476469" w:rsidRPr="001E2773">
        <w:rPr>
          <w:rFonts w:eastAsia="標楷體" w:hint="eastAsia"/>
          <w:sz w:val="28"/>
          <w:szCs w:val="28"/>
        </w:rPr>
        <w:t>)</w:t>
      </w:r>
      <w:r w:rsidR="00064E99" w:rsidRPr="001E2773">
        <w:rPr>
          <w:rFonts w:eastAsia="標楷體"/>
          <w:sz w:val="28"/>
          <w:szCs w:val="28"/>
        </w:rPr>
        <w:t>不得再轉包或分包。</w:t>
      </w:r>
    </w:p>
    <w:p w14:paraId="6FFABE16" w14:textId="77777777" w:rsidR="004407EE" w:rsidRPr="001E2773" w:rsidRDefault="00F27FCB" w:rsidP="00F27FCB">
      <w:pPr>
        <w:pStyle w:val="af0"/>
        <w:numPr>
          <w:ilvl w:val="0"/>
          <w:numId w:val="29"/>
        </w:numPr>
        <w:spacing w:line="420" w:lineRule="exact"/>
        <w:ind w:leftChars="0"/>
        <w:jc w:val="both"/>
        <w:rPr>
          <w:rFonts w:eastAsia="標楷體"/>
          <w:sz w:val="28"/>
          <w:szCs w:val="28"/>
        </w:rPr>
      </w:pPr>
      <w:r w:rsidRPr="001E2773">
        <w:rPr>
          <w:rFonts w:eastAsia="標楷體" w:hint="eastAsia"/>
          <w:sz w:val="28"/>
          <w:szCs w:val="28"/>
        </w:rPr>
        <w:t>個人資料</w:t>
      </w:r>
      <w:r w:rsidR="00582DD5" w:rsidRPr="001E2773">
        <w:rPr>
          <w:rFonts w:eastAsia="標楷體" w:hint="eastAsia"/>
          <w:sz w:val="28"/>
          <w:szCs w:val="28"/>
        </w:rPr>
        <w:t>保護</w:t>
      </w:r>
      <w:r w:rsidR="00F060B1" w:rsidRPr="001E2773">
        <w:rPr>
          <w:rFonts w:eastAsia="標楷體" w:hint="eastAsia"/>
          <w:sz w:val="28"/>
          <w:szCs w:val="28"/>
        </w:rPr>
        <w:t>與資</w:t>
      </w:r>
      <w:r w:rsidR="004407EE" w:rsidRPr="001E2773">
        <w:rPr>
          <w:rFonts w:eastAsia="標楷體" w:hint="eastAsia"/>
          <w:sz w:val="28"/>
          <w:szCs w:val="28"/>
        </w:rPr>
        <w:t>安通報</w:t>
      </w:r>
      <w:r w:rsidRPr="001E2773">
        <w:rPr>
          <w:rFonts w:eastAsia="標楷體" w:hint="eastAsia"/>
          <w:sz w:val="28"/>
          <w:szCs w:val="28"/>
        </w:rPr>
        <w:t>：</w:t>
      </w:r>
    </w:p>
    <w:p w14:paraId="774C5439" w14:textId="34E29D50" w:rsidR="004407EE" w:rsidRPr="001E2773" w:rsidRDefault="004407EE" w:rsidP="004407EE">
      <w:pPr>
        <w:pStyle w:val="af0"/>
        <w:spacing w:line="420" w:lineRule="exact"/>
        <w:ind w:leftChars="590" w:left="1559" w:hangingChars="51" w:hanging="143"/>
        <w:jc w:val="both"/>
        <w:rPr>
          <w:rFonts w:eastAsia="標楷體"/>
          <w:sz w:val="28"/>
          <w:szCs w:val="28"/>
        </w:rPr>
      </w:pPr>
      <w:r w:rsidRPr="001E2773">
        <w:rPr>
          <w:rFonts w:eastAsia="標楷體" w:hint="eastAsia"/>
          <w:sz w:val="28"/>
          <w:szCs w:val="28"/>
        </w:rPr>
        <w:t>1.</w:t>
      </w:r>
      <w:r w:rsidR="00E34EED" w:rsidRPr="001E2773">
        <w:rPr>
          <w:rFonts w:eastAsia="標楷體"/>
          <w:sz w:val="28"/>
          <w:szCs w:val="28"/>
        </w:rPr>
        <w:t>本案所需之身分驗證、帳號及課程對應、學習紀錄與完課資訊等資料，應透過</w:t>
      </w:r>
      <w:r w:rsidR="00E34EED" w:rsidRPr="001E2773">
        <w:rPr>
          <w:rFonts w:eastAsia="標楷體"/>
          <w:sz w:val="28"/>
          <w:szCs w:val="28"/>
        </w:rPr>
        <w:t>API</w:t>
      </w:r>
      <w:r w:rsidR="00E34EED" w:rsidRPr="001E2773">
        <w:rPr>
          <w:rFonts w:eastAsia="標楷體"/>
          <w:sz w:val="28"/>
          <w:szCs w:val="28"/>
        </w:rPr>
        <w:t>以安全加密方式傳輸。廠商僅得於履行本案之必要範圍內，依</w:t>
      </w:r>
      <w:r w:rsidR="00E34EED" w:rsidRPr="001E2773">
        <w:rPr>
          <w:rFonts w:eastAsia="標楷體" w:hint="eastAsia"/>
          <w:sz w:val="28"/>
          <w:szCs w:val="28"/>
        </w:rPr>
        <w:t>本院</w:t>
      </w:r>
      <w:r w:rsidR="00E34EED" w:rsidRPr="001E2773">
        <w:rPr>
          <w:rFonts w:eastAsia="標楷體"/>
          <w:sz w:val="28"/>
          <w:szCs w:val="28"/>
        </w:rPr>
        <w:t>指示接收、處理或利用相關資料，不得自行蒐集、留存、另作他用或提供予第三人，並應採取適當之傳輸加密、存取控制、權限管理及其他安全維護措施。</w:t>
      </w:r>
    </w:p>
    <w:p w14:paraId="74B2B6CF" w14:textId="2017567F" w:rsidR="004407EE" w:rsidRDefault="004407EE" w:rsidP="005E17B4">
      <w:pPr>
        <w:pStyle w:val="af0"/>
        <w:spacing w:line="420" w:lineRule="exact"/>
        <w:ind w:leftChars="590" w:left="1559" w:hangingChars="51" w:hanging="143"/>
        <w:jc w:val="both"/>
        <w:rPr>
          <w:rFonts w:eastAsia="標楷體"/>
          <w:sz w:val="28"/>
          <w:szCs w:val="28"/>
        </w:rPr>
      </w:pPr>
      <w:r w:rsidRPr="001E2773">
        <w:rPr>
          <w:rFonts w:eastAsia="標楷體" w:hint="eastAsia"/>
          <w:sz w:val="28"/>
          <w:szCs w:val="28"/>
        </w:rPr>
        <w:t>2.</w:t>
      </w:r>
      <w:r w:rsidR="00D54D94" w:rsidRPr="001E2773">
        <w:rPr>
          <w:rFonts w:eastAsia="標楷體"/>
          <w:sz w:val="28"/>
          <w:szCs w:val="28"/>
        </w:rPr>
        <w:t>受託廠商於知悉個人資料洩漏或資安事件時，必須於</w:t>
      </w:r>
      <w:r w:rsidR="00D54D94" w:rsidRPr="001E2773">
        <w:rPr>
          <w:rFonts w:eastAsia="標楷體"/>
          <w:sz w:val="28"/>
          <w:szCs w:val="28"/>
        </w:rPr>
        <w:t xml:space="preserve"> 1 </w:t>
      </w:r>
      <w:r w:rsidR="00D54D94" w:rsidRPr="001E2773">
        <w:rPr>
          <w:rFonts w:eastAsia="標楷體"/>
          <w:sz w:val="28"/>
          <w:szCs w:val="28"/>
        </w:rPr>
        <w:t>小時內立即通報本院並完成控制、調查、修復及復原；因可歸責於受託廠商之事由致本院、本案委託機關或第三人受有損害者，受託廠商應負完全之法律責</w:t>
      </w:r>
      <w:r w:rsidR="00D54D94" w:rsidRPr="00D54D94">
        <w:rPr>
          <w:rFonts w:eastAsia="標楷體"/>
          <w:sz w:val="28"/>
          <w:szCs w:val="28"/>
        </w:rPr>
        <w:t>任與損害賠償責任。契約終止、解除或相關作業完成後，受託廠商應依本院指示返還、移轉、刪除或銷毀相關資料，不得留存。</w:t>
      </w:r>
    </w:p>
    <w:p w14:paraId="12695EA5" w14:textId="77777777" w:rsidR="001139D0" w:rsidRPr="001139D0" w:rsidRDefault="0080391E" w:rsidP="001139D0">
      <w:pPr>
        <w:pStyle w:val="af0"/>
        <w:numPr>
          <w:ilvl w:val="0"/>
          <w:numId w:val="29"/>
        </w:numPr>
        <w:spacing w:line="420" w:lineRule="exact"/>
        <w:ind w:leftChars="0"/>
        <w:jc w:val="both"/>
        <w:rPr>
          <w:rFonts w:eastAsia="標楷體"/>
          <w:sz w:val="28"/>
          <w:szCs w:val="28"/>
        </w:rPr>
      </w:pPr>
      <w:r w:rsidRPr="0080391E">
        <w:rPr>
          <w:rFonts w:eastAsia="標楷體"/>
          <w:sz w:val="28"/>
          <w:szCs w:val="28"/>
        </w:rPr>
        <w:t>附件效力及存續期間</w:t>
      </w:r>
      <w:r>
        <w:rPr>
          <w:rFonts w:eastAsia="標楷體" w:hint="eastAsia"/>
          <w:sz w:val="28"/>
          <w:szCs w:val="28"/>
        </w:rPr>
        <w:t>：</w:t>
      </w:r>
      <w:r w:rsidR="00A35ABA">
        <w:rPr>
          <w:rFonts w:eastAsia="標楷體" w:hint="eastAsia"/>
          <w:sz w:val="28"/>
          <w:szCs w:val="28"/>
        </w:rPr>
        <w:t>本案所列各附件</w:t>
      </w:r>
      <w:r w:rsidR="007F7828" w:rsidRPr="007F7828">
        <w:rPr>
          <w:rFonts w:eastAsia="標楷體" w:hint="eastAsia"/>
          <w:sz w:val="28"/>
          <w:szCs w:val="28"/>
        </w:rPr>
        <w:t>均為本契約之一部分，</w:t>
      </w:r>
      <w:r w:rsidR="00DF4586" w:rsidRPr="00DF4586">
        <w:rPr>
          <w:rFonts w:eastAsia="標楷體"/>
          <w:sz w:val="28"/>
          <w:szCs w:val="28"/>
        </w:rPr>
        <w:t>其效力依本契約及各附件之約定</w:t>
      </w:r>
      <w:r w:rsidR="00DF4586">
        <w:rPr>
          <w:rFonts w:eastAsia="標楷體" w:hint="eastAsia"/>
          <w:sz w:val="28"/>
          <w:szCs w:val="28"/>
        </w:rPr>
        <w:t>；</w:t>
      </w:r>
      <w:r w:rsidR="00A377D2" w:rsidRPr="00A377D2">
        <w:rPr>
          <w:rFonts w:eastAsia="標楷體"/>
          <w:sz w:val="28"/>
          <w:szCs w:val="28"/>
        </w:rPr>
        <w:t>履約期間另行簽署、提交或更新之附件，自簽署或所載日期起生效。</w:t>
      </w:r>
      <w:r w:rsidR="001139D0" w:rsidRPr="001139D0">
        <w:rPr>
          <w:rFonts w:eastAsia="標楷體" w:hint="eastAsia"/>
          <w:sz w:val="28"/>
          <w:szCs w:val="28"/>
        </w:rPr>
        <w:t>附件所定義務有存續期間約定者，依其約定；未約定者，依其性質於本契約期滿、終止、解除、保固期屆滿，或相關人員離職、調職、更換後，仍持續有效。</w:t>
      </w:r>
    </w:p>
    <w:p w14:paraId="5D1AA552" w14:textId="5A339C23" w:rsidR="00085BED" w:rsidRPr="00B80E0F" w:rsidRDefault="00FE508B" w:rsidP="00085BED">
      <w:pPr>
        <w:pStyle w:val="af0"/>
        <w:numPr>
          <w:ilvl w:val="0"/>
          <w:numId w:val="29"/>
        </w:numPr>
        <w:spacing w:line="420" w:lineRule="exact"/>
        <w:ind w:leftChars="0"/>
        <w:jc w:val="both"/>
        <w:rPr>
          <w:rFonts w:eastAsia="標楷體"/>
          <w:sz w:val="28"/>
          <w:szCs w:val="28"/>
        </w:rPr>
      </w:pPr>
      <w:r w:rsidRPr="00B80E0F">
        <w:rPr>
          <w:rFonts w:eastAsia="標楷體"/>
          <w:sz w:val="28"/>
          <w:szCs w:val="28"/>
        </w:rPr>
        <w:t>專案團隊</w:t>
      </w:r>
      <w:r w:rsidR="00BE6C87">
        <w:rPr>
          <w:rFonts w:eastAsia="標楷體" w:hint="eastAsia"/>
          <w:sz w:val="28"/>
          <w:szCs w:val="28"/>
        </w:rPr>
        <w:t>及</w:t>
      </w:r>
      <w:r w:rsidRPr="00B80E0F">
        <w:rPr>
          <w:rFonts w:eastAsia="標楷體"/>
          <w:sz w:val="28"/>
          <w:szCs w:val="28"/>
        </w:rPr>
        <w:t>人</w:t>
      </w:r>
      <w:r w:rsidR="00BE6C87">
        <w:rPr>
          <w:rFonts w:eastAsia="標楷體" w:hint="eastAsia"/>
          <w:sz w:val="28"/>
          <w:szCs w:val="28"/>
        </w:rPr>
        <w:t>員管</w:t>
      </w:r>
      <w:r w:rsidRPr="00B80E0F">
        <w:rPr>
          <w:rFonts w:eastAsia="標楷體"/>
          <w:sz w:val="28"/>
          <w:szCs w:val="28"/>
        </w:rPr>
        <w:t>理</w:t>
      </w:r>
      <w:r w:rsidR="00F80748" w:rsidRPr="00B80E0F">
        <w:rPr>
          <w:rFonts w:eastAsia="標楷體"/>
          <w:sz w:val="28"/>
          <w:szCs w:val="28"/>
        </w:rPr>
        <w:t>：</w:t>
      </w:r>
    </w:p>
    <w:p w14:paraId="2E21A0B2" w14:textId="3A8BFECE" w:rsidR="00D83D66" w:rsidRDefault="00D14EF9" w:rsidP="00D14EF9">
      <w:pPr>
        <w:pStyle w:val="af0"/>
        <w:spacing w:line="420" w:lineRule="exact"/>
        <w:ind w:leftChars="590" w:left="1559" w:hangingChars="51" w:hanging="143"/>
        <w:jc w:val="both"/>
        <w:rPr>
          <w:rFonts w:eastAsia="標楷體"/>
          <w:sz w:val="28"/>
          <w:szCs w:val="28"/>
        </w:rPr>
      </w:pPr>
      <w:r>
        <w:rPr>
          <w:rFonts w:eastAsia="標楷體" w:hint="eastAsia"/>
          <w:sz w:val="28"/>
          <w:szCs w:val="28"/>
        </w:rPr>
        <w:t>1.</w:t>
      </w:r>
      <w:r w:rsidR="00D83D66" w:rsidRPr="005E17B4">
        <w:rPr>
          <w:rFonts w:eastAsia="標楷體" w:hint="eastAsia"/>
          <w:sz w:val="28"/>
          <w:szCs w:val="28"/>
        </w:rPr>
        <w:t>專案工作小組與國籍限制：</w:t>
      </w:r>
      <w:r w:rsidR="002E5D4E" w:rsidRPr="005E17B4">
        <w:rPr>
          <w:rFonts w:eastAsia="標楷體" w:hint="eastAsia"/>
          <w:sz w:val="28"/>
          <w:szCs w:val="28"/>
        </w:rPr>
        <w:t>廠商應成立專案工作小組，指派專</w:t>
      </w:r>
      <w:r w:rsidR="002E5D4E" w:rsidRPr="005E17B4">
        <w:rPr>
          <w:rFonts w:eastAsia="標楷體" w:hint="eastAsia"/>
          <w:sz w:val="28"/>
          <w:szCs w:val="28"/>
        </w:rPr>
        <w:lastRenderedPageBreak/>
        <w:t>案經理統籌計畫執行、資源配置及協調聯繫；全體專案成員不得為中國大陸籍人士。專案服務成員名冊及相關文件之提交，依本案</w:t>
      </w:r>
      <w:r w:rsidR="006440F8" w:rsidRPr="005E17B4">
        <w:rPr>
          <w:rFonts w:eastAsia="標楷體" w:hint="eastAsia"/>
          <w:sz w:val="28"/>
          <w:szCs w:val="28"/>
        </w:rPr>
        <w:t>二、（二）工作項目</w:t>
      </w:r>
      <w:r w:rsidR="006440F8" w:rsidRPr="005E17B4">
        <w:rPr>
          <w:rFonts w:eastAsia="標楷體"/>
          <w:sz w:val="28"/>
          <w:szCs w:val="28"/>
        </w:rPr>
        <w:t>(</w:t>
      </w:r>
      <w:r w:rsidR="006440F8" w:rsidRPr="005E17B4">
        <w:rPr>
          <w:rFonts w:eastAsia="標楷體" w:hint="eastAsia"/>
          <w:sz w:val="28"/>
          <w:szCs w:val="28"/>
        </w:rPr>
        <w:t>含規格及驗收標準</w:t>
      </w:r>
      <w:r w:rsidR="006440F8" w:rsidRPr="005E17B4">
        <w:rPr>
          <w:rFonts w:eastAsia="標楷體"/>
          <w:sz w:val="28"/>
          <w:szCs w:val="28"/>
        </w:rPr>
        <w:t>)</w:t>
      </w:r>
      <w:r w:rsidR="002E5D4E" w:rsidRPr="005E17B4">
        <w:rPr>
          <w:rFonts w:eastAsia="標楷體"/>
          <w:sz w:val="28"/>
          <w:szCs w:val="28"/>
        </w:rPr>
        <w:t>2.</w:t>
      </w:r>
      <w:r w:rsidR="002E5D4E" w:rsidRPr="005E17B4">
        <w:rPr>
          <w:rFonts w:eastAsia="標楷體" w:hint="eastAsia"/>
          <w:sz w:val="28"/>
          <w:szCs w:val="28"/>
        </w:rPr>
        <w:t>附件及合規文件提交規定辦理。</w:t>
      </w:r>
    </w:p>
    <w:p w14:paraId="14AD36CB" w14:textId="665B6482" w:rsidR="00D14EF9" w:rsidRDefault="00D14EF9" w:rsidP="00D14EF9">
      <w:pPr>
        <w:pStyle w:val="af0"/>
        <w:spacing w:line="420" w:lineRule="exact"/>
        <w:ind w:leftChars="590" w:left="1559" w:hangingChars="51" w:hanging="143"/>
        <w:jc w:val="both"/>
        <w:rPr>
          <w:rFonts w:eastAsia="標楷體"/>
          <w:sz w:val="28"/>
          <w:szCs w:val="28"/>
        </w:rPr>
      </w:pPr>
      <w:r>
        <w:rPr>
          <w:rFonts w:eastAsia="標楷體" w:hint="eastAsia"/>
          <w:sz w:val="28"/>
          <w:szCs w:val="28"/>
        </w:rPr>
        <w:t>2.</w:t>
      </w:r>
      <w:r w:rsidR="007B48A4" w:rsidRPr="007B48A4">
        <w:rPr>
          <w:rFonts w:eastAsia="標楷體"/>
          <w:sz w:val="28"/>
          <w:szCs w:val="28"/>
        </w:rPr>
        <w:t>人員異動通知</w:t>
      </w:r>
      <w:r w:rsidR="007B48A4">
        <w:rPr>
          <w:rFonts w:eastAsia="標楷體" w:hint="eastAsia"/>
          <w:sz w:val="28"/>
          <w:szCs w:val="28"/>
        </w:rPr>
        <w:t>：</w:t>
      </w:r>
      <w:r w:rsidR="007B48A4" w:rsidRPr="007B48A4">
        <w:rPr>
          <w:rFonts w:eastAsia="標楷體"/>
          <w:sz w:val="28"/>
          <w:szCs w:val="28"/>
        </w:rPr>
        <w:t>履約及保固期間，對本案系統、管理者後臺、</w:t>
      </w:r>
      <w:r w:rsidR="007B48A4" w:rsidRPr="007B48A4">
        <w:rPr>
          <w:rFonts w:eastAsia="標楷體"/>
          <w:sz w:val="28"/>
          <w:szCs w:val="28"/>
        </w:rPr>
        <w:t>API</w:t>
      </w:r>
      <w:r w:rsidR="007B48A4" w:rsidRPr="007B48A4">
        <w:rPr>
          <w:rFonts w:eastAsia="標楷體"/>
          <w:sz w:val="28"/>
          <w:szCs w:val="28"/>
        </w:rPr>
        <w:t>介接金鑰、機密或敏感資料具有存取權限，或實際參與本案履約、維護及保固之名冊成員如有新增、更換、離職、調職或其他異動，廠商應於異動生效日前十五個工作日通知本院；因突發或不可歸責於廠商之事由無法事前通知者，應於知悉後三日內通知。</w:t>
      </w:r>
    </w:p>
    <w:p w14:paraId="1AFAD5E2" w14:textId="313D34AD" w:rsidR="005308EE" w:rsidRPr="005E17B4" w:rsidRDefault="00153F44" w:rsidP="004C38E2">
      <w:pPr>
        <w:pStyle w:val="af0"/>
        <w:spacing w:line="420" w:lineRule="exact"/>
        <w:ind w:leftChars="590" w:left="1559" w:hangingChars="51" w:hanging="143"/>
        <w:jc w:val="both"/>
        <w:rPr>
          <w:rFonts w:eastAsia="標楷體"/>
          <w:sz w:val="28"/>
          <w:szCs w:val="28"/>
        </w:rPr>
      </w:pPr>
      <w:r>
        <w:rPr>
          <w:rFonts w:eastAsia="標楷體" w:hint="eastAsia"/>
          <w:sz w:val="28"/>
          <w:szCs w:val="28"/>
        </w:rPr>
        <w:t>3.</w:t>
      </w:r>
      <w:r w:rsidR="001621E6" w:rsidRPr="001621E6">
        <w:rPr>
          <w:rFonts w:eastAsia="標楷體"/>
          <w:sz w:val="28"/>
          <w:szCs w:val="28"/>
        </w:rPr>
        <w:t>新進替補</w:t>
      </w:r>
      <w:r w:rsidR="001621E6">
        <w:rPr>
          <w:rFonts w:eastAsia="標楷體" w:hint="eastAsia"/>
          <w:sz w:val="28"/>
          <w:szCs w:val="28"/>
        </w:rPr>
        <w:t>資格與</w:t>
      </w:r>
      <w:r w:rsidR="001621E6" w:rsidRPr="001621E6">
        <w:rPr>
          <w:rFonts w:eastAsia="標楷體"/>
          <w:sz w:val="28"/>
          <w:szCs w:val="28"/>
        </w:rPr>
        <w:t>合規簽署</w:t>
      </w:r>
      <w:r w:rsidR="001621E6">
        <w:rPr>
          <w:rFonts w:eastAsia="標楷體" w:hint="eastAsia"/>
          <w:sz w:val="28"/>
          <w:szCs w:val="28"/>
        </w:rPr>
        <w:t>：</w:t>
      </w:r>
      <w:r w:rsidR="005308EE" w:rsidRPr="005308EE">
        <w:rPr>
          <w:rFonts w:eastAsia="標楷體"/>
          <w:sz w:val="28"/>
          <w:szCs w:val="28"/>
        </w:rPr>
        <w:t>替補人員之資格及技術能力應不低於原任人員，並應於</w:t>
      </w:r>
      <w:r w:rsidR="004C38E2" w:rsidRPr="004C38E2">
        <w:rPr>
          <w:rFonts w:eastAsia="標楷體"/>
          <w:sz w:val="28"/>
          <w:szCs w:val="28"/>
        </w:rPr>
        <w:t>其實際加入本專案工作之日起</w:t>
      </w:r>
      <w:r w:rsidR="004C38E2" w:rsidRPr="004C38E2">
        <w:rPr>
          <w:rFonts w:eastAsia="標楷體"/>
          <w:sz w:val="28"/>
          <w:szCs w:val="28"/>
        </w:rPr>
        <w:t xml:space="preserve"> 5 </w:t>
      </w:r>
      <w:r w:rsidR="004C38E2" w:rsidRPr="004C38E2">
        <w:rPr>
          <w:rFonts w:eastAsia="標楷體"/>
          <w:sz w:val="28"/>
          <w:szCs w:val="28"/>
        </w:rPr>
        <w:t>個工作日內，向本院提報同步更新之「專案服務成員名冊」（附件</w:t>
      </w:r>
      <w:r w:rsidR="009D7255">
        <w:rPr>
          <w:rFonts w:eastAsia="標楷體" w:hint="eastAsia"/>
          <w:sz w:val="28"/>
          <w:szCs w:val="28"/>
        </w:rPr>
        <w:t>三</w:t>
      </w:r>
      <w:r w:rsidR="004C38E2" w:rsidRPr="004C38E2">
        <w:rPr>
          <w:rFonts w:eastAsia="標楷體"/>
          <w:sz w:val="28"/>
          <w:szCs w:val="28"/>
        </w:rPr>
        <w:t>）正本，並提交由該新進成員本人簽署之「保密同意書」（附件</w:t>
      </w:r>
      <w:r w:rsidR="009D7255">
        <w:rPr>
          <w:rFonts w:eastAsia="標楷體" w:hint="eastAsia"/>
          <w:sz w:val="28"/>
          <w:szCs w:val="28"/>
        </w:rPr>
        <w:t>四</w:t>
      </w:r>
      <w:r w:rsidR="004C38E2" w:rsidRPr="004C38E2">
        <w:rPr>
          <w:rFonts w:eastAsia="標楷體"/>
          <w:sz w:val="28"/>
          <w:szCs w:val="28"/>
        </w:rPr>
        <w:t>）、「保密切結書」（附件</w:t>
      </w:r>
      <w:r w:rsidR="009D7255">
        <w:rPr>
          <w:rFonts w:eastAsia="標楷體" w:hint="eastAsia"/>
          <w:sz w:val="28"/>
          <w:szCs w:val="28"/>
        </w:rPr>
        <w:t>五</w:t>
      </w:r>
      <w:r w:rsidR="004C38E2" w:rsidRPr="004C38E2">
        <w:rPr>
          <w:rFonts w:eastAsia="標楷體"/>
          <w:sz w:val="28"/>
          <w:szCs w:val="28"/>
        </w:rPr>
        <w:t>）及「由所屬公司享有著作財產權及著作人格權同意書」（附件</w:t>
      </w:r>
      <w:r w:rsidR="009D7255">
        <w:rPr>
          <w:rFonts w:eastAsia="標楷體" w:hint="eastAsia"/>
          <w:sz w:val="28"/>
          <w:szCs w:val="28"/>
        </w:rPr>
        <w:t>六</w:t>
      </w:r>
      <w:r w:rsidR="004C38E2" w:rsidRPr="004C38E2">
        <w:rPr>
          <w:rFonts w:eastAsia="標楷體"/>
          <w:sz w:val="28"/>
          <w:szCs w:val="28"/>
        </w:rPr>
        <w:t>）個人用印正本送交本院核備留存。</w:t>
      </w:r>
    </w:p>
    <w:p w14:paraId="433A9A32" w14:textId="374B7A4F" w:rsidR="00D263D6" w:rsidRDefault="00933FC7" w:rsidP="005E17B4">
      <w:pPr>
        <w:pStyle w:val="af0"/>
        <w:spacing w:line="420" w:lineRule="exact"/>
        <w:ind w:leftChars="590" w:left="1559" w:hangingChars="51" w:hanging="143"/>
        <w:jc w:val="both"/>
        <w:rPr>
          <w:rFonts w:eastAsia="標楷體"/>
          <w:sz w:val="28"/>
          <w:szCs w:val="28"/>
        </w:rPr>
      </w:pPr>
      <w:r>
        <w:rPr>
          <w:rFonts w:eastAsia="標楷體" w:hint="eastAsia"/>
          <w:sz w:val="28"/>
          <w:szCs w:val="28"/>
        </w:rPr>
        <w:t>4</w:t>
      </w:r>
      <w:r w:rsidR="001614E3">
        <w:rPr>
          <w:rFonts w:eastAsia="標楷體" w:hint="eastAsia"/>
          <w:sz w:val="28"/>
          <w:szCs w:val="28"/>
        </w:rPr>
        <w:t>.</w:t>
      </w:r>
      <w:r w:rsidR="00C1568D" w:rsidRPr="00C1568D">
        <w:rPr>
          <w:rFonts w:eastAsia="標楷體"/>
          <w:sz w:val="28"/>
          <w:szCs w:val="28"/>
        </w:rPr>
        <w:t>人員及</w:t>
      </w:r>
      <w:r w:rsidR="003A60C7">
        <w:rPr>
          <w:rFonts w:eastAsia="標楷體" w:hint="eastAsia"/>
          <w:sz w:val="28"/>
          <w:szCs w:val="28"/>
        </w:rPr>
        <w:t>帳號</w:t>
      </w:r>
      <w:r w:rsidR="00C1568D" w:rsidRPr="00C1568D">
        <w:rPr>
          <w:rFonts w:eastAsia="標楷體"/>
          <w:sz w:val="28"/>
          <w:szCs w:val="28"/>
        </w:rPr>
        <w:t>權限管理責任：</w:t>
      </w:r>
      <w:r w:rsidR="00D263D6" w:rsidRPr="00D263D6">
        <w:rPr>
          <w:rFonts w:eastAsia="標楷體"/>
          <w:sz w:val="28"/>
          <w:szCs w:val="28"/>
        </w:rPr>
        <w:t>廠商應自行負責履約人員及其帳號、權限、</w:t>
      </w:r>
      <w:r w:rsidR="00D263D6" w:rsidRPr="00D263D6">
        <w:rPr>
          <w:rFonts w:eastAsia="標楷體"/>
          <w:sz w:val="28"/>
          <w:szCs w:val="28"/>
        </w:rPr>
        <w:t>API</w:t>
      </w:r>
      <w:r w:rsidR="00D263D6" w:rsidRPr="00D263D6">
        <w:rPr>
          <w:rFonts w:eastAsia="標楷體"/>
          <w:sz w:val="28"/>
          <w:szCs w:val="28"/>
        </w:rPr>
        <w:t>介接金鑰、機密與敏感資料之管理。如因可歸責於廠商或其履約人員之事由，致發生未經授權存取、資料洩漏、介接失敗、平台運作異常或其他損害，廠商應立即通報、控制影響、完成修復及復原，並依法及依約負損害賠償責任。</w:t>
      </w:r>
    </w:p>
    <w:p w14:paraId="0BAEFE9F" w14:textId="77777777" w:rsidR="007B291C" w:rsidRPr="001E2773" w:rsidRDefault="00D263D6" w:rsidP="007B291C">
      <w:pPr>
        <w:pStyle w:val="af0"/>
        <w:spacing w:line="420" w:lineRule="exact"/>
        <w:ind w:leftChars="590" w:left="1559" w:hangingChars="51" w:hanging="143"/>
        <w:jc w:val="both"/>
        <w:rPr>
          <w:rFonts w:eastAsia="標楷體"/>
          <w:sz w:val="28"/>
          <w:szCs w:val="28"/>
        </w:rPr>
      </w:pPr>
      <w:r>
        <w:rPr>
          <w:rFonts w:eastAsia="標楷體" w:hint="eastAsia"/>
          <w:sz w:val="28"/>
          <w:szCs w:val="28"/>
        </w:rPr>
        <w:t>5</w:t>
      </w:r>
      <w:r w:rsidR="00146A77">
        <w:rPr>
          <w:rFonts w:eastAsia="標楷體" w:hint="eastAsia"/>
          <w:sz w:val="28"/>
          <w:szCs w:val="28"/>
        </w:rPr>
        <w:t>.</w:t>
      </w:r>
      <w:r w:rsidR="00146A77" w:rsidRPr="00146A77">
        <w:rPr>
          <w:rFonts w:eastAsia="標楷體"/>
          <w:sz w:val="28"/>
          <w:szCs w:val="28"/>
        </w:rPr>
        <w:t>不適任人員更換：</w:t>
      </w:r>
      <w:r w:rsidR="007B291C" w:rsidRPr="007B291C">
        <w:rPr>
          <w:rFonts w:eastAsia="標楷體"/>
          <w:sz w:val="28"/>
          <w:szCs w:val="28"/>
        </w:rPr>
        <w:t>因專案成員不適任，致履約進度落後、服務品質不符或有資通安全疑慮者，</w:t>
      </w:r>
      <w:r w:rsidR="007B291C" w:rsidRPr="001E2773">
        <w:rPr>
          <w:rFonts w:eastAsia="標楷體"/>
          <w:sz w:val="28"/>
          <w:szCs w:val="28"/>
        </w:rPr>
        <w:t>本院得要求廠商限期更換人員或增加必要資源。可歸責於廠商者，所需費用由廠商負擔，不得另行請求增加契約價金。</w:t>
      </w:r>
    </w:p>
    <w:p w14:paraId="5EF7D393" w14:textId="4D184253" w:rsidR="00AC076E" w:rsidRPr="001E2773" w:rsidRDefault="007B291C" w:rsidP="005E17B4">
      <w:pPr>
        <w:pStyle w:val="af0"/>
        <w:spacing w:line="420" w:lineRule="exact"/>
        <w:ind w:leftChars="590" w:left="1559" w:hangingChars="51" w:hanging="143"/>
        <w:jc w:val="both"/>
        <w:rPr>
          <w:rFonts w:eastAsia="標楷體"/>
          <w:sz w:val="28"/>
          <w:szCs w:val="28"/>
        </w:rPr>
      </w:pPr>
      <w:r w:rsidRPr="001E2773">
        <w:rPr>
          <w:rFonts w:eastAsia="標楷體" w:hint="eastAsia"/>
          <w:sz w:val="28"/>
          <w:szCs w:val="28"/>
        </w:rPr>
        <w:t>6</w:t>
      </w:r>
      <w:r w:rsidR="00AC076E" w:rsidRPr="001E2773">
        <w:rPr>
          <w:rFonts w:eastAsia="標楷體" w:hint="eastAsia"/>
          <w:sz w:val="28"/>
          <w:szCs w:val="28"/>
        </w:rPr>
        <w:t>.</w:t>
      </w:r>
      <w:r w:rsidR="00AC076E" w:rsidRPr="001E2773">
        <w:rPr>
          <w:rFonts w:eastAsia="標楷體"/>
          <w:sz w:val="28"/>
          <w:szCs w:val="28"/>
        </w:rPr>
        <w:t>資通安全管理法規遵循：受託廠商必須遵守資通安全管理法，並負責參與本專案服務人員之安全管理</w:t>
      </w:r>
      <w:r w:rsidR="002D31B9" w:rsidRPr="001E2773">
        <w:rPr>
          <w:rFonts w:eastAsia="標楷體" w:hint="eastAsia"/>
          <w:sz w:val="28"/>
          <w:szCs w:val="28"/>
        </w:rPr>
        <w:t>，</w:t>
      </w:r>
      <w:r w:rsidR="00AC076E" w:rsidRPr="001E2773">
        <w:rPr>
          <w:rFonts w:eastAsia="標楷體"/>
          <w:sz w:val="28"/>
          <w:szCs w:val="28"/>
        </w:rPr>
        <w:t>若有違反</w:t>
      </w:r>
      <w:r w:rsidR="002D31B9" w:rsidRPr="001E2773">
        <w:rPr>
          <w:rFonts w:eastAsia="標楷體" w:hint="eastAsia"/>
          <w:sz w:val="28"/>
          <w:szCs w:val="28"/>
        </w:rPr>
        <w:t>之情事，</w:t>
      </w:r>
      <w:r w:rsidR="00AC076E" w:rsidRPr="001E2773">
        <w:rPr>
          <w:rFonts w:eastAsia="標楷體"/>
          <w:sz w:val="28"/>
          <w:szCs w:val="28"/>
        </w:rPr>
        <w:t>致本院或機關權益受損，廠商須負賠償責任。</w:t>
      </w:r>
    </w:p>
    <w:p w14:paraId="5589DC8C" w14:textId="3BD6A015" w:rsidR="00F014DB" w:rsidRPr="001E2773" w:rsidRDefault="00C62794" w:rsidP="00F014DB">
      <w:pPr>
        <w:pStyle w:val="af0"/>
        <w:numPr>
          <w:ilvl w:val="0"/>
          <w:numId w:val="29"/>
        </w:numPr>
        <w:spacing w:line="420" w:lineRule="exact"/>
        <w:ind w:leftChars="0"/>
        <w:jc w:val="both"/>
        <w:rPr>
          <w:rFonts w:eastAsia="標楷體"/>
          <w:bCs/>
          <w:sz w:val="28"/>
          <w:szCs w:val="28"/>
        </w:rPr>
      </w:pPr>
      <w:r w:rsidRPr="001E2773">
        <w:rPr>
          <w:rFonts w:eastAsia="標楷體" w:hint="eastAsia"/>
          <w:sz w:val="28"/>
          <w:szCs w:val="28"/>
        </w:rPr>
        <w:t>稽核及資料調閱：</w:t>
      </w:r>
    </w:p>
    <w:p w14:paraId="27DAE65A" w14:textId="33C825EA" w:rsidR="00F014DB" w:rsidRPr="001E2773" w:rsidRDefault="00F014DB" w:rsidP="005E17B4">
      <w:pPr>
        <w:pStyle w:val="af0"/>
        <w:spacing w:line="420" w:lineRule="exact"/>
        <w:ind w:leftChars="590" w:left="1559" w:hangingChars="51" w:hanging="143"/>
        <w:jc w:val="both"/>
        <w:rPr>
          <w:rFonts w:eastAsia="標楷體"/>
          <w:sz w:val="28"/>
          <w:szCs w:val="28"/>
        </w:rPr>
      </w:pPr>
      <w:r w:rsidRPr="001E2773">
        <w:rPr>
          <w:rFonts w:eastAsia="標楷體" w:hint="eastAsia"/>
          <w:sz w:val="28"/>
          <w:szCs w:val="28"/>
        </w:rPr>
        <w:t>1.</w:t>
      </w:r>
      <w:r w:rsidRPr="001E2773">
        <w:rPr>
          <w:rFonts w:eastAsia="標楷體"/>
          <w:sz w:val="28"/>
          <w:szCs w:val="28"/>
        </w:rPr>
        <w:t>附件一至附件</w:t>
      </w:r>
      <w:r w:rsidR="00882D14" w:rsidRPr="001E2773">
        <w:rPr>
          <w:rFonts w:eastAsia="標楷體"/>
          <w:sz w:val="28"/>
          <w:szCs w:val="28"/>
        </w:rPr>
        <w:t>六</w:t>
      </w:r>
      <w:r w:rsidRPr="001E2773">
        <w:rPr>
          <w:rFonts w:eastAsia="標楷體"/>
          <w:sz w:val="28"/>
          <w:szCs w:val="28"/>
        </w:rPr>
        <w:t>之用印正本由本院留存。因本案委託機關、主管機關或本院辦理履約查核、資通安全稽核、個人資料保護查核或其他合規稽核時，廠商應於接獲本院書面或電子郵件通知後三個工作日內，提供最新或補充之人員名冊、切結文件、紀錄及其他必要佐證資料。</w:t>
      </w:r>
    </w:p>
    <w:p w14:paraId="13C3D780" w14:textId="18DC036C" w:rsidR="00F014DB" w:rsidRPr="001E2773" w:rsidRDefault="00F92334" w:rsidP="005E17B4">
      <w:pPr>
        <w:pStyle w:val="af0"/>
        <w:spacing w:line="420" w:lineRule="exact"/>
        <w:ind w:leftChars="590" w:left="1559" w:hangingChars="51" w:hanging="143"/>
        <w:jc w:val="both"/>
        <w:rPr>
          <w:rFonts w:eastAsia="標楷體"/>
          <w:sz w:val="28"/>
          <w:szCs w:val="28"/>
        </w:rPr>
      </w:pPr>
      <w:r w:rsidRPr="001E2773">
        <w:rPr>
          <w:rFonts w:eastAsia="標楷體" w:hint="eastAsia"/>
          <w:sz w:val="28"/>
          <w:szCs w:val="28"/>
        </w:rPr>
        <w:lastRenderedPageBreak/>
        <w:t>2.</w:t>
      </w:r>
      <w:r w:rsidR="00F014DB" w:rsidRPr="001E2773">
        <w:rPr>
          <w:rFonts w:eastAsia="標楷體"/>
          <w:sz w:val="28"/>
          <w:szCs w:val="28"/>
        </w:rPr>
        <w:t>資料涉及廠商營業秘密者，廠商得加以標示並提出合理保護需求，但不得以營業秘密為由拒絕提供履約或稽核所必要之資料。</w:t>
      </w:r>
    </w:p>
    <w:p w14:paraId="4D1BBB5A" w14:textId="77777777" w:rsidR="00446ECB" w:rsidRPr="001E2773" w:rsidRDefault="00446ECB" w:rsidP="00F733B7">
      <w:pPr>
        <w:widowControl/>
        <w:autoSpaceDE w:val="0"/>
        <w:autoSpaceDN w:val="0"/>
        <w:snapToGrid w:val="0"/>
        <w:ind w:leftChars="531" w:left="1607" w:hangingChars="119" w:hanging="333"/>
        <w:textAlignment w:val="bottom"/>
        <w:rPr>
          <w:rFonts w:eastAsia="標楷體"/>
          <w:bCs/>
          <w:sz w:val="28"/>
          <w:szCs w:val="28"/>
        </w:rPr>
      </w:pPr>
    </w:p>
    <w:p w14:paraId="4435FBDD" w14:textId="401FA4B9" w:rsidR="002778BD" w:rsidRPr="001E2773" w:rsidRDefault="00064E99" w:rsidP="00777CCF">
      <w:pPr>
        <w:adjustRightInd w:val="0"/>
        <w:snapToGrid w:val="0"/>
        <w:spacing w:line="500" w:lineRule="exact"/>
        <w:ind w:left="566" w:hangingChars="202" w:hanging="566"/>
        <w:rPr>
          <w:rFonts w:eastAsia="標楷體"/>
          <w:sz w:val="28"/>
          <w:szCs w:val="28"/>
        </w:rPr>
      </w:pPr>
      <w:r w:rsidRPr="001E2773">
        <w:rPr>
          <w:rFonts w:eastAsia="標楷體"/>
          <w:sz w:val="28"/>
          <w:szCs w:val="28"/>
        </w:rPr>
        <w:t>註</w:t>
      </w:r>
      <w:r w:rsidR="00632AFA">
        <w:rPr>
          <w:rFonts w:eastAsia="標楷體" w:hint="eastAsia"/>
          <w:sz w:val="28"/>
          <w:szCs w:val="28"/>
        </w:rPr>
        <w:t>.</w:t>
      </w:r>
      <w:r w:rsidR="002778BD" w:rsidRPr="001E2773">
        <w:rPr>
          <w:rFonts w:eastAsia="標楷體"/>
          <w:sz w:val="28"/>
          <w:szCs w:val="28"/>
        </w:rPr>
        <w:t>權利之歸屬</w:t>
      </w:r>
    </w:p>
    <w:p w14:paraId="7FBD7DB7" w14:textId="77777777" w:rsidR="007A524A" w:rsidRPr="001E2773" w:rsidRDefault="007A524A" w:rsidP="007A524A">
      <w:pPr>
        <w:pStyle w:val="af4"/>
        <w:numPr>
          <w:ilvl w:val="1"/>
          <w:numId w:val="31"/>
        </w:numPr>
        <w:ind w:left="960"/>
        <w:rPr>
          <w:sz w:val="28"/>
          <w:szCs w:val="28"/>
        </w:rPr>
      </w:pPr>
      <w:r w:rsidRPr="001E2773">
        <w:rPr>
          <w:sz w:val="28"/>
          <w:szCs w:val="28"/>
        </w:rPr>
        <w:t>授權性質：廠商應提供具備「公開傳輸權」之著作財產權授權，確保本院與機關（數發部）利用該數位課程與教材無侵害他人智財權之疑慮，且非依合約約定不得任意撤銷或終止授權。</w:t>
      </w:r>
    </w:p>
    <w:p w14:paraId="238CD217" w14:textId="5C7C0914" w:rsidR="007A524A" w:rsidRPr="001E2773" w:rsidRDefault="007A524A" w:rsidP="007A524A">
      <w:pPr>
        <w:pStyle w:val="af4"/>
        <w:numPr>
          <w:ilvl w:val="1"/>
          <w:numId w:val="31"/>
        </w:numPr>
        <w:ind w:left="960"/>
        <w:rPr>
          <w:sz w:val="28"/>
          <w:szCs w:val="28"/>
        </w:rPr>
      </w:pPr>
      <w:r w:rsidRPr="001E2773">
        <w:rPr>
          <w:sz w:val="28"/>
          <w:szCs w:val="28"/>
        </w:rPr>
        <w:t>使用權利：於授權期間內，學員得不限次數觀看課程內容，本院與機關無須額外支付任何費用。</w:t>
      </w:r>
    </w:p>
    <w:p w14:paraId="6C647287" w14:textId="77777777" w:rsidR="007A524A" w:rsidRPr="001E2773" w:rsidRDefault="007A524A" w:rsidP="007A524A">
      <w:pPr>
        <w:pStyle w:val="af4"/>
        <w:numPr>
          <w:ilvl w:val="1"/>
          <w:numId w:val="31"/>
        </w:numPr>
        <w:ind w:left="960"/>
        <w:rPr>
          <w:sz w:val="28"/>
          <w:szCs w:val="28"/>
        </w:rPr>
      </w:pPr>
      <w:r w:rsidRPr="001E2773">
        <w:rPr>
          <w:sz w:val="28"/>
          <w:szCs w:val="28"/>
        </w:rPr>
        <w:t>侵權擔保：廠商保證所提供之課程與產品不侵害任何第三方之專利權、著作權、營業秘密等智財權利；如衍生智慧財產權糾紛，概由廠商負責，若因而導致本院或機關受損，廠商應負損害賠償責任。</w:t>
      </w:r>
    </w:p>
    <w:p w14:paraId="5583F304" w14:textId="77777777" w:rsidR="00F413EA" w:rsidRPr="001E2773" w:rsidRDefault="00F413EA" w:rsidP="00E10FDD">
      <w:pPr>
        <w:adjustRightInd w:val="0"/>
        <w:snapToGrid w:val="0"/>
        <w:spacing w:line="500" w:lineRule="exact"/>
        <w:ind w:leftChars="204" w:left="566" w:hangingChars="27" w:hanging="76"/>
        <w:rPr>
          <w:rFonts w:eastAsia="標楷體"/>
          <w:sz w:val="28"/>
          <w:szCs w:val="28"/>
        </w:rPr>
      </w:pPr>
    </w:p>
    <w:p w14:paraId="420ECF0C" w14:textId="4DA48EFB" w:rsidR="00777CCF" w:rsidRPr="001E2773" w:rsidRDefault="00777CCF" w:rsidP="00777CCF">
      <w:pPr>
        <w:adjustRightInd w:val="0"/>
        <w:snapToGrid w:val="0"/>
        <w:spacing w:line="500" w:lineRule="exact"/>
        <w:ind w:left="566" w:hangingChars="202" w:hanging="566"/>
        <w:rPr>
          <w:rFonts w:eastAsia="標楷體"/>
          <w:sz w:val="28"/>
          <w:szCs w:val="28"/>
        </w:rPr>
      </w:pPr>
      <w:r w:rsidRPr="001E2773">
        <w:rPr>
          <w:rFonts w:eastAsia="標楷體"/>
          <w:sz w:val="28"/>
          <w:szCs w:val="28"/>
        </w:rPr>
        <w:t>註</w:t>
      </w:r>
      <w:r w:rsidR="00632AFA">
        <w:rPr>
          <w:rFonts w:eastAsia="標楷體" w:hint="eastAsia"/>
          <w:sz w:val="28"/>
          <w:szCs w:val="28"/>
        </w:rPr>
        <w:t>.</w:t>
      </w:r>
      <w:r w:rsidRPr="001E2773">
        <w:rPr>
          <w:rFonts w:eastAsia="標楷體"/>
          <w:sz w:val="28"/>
          <w:szCs w:val="28"/>
        </w:rPr>
        <w:t>廠商資格</w:t>
      </w:r>
    </w:p>
    <w:p w14:paraId="4D29E88F" w14:textId="77777777" w:rsidR="00245356" w:rsidRPr="001E2773" w:rsidRDefault="00777CCF" w:rsidP="00245356">
      <w:pPr>
        <w:spacing w:line="0" w:lineRule="atLeast"/>
        <w:ind w:left="480"/>
        <w:jc w:val="both"/>
        <w:rPr>
          <w:rFonts w:eastAsia="標楷體"/>
          <w:sz w:val="28"/>
          <w:szCs w:val="28"/>
        </w:rPr>
      </w:pPr>
      <w:r w:rsidRPr="001E2773">
        <w:rPr>
          <w:rFonts w:eastAsia="標楷體"/>
          <w:sz w:val="28"/>
          <w:szCs w:val="28"/>
        </w:rPr>
        <w:t>承攬廠商應具備以下資格與建置：</w:t>
      </w:r>
    </w:p>
    <w:p w14:paraId="34BD864A" w14:textId="5999D5F5" w:rsidR="00B1086B" w:rsidRPr="001E2773" w:rsidRDefault="00B1086B">
      <w:pPr>
        <w:pStyle w:val="af0"/>
        <w:numPr>
          <w:ilvl w:val="0"/>
          <w:numId w:val="20"/>
        </w:numPr>
        <w:spacing w:line="420" w:lineRule="exact"/>
        <w:ind w:leftChars="0" w:left="993" w:hanging="370"/>
        <w:jc w:val="both"/>
        <w:rPr>
          <w:rFonts w:eastAsia="標楷體"/>
          <w:sz w:val="28"/>
          <w:szCs w:val="28"/>
        </w:rPr>
      </w:pPr>
      <w:r w:rsidRPr="001E2773">
        <w:rPr>
          <w:rFonts w:eastAsia="標楷體" w:hint="eastAsia"/>
          <w:sz w:val="28"/>
          <w:szCs w:val="28"/>
        </w:rPr>
        <w:t>資訊與技術人力配置：廠商應配置具備系統分析、程式設計、</w:t>
      </w:r>
      <w:r w:rsidRPr="001E2773">
        <w:rPr>
          <w:rFonts w:eastAsia="標楷體"/>
          <w:sz w:val="28"/>
          <w:szCs w:val="28"/>
        </w:rPr>
        <w:t xml:space="preserve">API </w:t>
      </w:r>
      <w:r w:rsidRPr="001E2773">
        <w:rPr>
          <w:rFonts w:eastAsia="標楷體" w:hint="eastAsia"/>
          <w:sz w:val="28"/>
          <w:szCs w:val="28"/>
        </w:rPr>
        <w:t>開發介接、資料庫管理及網絡資安等專業資訊通訊人力辦理本專案介接作業。</w:t>
      </w:r>
    </w:p>
    <w:p w14:paraId="65D59A00" w14:textId="77777777" w:rsidR="00B1086B" w:rsidRPr="001E2773" w:rsidRDefault="00B1086B">
      <w:pPr>
        <w:pStyle w:val="af0"/>
        <w:numPr>
          <w:ilvl w:val="0"/>
          <w:numId w:val="20"/>
        </w:numPr>
        <w:spacing w:line="420" w:lineRule="exact"/>
        <w:ind w:leftChars="0" w:left="993" w:hanging="370"/>
        <w:jc w:val="both"/>
        <w:rPr>
          <w:rFonts w:eastAsia="標楷體"/>
          <w:sz w:val="28"/>
          <w:szCs w:val="28"/>
        </w:rPr>
      </w:pPr>
      <w:r w:rsidRPr="001E2773">
        <w:rPr>
          <w:rFonts w:eastAsia="標楷體" w:hint="eastAsia"/>
          <w:sz w:val="28"/>
          <w:szCs w:val="28"/>
        </w:rPr>
        <w:t>大型平台維運與數據經驗：廠商應具備大型數位平台維運、以及學習數據統計分析之實務管理能力。</w:t>
      </w:r>
    </w:p>
    <w:p w14:paraId="7A085C10" w14:textId="2A6CEE72" w:rsidR="00CD2220" w:rsidRPr="001E2773" w:rsidRDefault="00F2015C" w:rsidP="005E17B4">
      <w:pPr>
        <w:pStyle w:val="af0"/>
        <w:numPr>
          <w:ilvl w:val="0"/>
          <w:numId w:val="20"/>
        </w:numPr>
        <w:spacing w:line="420" w:lineRule="exact"/>
        <w:ind w:leftChars="0" w:left="993" w:hanging="370"/>
        <w:jc w:val="both"/>
        <w:rPr>
          <w:rFonts w:eastAsia="標楷體"/>
          <w:sz w:val="28"/>
          <w:szCs w:val="28"/>
        </w:rPr>
      </w:pPr>
      <w:r w:rsidRPr="001E2773">
        <w:rPr>
          <w:rFonts w:eastAsia="標楷體" w:hint="eastAsia"/>
          <w:sz w:val="28"/>
          <w:szCs w:val="28"/>
        </w:rPr>
        <w:t>課程</w:t>
      </w:r>
      <w:r w:rsidR="00CD2220" w:rsidRPr="001E2773">
        <w:rPr>
          <w:rFonts w:eastAsia="標楷體"/>
          <w:sz w:val="28"/>
          <w:szCs w:val="28"/>
        </w:rPr>
        <w:t>主題應涵蓋但不限於人工智慧（</w:t>
      </w:r>
      <w:r w:rsidR="00CD2220" w:rsidRPr="001E2773">
        <w:rPr>
          <w:rFonts w:eastAsia="標楷體"/>
          <w:sz w:val="28"/>
          <w:szCs w:val="28"/>
        </w:rPr>
        <w:t>AI</w:t>
      </w:r>
      <w:r w:rsidR="00CD2220" w:rsidRPr="001E2773">
        <w:rPr>
          <w:rFonts w:eastAsia="標楷體"/>
          <w:sz w:val="28"/>
          <w:szCs w:val="28"/>
        </w:rPr>
        <w:t>）、數位內容、資訊安全、軟體開發與雲端技術</w:t>
      </w:r>
      <w:r w:rsidRPr="001E2773">
        <w:rPr>
          <w:rFonts w:eastAsia="標楷體" w:hint="eastAsia"/>
          <w:sz w:val="28"/>
          <w:szCs w:val="28"/>
        </w:rPr>
        <w:t>，且</w:t>
      </w:r>
      <w:r w:rsidR="00941EA5" w:rsidRPr="001E2773">
        <w:rPr>
          <w:rFonts w:eastAsia="標楷體" w:hint="eastAsia"/>
          <w:sz w:val="28"/>
          <w:szCs w:val="28"/>
        </w:rPr>
        <w:t>五大課程主題課程</w:t>
      </w:r>
      <w:r w:rsidRPr="001E2773">
        <w:rPr>
          <w:rFonts w:eastAsia="標楷體" w:hint="eastAsia"/>
          <w:sz w:val="28"/>
          <w:szCs w:val="28"/>
        </w:rPr>
        <w:t>至少要超過</w:t>
      </w:r>
      <w:r w:rsidRPr="001E2773">
        <w:rPr>
          <w:rFonts w:eastAsia="標楷體" w:hint="eastAsia"/>
          <w:sz w:val="28"/>
          <w:szCs w:val="28"/>
        </w:rPr>
        <w:t>200</w:t>
      </w:r>
      <w:r w:rsidRPr="001E2773">
        <w:rPr>
          <w:rFonts w:eastAsia="標楷體" w:hint="eastAsia"/>
          <w:sz w:val="28"/>
          <w:szCs w:val="28"/>
        </w:rPr>
        <w:t>門課程</w:t>
      </w:r>
      <w:r w:rsidR="00C95D1D" w:rsidRPr="001E2773">
        <w:rPr>
          <w:rFonts w:eastAsia="標楷體" w:hint="eastAsia"/>
          <w:sz w:val="28"/>
          <w:szCs w:val="28"/>
        </w:rPr>
        <w:t>。</w:t>
      </w:r>
    </w:p>
    <w:p w14:paraId="4E81D907" w14:textId="77777777" w:rsidR="00B1086B" w:rsidRPr="001E2773" w:rsidRDefault="00B1086B">
      <w:pPr>
        <w:pStyle w:val="af0"/>
        <w:numPr>
          <w:ilvl w:val="0"/>
          <w:numId w:val="20"/>
        </w:numPr>
        <w:spacing w:line="420" w:lineRule="exact"/>
        <w:ind w:leftChars="0" w:left="993" w:hanging="370"/>
        <w:jc w:val="both"/>
        <w:rPr>
          <w:rFonts w:eastAsia="標楷體"/>
          <w:sz w:val="28"/>
          <w:szCs w:val="28"/>
        </w:rPr>
      </w:pPr>
      <w:r w:rsidRPr="001E2773">
        <w:rPr>
          <w:rFonts w:eastAsia="標楷體" w:hint="eastAsia"/>
          <w:sz w:val="28"/>
          <w:szCs w:val="28"/>
        </w:rPr>
        <w:t>善於協助各產業培訓人才，至少協助</w:t>
      </w:r>
      <w:r w:rsidRPr="001E2773">
        <w:rPr>
          <w:rFonts w:eastAsia="標楷體"/>
          <w:sz w:val="28"/>
          <w:szCs w:val="28"/>
        </w:rPr>
        <w:t>350</w:t>
      </w:r>
      <w:r w:rsidRPr="001E2773">
        <w:rPr>
          <w:rFonts w:eastAsia="標楷體" w:hint="eastAsia"/>
          <w:sz w:val="28"/>
          <w:szCs w:val="28"/>
        </w:rPr>
        <w:t>家企業導入經驗、</w:t>
      </w:r>
      <w:r w:rsidRPr="001E2773">
        <w:rPr>
          <w:rFonts w:eastAsia="標楷體"/>
          <w:sz w:val="28"/>
          <w:szCs w:val="28"/>
        </w:rPr>
        <w:t>250</w:t>
      </w:r>
      <w:r w:rsidRPr="001E2773">
        <w:rPr>
          <w:rFonts w:eastAsia="標楷體" w:hint="eastAsia"/>
          <w:sz w:val="28"/>
          <w:szCs w:val="28"/>
        </w:rPr>
        <w:t>位的專業講師</w:t>
      </w:r>
      <w:r w:rsidRPr="001E2773">
        <w:rPr>
          <w:rFonts w:eastAsia="標楷體"/>
          <w:sz w:val="28"/>
          <w:szCs w:val="28"/>
        </w:rPr>
        <w:t>/</w:t>
      </w:r>
      <w:r w:rsidRPr="001E2773">
        <w:rPr>
          <w:rFonts w:eastAsia="標楷體" w:hint="eastAsia"/>
          <w:sz w:val="28"/>
          <w:szCs w:val="28"/>
        </w:rPr>
        <w:t>合作夥伴。</w:t>
      </w:r>
    </w:p>
    <w:p w14:paraId="660D2070" w14:textId="77777777" w:rsidR="00B1086B" w:rsidRPr="001E2773" w:rsidRDefault="00B1086B">
      <w:pPr>
        <w:pStyle w:val="af0"/>
        <w:numPr>
          <w:ilvl w:val="0"/>
          <w:numId w:val="20"/>
        </w:numPr>
        <w:spacing w:line="420" w:lineRule="exact"/>
        <w:ind w:leftChars="0" w:left="993" w:hanging="370"/>
        <w:jc w:val="both"/>
        <w:rPr>
          <w:rFonts w:eastAsia="標楷體"/>
          <w:sz w:val="28"/>
          <w:szCs w:val="28"/>
        </w:rPr>
      </w:pPr>
      <w:r w:rsidRPr="001E2773">
        <w:rPr>
          <w:rFonts w:eastAsia="標楷體" w:hint="eastAsia"/>
          <w:sz w:val="28"/>
          <w:szCs w:val="28"/>
        </w:rPr>
        <w:t>近五年內，曾為政府或法人機構提供數位學習平台與課程之經驗。</w:t>
      </w:r>
    </w:p>
    <w:p w14:paraId="16D38B2B" w14:textId="77777777" w:rsidR="00777CCF" w:rsidRPr="001E2773" w:rsidRDefault="00777CCF" w:rsidP="00777CCF">
      <w:pPr>
        <w:autoSpaceDE w:val="0"/>
        <w:autoSpaceDN w:val="0"/>
        <w:adjustRightInd w:val="0"/>
        <w:ind w:leftChars="350" w:left="840" w:firstLineChars="200" w:firstLine="560"/>
        <w:rPr>
          <w:rFonts w:eastAsia="標楷體"/>
          <w:sz w:val="28"/>
          <w:szCs w:val="28"/>
        </w:rPr>
      </w:pPr>
    </w:p>
    <w:p w14:paraId="4C8E9CFA" w14:textId="3D0E144B" w:rsidR="00777CCF" w:rsidRPr="001E2773" w:rsidRDefault="00777CCF" w:rsidP="00777CCF">
      <w:pPr>
        <w:adjustRightInd w:val="0"/>
        <w:snapToGrid w:val="0"/>
        <w:spacing w:line="500" w:lineRule="exact"/>
        <w:ind w:left="566" w:hangingChars="202" w:hanging="566"/>
        <w:rPr>
          <w:rFonts w:eastAsia="標楷體"/>
          <w:sz w:val="28"/>
          <w:szCs w:val="28"/>
        </w:rPr>
      </w:pPr>
      <w:r w:rsidRPr="001E2773">
        <w:rPr>
          <w:rFonts w:eastAsia="標楷體"/>
          <w:sz w:val="28"/>
          <w:szCs w:val="28"/>
        </w:rPr>
        <w:t>註</w:t>
      </w:r>
      <w:r w:rsidRPr="001E2773">
        <w:rPr>
          <w:rFonts w:eastAsia="標楷體"/>
          <w:sz w:val="28"/>
          <w:szCs w:val="28"/>
        </w:rPr>
        <w:t>.</w:t>
      </w:r>
      <w:r w:rsidRPr="001E2773">
        <w:rPr>
          <w:rFonts w:eastAsia="標楷體"/>
          <w:sz w:val="28"/>
          <w:szCs w:val="28"/>
        </w:rPr>
        <w:t>付款方式</w:t>
      </w:r>
    </w:p>
    <w:p w14:paraId="1629110B" w14:textId="492F51CB" w:rsidR="00245356" w:rsidRPr="001E2773" w:rsidRDefault="00CC7D42" w:rsidP="00245356">
      <w:pPr>
        <w:spacing w:line="0" w:lineRule="atLeast"/>
        <w:ind w:left="480"/>
        <w:jc w:val="both"/>
        <w:rPr>
          <w:rFonts w:eastAsia="標楷體"/>
          <w:sz w:val="28"/>
          <w:szCs w:val="28"/>
        </w:rPr>
      </w:pPr>
      <w:r w:rsidRPr="001E2773">
        <w:rPr>
          <w:rFonts w:eastAsia="標楷體" w:hint="eastAsia"/>
          <w:sz w:val="28"/>
          <w:szCs w:val="28"/>
        </w:rPr>
        <w:t>各工作期程如期完成，其產出經</w:t>
      </w:r>
      <w:r w:rsidR="00106A7A" w:rsidRPr="001E2773">
        <w:rPr>
          <w:rFonts w:eastAsia="標楷體" w:hint="eastAsia"/>
          <w:sz w:val="28"/>
          <w:szCs w:val="28"/>
        </w:rPr>
        <w:t>查驗</w:t>
      </w:r>
      <w:r w:rsidR="00B477DD" w:rsidRPr="001E2773">
        <w:rPr>
          <w:rFonts w:eastAsia="標楷體" w:hint="eastAsia"/>
          <w:sz w:val="28"/>
          <w:szCs w:val="28"/>
        </w:rPr>
        <w:t>/</w:t>
      </w:r>
      <w:r w:rsidR="00B477DD" w:rsidRPr="001E2773">
        <w:rPr>
          <w:rFonts w:eastAsia="標楷體" w:hint="eastAsia"/>
          <w:sz w:val="28"/>
          <w:szCs w:val="28"/>
        </w:rPr>
        <w:t>驗收通過</w:t>
      </w:r>
      <w:r w:rsidRPr="001E2773">
        <w:rPr>
          <w:rFonts w:eastAsia="標楷體" w:hint="eastAsia"/>
          <w:sz w:val="28"/>
          <w:szCs w:val="28"/>
        </w:rPr>
        <w:t>後，</w:t>
      </w:r>
      <w:r w:rsidR="00FA672D" w:rsidRPr="001E2773">
        <w:rPr>
          <w:rFonts w:eastAsia="標楷體" w:hint="eastAsia"/>
          <w:sz w:val="28"/>
          <w:szCs w:val="28"/>
        </w:rPr>
        <w:t>即視為本案完成驗收。</w:t>
      </w:r>
      <w:r w:rsidR="00D8527E" w:rsidRPr="001E2773">
        <w:rPr>
          <w:rFonts w:eastAsia="標楷體" w:hint="eastAsia"/>
          <w:sz w:val="28"/>
          <w:szCs w:val="28"/>
        </w:rPr>
        <w:t>付款方式採</w:t>
      </w:r>
      <w:r w:rsidR="00262A4A" w:rsidRPr="001E2773">
        <w:rPr>
          <w:rFonts w:eastAsia="標楷體" w:hint="eastAsia"/>
          <w:sz w:val="28"/>
          <w:szCs w:val="28"/>
        </w:rPr>
        <w:t>2</w:t>
      </w:r>
      <w:r w:rsidR="006D230B" w:rsidRPr="001E2773">
        <w:rPr>
          <w:rFonts w:eastAsia="標楷體" w:hint="eastAsia"/>
          <w:sz w:val="28"/>
          <w:szCs w:val="28"/>
        </w:rPr>
        <w:t>階段</w:t>
      </w:r>
      <w:r w:rsidR="00FA672D" w:rsidRPr="001E2773">
        <w:rPr>
          <w:rFonts w:eastAsia="標楷體" w:hint="eastAsia"/>
          <w:sz w:val="28"/>
          <w:szCs w:val="28"/>
        </w:rPr>
        <w:t>支付，每階段經本院查驗</w:t>
      </w:r>
      <w:r w:rsidR="00FA672D" w:rsidRPr="001E2773">
        <w:rPr>
          <w:rFonts w:eastAsia="標楷體" w:hint="eastAsia"/>
          <w:sz w:val="28"/>
          <w:szCs w:val="28"/>
        </w:rPr>
        <w:t>/</w:t>
      </w:r>
      <w:r w:rsidR="00FA672D" w:rsidRPr="001E2773">
        <w:rPr>
          <w:rFonts w:eastAsia="標楷體" w:hint="eastAsia"/>
          <w:sz w:val="28"/>
          <w:szCs w:val="28"/>
        </w:rPr>
        <w:t>驗收合格並收到請款憑證後支付</w:t>
      </w:r>
      <w:r w:rsidR="00D8527E" w:rsidRPr="001E2773">
        <w:rPr>
          <w:rFonts w:eastAsia="標楷體" w:hint="eastAsia"/>
          <w:sz w:val="28"/>
          <w:szCs w:val="28"/>
        </w:rPr>
        <w:t>：</w:t>
      </w:r>
    </w:p>
    <w:p w14:paraId="407F8DE4" w14:textId="7B11C076" w:rsidR="006D230B" w:rsidRPr="00675588" w:rsidRDefault="00FA672D">
      <w:pPr>
        <w:pStyle w:val="af0"/>
        <w:numPr>
          <w:ilvl w:val="0"/>
          <w:numId w:val="23"/>
        </w:numPr>
        <w:spacing w:line="420" w:lineRule="exact"/>
        <w:ind w:leftChars="0" w:left="1134"/>
        <w:jc w:val="both"/>
        <w:rPr>
          <w:rFonts w:eastAsia="標楷體"/>
          <w:sz w:val="28"/>
          <w:szCs w:val="28"/>
        </w:rPr>
      </w:pPr>
      <w:r w:rsidRPr="001E2773">
        <w:rPr>
          <w:rFonts w:eastAsia="標楷體" w:hint="eastAsia"/>
          <w:sz w:val="28"/>
          <w:szCs w:val="28"/>
        </w:rPr>
        <w:t>第一期：</w:t>
      </w:r>
      <w:r w:rsidR="00E413C6" w:rsidRPr="001E2773">
        <w:rPr>
          <w:rFonts w:eastAsia="標楷體" w:hint="eastAsia"/>
          <w:sz w:val="28"/>
          <w:szCs w:val="28"/>
        </w:rPr>
        <w:t>於</w:t>
      </w:r>
      <w:r w:rsidR="00E413C6" w:rsidRPr="001E2773">
        <w:rPr>
          <w:rFonts w:eastAsia="標楷體" w:hint="eastAsia"/>
          <w:sz w:val="28"/>
          <w:szCs w:val="28"/>
        </w:rPr>
        <w:t>115</w:t>
      </w:r>
      <w:r w:rsidR="00E413C6" w:rsidRPr="001E2773">
        <w:rPr>
          <w:rFonts w:eastAsia="標楷體"/>
          <w:sz w:val="28"/>
          <w:szCs w:val="28"/>
        </w:rPr>
        <w:t>年</w:t>
      </w:r>
      <w:r w:rsidR="001E2773">
        <w:rPr>
          <w:rFonts w:eastAsia="標楷體" w:hint="eastAsia"/>
          <w:sz w:val="28"/>
          <w:szCs w:val="28"/>
        </w:rPr>
        <w:t>10</w:t>
      </w:r>
      <w:r w:rsidR="00E413C6" w:rsidRPr="001E2773">
        <w:rPr>
          <w:rFonts w:eastAsia="標楷體" w:hint="eastAsia"/>
          <w:sz w:val="28"/>
          <w:szCs w:val="28"/>
        </w:rPr>
        <w:t>月</w:t>
      </w:r>
      <w:r w:rsidR="001E2773">
        <w:rPr>
          <w:rFonts w:eastAsia="標楷體" w:hint="eastAsia"/>
          <w:sz w:val="28"/>
          <w:szCs w:val="28"/>
        </w:rPr>
        <w:t>22</w:t>
      </w:r>
      <w:r w:rsidR="00E413C6">
        <w:rPr>
          <w:rFonts w:eastAsia="標楷體" w:hint="eastAsia"/>
          <w:sz w:val="28"/>
          <w:szCs w:val="28"/>
        </w:rPr>
        <w:t>日前，</w:t>
      </w:r>
      <w:r w:rsidR="00D8527E" w:rsidRPr="00675588">
        <w:rPr>
          <w:rFonts w:eastAsia="標楷體" w:hint="eastAsia"/>
          <w:sz w:val="28"/>
          <w:szCs w:val="28"/>
        </w:rPr>
        <w:t>完成</w:t>
      </w:r>
      <w:r w:rsidR="00245356" w:rsidRPr="00675588">
        <w:rPr>
          <w:rFonts w:eastAsia="標楷體" w:hint="eastAsia"/>
          <w:sz w:val="28"/>
          <w:szCs w:val="28"/>
        </w:rPr>
        <w:t>查核點</w:t>
      </w:r>
      <w:r w:rsidR="00245356" w:rsidRPr="00675588">
        <w:rPr>
          <w:rFonts w:eastAsia="標楷體" w:hint="eastAsia"/>
          <w:sz w:val="28"/>
          <w:szCs w:val="28"/>
        </w:rPr>
        <w:t>1</w:t>
      </w:r>
      <w:r w:rsidR="002D48B2">
        <w:rPr>
          <w:rFonts w:eastAsia="標楷體" w:hint="eastAsia"/>
          <w:sz w:val="28"/>
          <w:szCs w:val="28"/>
        </w:rPr>
        <w:t>、</w:t>
      </w:r>
      <w:r w:rsidR="00BB54C7">
        <w:rPr>
          <w:rFonts w:eastAsia="標楷體" w:hint="eastAsia"/>
          <w:sz w:val="28"/>
          <w:szCs w:val="28"/>
        </w:rPr>
        <w:t>查核點</w:t>
      </w:r>
      <w:r w:rsidR="00BB54C7">
        <w:rPr>
          <w:rFonts w:eastAsia="標楷體" w:hint="eastAsia"/>
          <w:sz w:val="28"/>
          <w:szCs w:val="28"/>
        </w:rPr>
        <w:t>2</w:t>
      </w:r>
      <w:r w:rsidR="002D48B2">
        <w:rPr>
          <w:rFonts w:eastAsia="標楷體" w:hint="eastAsia"/>
          <w:sz w:val="28"/>
          <w:szCs w:val="28"/>
        </w:rPr>
        <w:t>及</w:t>
      </w:r>
      <w:r w:rsidR="002D48B2" w:rsidRPr="00675588">
        <w:rPr>
          <w:rFonts w:eastAsia="標楷體" w:hint="eastAsia"/>
          <w:sz w:val="28"/>
          <w:szCs w:val="28"/>
        </w:rPr>
        <w:t>查核點</w:t>
      </w:r>
      <w:r w:rsidR="002D48B2">
        <w:rPr>
          <w:rFonts w:eastAsia="標楷體" w:hint="eastAsia"/>
          <w:sz w:val="28"/>
          <w:szCs w:val="28"/>
        </w:rPr>
        <w:t>3</w:t>
      </w:r>
      <w:r w:rsidRPr="00675588">
        <w:rPr>
          <w:rFonts w:eastAsia="標楷體" w:hint="eastAsia"/>
          <w:sz w:val="28"/>
          <w:szCs w:val="28"/>
        </w:rPr>
        <w:t>相關資料驗收後</w:t>
      </w:r>
      <w:r w:rsidR="008C00C9">
        <w:rPr>
          <w:rFonts w:eastAsia="標楷體" w:hint="eastAsia"/>
          <w:sz w:val="28"/>
          <w:szCs w:val="28"/>
        </w:rPr>
        <w:t>，</w:t>
      </w:r>
      <w:r w:rsidRPr="00675588">
        <w:rPr>
          <w:rFonts w:eastAsia="標楷體" w:hint="eastAsia"/>
          <w:sz w:val="28"/>
          <w:szCs w:val="28"/>
        </w:rPr>
        <w:t>支付</w:t>
      </w:r>
      <w:r w:rsidR="00D8527E" w:rsidRPr="00675588">
        <w:rPr>
          <w:rFonts w:eastAsia="標楷體" w:hint="eastAsia"/>
          <w:sz w:val="28"/>
          <w:szCs w:val="28"/>
        </w:rPr>
        <w:t>本案總金額的</w:t>
      </w:r>
      <w:r w:rsidR="00A07AE1">
        <w:rPr>
          <w:rFonts w:eastAsia="標楷體" w:hint="eastAsia"/>
          <w:sz w:val="28"/>
          <w:szCs w:val="28"/>
        </w:rPr>
        <w:t>7</w:t>
      </w:r>
      <w:r w:rsidR="00245356" w:rsidRPr="00675588">
        <w:rPr>
          <w:rFonts w:eastAsia="標楷體" w:hint="eastAsia"/>
          <w:sz w:val="28"/>
          <w:szCs w:val="28"/>
        </w:rPr>
        <w:t>0</w:t>
      </w:r>
      <w:r w:rsidR="00A54BA3" w:rsidRPr="00675588">
        <w:rPr>
          <w:rFonts w:eastAsia="標楷體" w:hint="eastAsia"/>
          <w:sz w:val="28"/>
          <w:szCs w:val="28"/>
        </w:rPr>
        <w:t>%</w:t>
      </w:r>
      <w:r w:rsidR="00245356" w:rsidRPr="00675588">
        <w:rPr>
          <w:rFonts w:eastAsia="標楷體" w:hint="eastAsia"/>
          <w:sz w:val="28"/>
          <w:szCs w:val="28"/>
        </w:rPr>
        <w:t>；</w:t>
      </w:r>
    </w:p>
    <w:p w14:paraId="3D2CC531" w14:textId="3F50DBE7" w:rsidR="00C664F5" w:rsidRPr="00C664F5" w:rsidRDefault="00FA672D" w:rsidP="00C664F5">
      <w:pPr>
        <w:pStyle w:val="af0"/>
        <w:numPr>
          <w:ilvl w:val="0"/>
          <w:numId w:val="23"/>
        </w:numPr>
        <w:spacing w:line="420" w:lineRule="exact"/>
        <w:ind w:leftChars="0" w:left="1134"/>
        <w:jc w:val="both"/>
      </w:pPr>
      <w:r w:rsidRPr="00675588">
        <w:rPr>
          <w:rFonts w:eastAsia="標楷體" w:hint="eastAsia"/>
          <w:sz w:val="28"/>
          <w:szCs w:val="28"/>
        </w:rPr>
        <w:t>第二期</w:t>
      </w:r>
      <w:r w:rsidR="00E57BE8">
        <w:rPr>
          <w:rFonts w:eastAsia="標楷體" w:hint="eastAsia"/>
          <w:sz w:val="28"/>
          <w:szCs w:val="28"/>
        </w:rPr>
        <w:t>：</w:t>
      </w:r>
      <w:r w:rsidR="00E413C6" w:rsidRPr="00E413C6">
        <w:rPr>
          <w:rFonts w:eastAsia="標楷體" w:hint="eastAsia"/>
          <w:sz w:val="28"/>
          <w:szCs w:val="28"/>
        </w:rPr>
        <w:t>於</w:t>
      </w:r>
      <w:r w:rsidR="00E413C6" w:rsidRPr="00E413C6">
        <w:rPr>
          <w:rFonts w:eastAsia="標楷體" w:hint="eastAsia"/>
          <w:sz w:val="28"/>
          <w:szCs w:val="28"/>
        </w:rPr>
        <w:t>115</w:t>
      </w:r>
      <w:r w:rsidR="00E413C6" w:rsidRPr="00E413C6">
        <w:rPr>
          <w:rFonts w:eastAsia="標楷體" w:hint="eastAsia"/>
          <w:sz w:val="28"/>
          <w:szCs w:val="28"/>
        </w:rPr>
        <w:t>年</w:t>
      </w:r>
      <w:r w:rsidR="002D48B2">
        <w:rPr>
          <w:rFonts w:eastAsia="標楷體" w:hint="eastAsia"/>
          <w:sz w:val="28"/>
          <w:szCs w:val="28"/>
        </w:rPr>
        <w:t>11</w:t>
      </w:r>
      <w:r w:rsidR="00E413C6" w:rsidRPr="00E413C6">
        <w:rPr>
          <w:rFonts w:eastAsia="標楷體" w:hint="eastAsia"/>
          <w:sz w:val="28"/>
          <w:szCs w:val="28"/>
        </w:rPr>
        <w:t>月</w:t>
      </w:r>
      <w:r w:rsidR="002D48B2">
        <w:rPr>
          <w:rFonts w:eastAsia="標楷體" w:hint="eastAsia"/>
          <w:sz w:val="28"/>
          <w:szCs w:val="28"/>
        </w:rPr>
        <w:t>22</w:t>
      </w:r>
      <w:r w:rsidR="00E413C6" w:rsidRPr="00E413C6">
        <w:rPr>
          <w:rFonts w:eastAsia="標楷體" w:hint="eastAsia"/>
          <w:sz w:val="28"/>
          <w:szCs w:val="28"/>
        </w:rPr>
        <w:t>日前，</w:t>
      </w:r>
      <w:r w:rsidRPr="00675588">
        <w:rPr>
          <w:rFonts w:eastAsia="標楷體" w:hint="eastAsia"/>
          <w:sz w:val="28"/>
          <w:szCs w:val="28"/>
        </w:rPr>
        <w:t>完成</w:t>
      </w:r>
      <w:r w:rsidR="001E2773">
        <w:rPr>
          <w:rFonts w:eastAsia="標楷體" w:hint="eastAsia"/>
          <w:sz w:val="28"/>
          <w:szCs w:val="28"/>
        </w:rPr>
        <w:t>及查核點</w:t>
      </w:r>
      <w:r w:rsidR="001E2773">
        <w:rPr>
          <w:rFonts w:eastAsia="標楷體" w:hint="eastAsia"/>
          <w:sz w:val="28"/>
          <w:szCs w:val="28"/>
        </w:rPr>
        <w:t>4</w:t>
      </w:r>
      <w:r w:rsidRPr="00675588">
        <w:rPr>
          <w:rFonts w:eastAsia="標楷體" w:hint="eastAsia"/>
          <w:sz w:val="28"/>
          <w:szCs w:val="28"/>
        </w:rPr>
        <w:t>相關資料驗收後</w:t>
      </w:r>
      <w:r w:rsidR="008C00C9">
        <w:rPr>
          <w:rFonts w:eastAsia="標楷體" w:hint="eastAsia"/>
          <w:sz w:val="28"/>
          <w:szCs w:val="28"/>
        </w:rPr>
        <w:t>，</w:t>
      </w:r>
      <w:r w:rsidRPr="00675588">
        <w:rPr>
          <w:rFonts w:eastAsia="標楷體" w:hint="eastAsia"/>
          <w:sz w:val="28"/>
          <w:szCs w:val="28"/>
        </w:rPr>
        <w:t>支付本案總金額的</w:t>
      </w:r>
      <w:r w:rsidR="00C56169" w:rsidRPr="00675588">
        <w:rPr>
          <w:rFonts w:eastAsia="標楷體"/>
          <w:sz w:val="28"/>
          <w:szCs w:val="28"/>
        </w:rPr>
        <w:t>3</w:t>
      </w:r>
      <w:r w:rsidRPr="00675588">
        <w:rPr>
          <w:rFonts w:eastAsia="標楷體" w:hint="eastAsia"/>
          <w:sz w:val="28"/>
          <w:szCs w:val="28"/>
        </w:rPr>
        <w:t>0%</w:t>
      </w:r>
      <w:r w:rsidR="00A07AE1">
        <w:rPr>
          <w:rFonts w:eastAsia="標楷體" w:hint="eastAsia"/>
          <w:sz w:val="28"/>
          <w:szCs w:val="28"/>
        </w:rPr>
        <w:t>。</w:t>
      </w:r>
      <w:r w:rsidR="00134A4C">
        <w:rPr>
          <w:rFonts w:eastAsia="標楷體" w:hint="eastAsia"/>
          <w:sz w:val="28"/>
          <w:szCs w:val="28"/>
        </w:rPr>
        <w:t xml:space="preserve"> </w:t>
      </w:r>
    </w:p>
    <w:sectPr w:rsidR="00C664F5" w:rsidRPr="00C664F5" w:rsidSect="00B972DF">
      <w:headerReference w:type="default" r:id="rId7"/>
      <w:footerReference w:type="default" r:id="rId8"/>
      <w:pgSz w:w="11906" w:h="16838" w:code="9"/>
      <w:pgMar w:top="1418" w:right="1304" w:bottom="567" w:left="1474" w:header="568"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2F84D" w14:textId="77777777" w:rsidR="003242CA" w:rsidRDefault="003242CA">
      <w:r>
        <w:separator/>
      </w:r>
    </w:p>
  </w:endnote>
  <w:endnote w:type="continuationSeparator" w:id="0">
    <w:p w14:paraId="5178C942" w14:textId="77777777" w:rsidR="003242CA" w:rsidRDefault="003242CA">
      <w:r>
        <w:continuationSeparator/>
      </w:r>
    </w:p>
  </w:endnote>
  <w:endnote w:type="continuationNotice" w:id="1">
    <w:p w14:paraId="70B15B53" w14:textId="77777777" w:rsidR="003242CA" w:rsidRDefault="003242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楷體">
    <w:altName w:val="Microsoft JhengHei"/>
    <w:panose1 w:val="00000000000000000000"/>
    <w:charset w:val="88"/>
    <w:family w:val="modern"/>
    <w:notTrueType/>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2蜆...">
    <w:altName w:val="PMingLiU"/>
    <w:panose1 w:val="00000000000000000000"/>
    <w:charset w:val="88"/>
    <w:family w:val="roman"/>
    <w:notTrueType/>
    <w:pitch w:val="default"/>
    <w:sig w:usb0="00000001" w:usb1="08080000" w:usb2="00000010" w:usb3="00000000" w:csb0="00100000" w:csb1="00000000"/>
  </w:font>
  <w:font w:name="全真楷書">
    <w:altName w:val="PMingLiU"/>
    <w:panose1 w:val="00000000000000000000"/>
    <w:charset w:val="88"/>
    <w:family w:val="roman"/>
    <w:notTrueType/>
    <w:pitch w:val="default"/>
  </w:font>
  <w:font w:name="Tahoma">
    <w:panose1 w:val="020B0604030504040204"/>
    <w:charset w:val="00"/>
    <w:family w:val="swiss"/>
    <w:pitch w:val="variable"/>
    <w:sig w:usb0="E1002EFF" w:usb1="C000605B" w:usb2="00000029" w:usb3="00000000" w:csb0="000101FF" w:csb1="00000000"/>
  </w:font>
  <w:font w:name="微軟正黑體">
    <w:panose1 w:val="020B0604030504040204"/>
    <w:charset w:val="88"/>
    <w:family w:val="swiss"/>
    <w:pitch w:val="variable"/>
    <w:sig w:usb0="000002A7" w:usb1="28CF4400" w:usb2="00000016" w:usb3="00000000" w:csb0="00100009"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999A7" w14:textId="311B5341" w:rsidR="00FA672D" w:rsidRPr="000B2EAF" w:rsidRDefault="00FA672D" w:rsidP="009D5DE5">
    <w:pPr>
      <w:pStyle w:val="a7"/>
      <w:jc w:val="center"/>
      <w:rPr>
        <w:rFonts w:eastAsia="標楷體"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08FF8" w14:textId="77777777" w:rsidR="003242CA" w:rsidRDefault="003242CA">
      <w:r>
        <w:separator/>
      </w:r>
    </w:p>
  </w:footnote>
  <w:footnote w:type="continuationSeparator" w:id="0">
    <w:p w14:paraId="39DF8976" w14:textId="77777777" w:rsidR="003242CA" w:rsidRDefault="003242CA">
      <w:r>
        <w:continuationSeparator/>
      </w:r>
    </w:p>
  </w:footnote>
  <w:footnote w:type="continuationNotice" w:id="1">
    <w:p w14:paraId="2B539EBB" w14:textId="77777777" w:rsidR="003242CA" w:rsidRDefault="003242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8B80D" w14:textId="77777777" w:rsidR="00FA672D" w:rsidRDefault="00FA672D">
    <w:pPr>
      <w:pStyle w:val="a4"/>
    </w:pPr>
    <w:r>
      <w:rPr>
        <w:noProof/>
      </w:rPr>
      <w:drawing>
        <wp:inline distT="0" distB="0" distL="0" distR="0" wp14:anchorId="35ABEA83" wp14:editId="1F5064EE">
          <wp:extent cx="1828800" cy="421640"/>
          <wp:effectExtent l="0" t="0" r="0" b="0"/>
          <wp:docPr id="6" name="圖片 6" descr="itri_CEL_A">
            <a:extLst xmlns:a="http://schemas.openxmlformats.org/drawingml/2006/main">
              <a:ext uri="{FF2B5EF4-FFF2-40B4-BE49-F238E27FC236}">
                <a16:creationId xmlns:a16="http://schemas.microsoft.com/office/drawing/2014/main" id="{72599AA5-A04E-406F-8026-ED39D4C273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421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5E9D"/>
    <w:multiLevelType w:val="hybridMultilevel"/>
    <w:tmpl w:val="E46EEC6E"/>
    <w:lvl w:ilvl="0" w:tplc="A9D6E9FA">
      <w:start w:val="1"/>
      <w:numFmt w:val="bullet"/>
      <w:lvlText w:val="․"/>
      <w:lvlJc w:val="left"/>
      <w:pPr>
        <w:ind w:left="480" w:hanging="480"/>
      </w:pPr>
      <w:rPr>
        <w:rFonts w:ascii="新細明體" w:eastAsia="新細明體" w:hAnsi="新細明體" w:hint="eastAsia"/>
        <w:sz w:val="28"/>
        <w:szCs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42F2280"/>
    <w:multiLevelType w:val="hybridMultilevel"/>
    <w:tmpl w:val="9C32A66E"/>
    <w:lvl w:ilvl="0" w:tplc="A9D6E9FA">
      <w:start w:val="1"/>
      <w:numFmt w:val="bullet"/>
      <w:lvlText w:val="․"/>
      <w:lvlJc w:val="left"/>
      <w:pPr>
        <w:ind w:left="480" w:hanging="480"/>
      </w:pPr>
      <w:rPr>
        <w:rFonts w:ascii="新細明體" w:eastAsia="新細明體" w:hAnsi="新細明體" w:hint="eastAsia"/>
        <w:sz w:val="28"/>
        <w:szCs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D62E80"/>
    <w:multiLevelType w:val="hybridMultilevel"/>
    <w:tmpl w:val="C5D64A1E"/>
    <w:lvl w:ilvl="0" w:tplc="A9D6E9FA">
      <w:start w:val="1"/>
      <w:numFmt w:val="bullet"/>
      <w:lvlText w:val="․"/>
      <w:lvlJc w:val="left"/>
      <w:pPr>
        <w:ind w:left="480" w:hanging="480"/>
      </w:pPr>
      <w:rPr>
        <w:rFonts w:ascii="新細明體" w:eastAsia="新細明體" w:hAnsi="新細明體" w:hint="eastAsia"/>
        <w:sz w:val="28"/>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7E506B6"/>
    <w:multiLevelType w:val="hybridMultilevel"/>
    <w:tmpl w:val="550AE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356FC5"/>
    <w:multiLevelType w:val="hybridMultilevel"/>
    <w:tmpl w:val="B0AAF748"/>
    <w:lvl w:ilvl="0" w:tplc="FFFFFFFF">
      <w:start w:val="1"/>
      <w:numFmt w:val="taiwaneseCountingThousand"/>
      <w:lvlText w:val="(%1)"/>
      <w:lvlJc w:val="left"/>
      <w:pPr>
        <w:ind w:left="1520" w:hanging="480"/>
      </w:pPr>
      <w:rPr>
        <w:rFonts w:hint="default"/>
      </w:rPr>
    </w:lvl>
    <w:lvl w:ilvl="1" w:tplc="FFFFFFFF">
      <w:start w:val="1"/>
      <w:numFmt w:val="decimal"/>
      <w:lvlText w:val="%2."/>
      <w:lvlJc w:val="left"/>
      <w:pPr>
        <w:ind w:left="2000" w:hanging="480"/>
      </w:pPr>
    </w:lvl>
    <w:lvl w:ilvl="2" w:tplc="0409000F">
      <w:start w:val="1"/>
      <w:numFmt w:val="decimal"/>
      <w:lvlText w:val="%3."/>
      <w:lvlJc w:val="left"/>
      <w:pPr>
        <w:ind w:left="2480" w:hanging="480"/>
      </w:pPr>
    </w:lvl>
    <w:lvl w:ilvl="3" w:tplc="FFFFFFFF" w:tentative="1">
      <w:start w:val="1"/>
      <w:numFmt w:val="decimal"/>
      <w:lvlText w:val="%4."/>
      <w:lvlJc w:val="left"/>
      <w:pPr>
        <w:ind w:left="2960" w:hanging="480"/>
      </w:pPr>
    </w:lvl>
    <w:lvl w:ilvl="4" w:tplc="FFFFFFFF" w:tentative="1">
      <w:start w:val="1"/>
      <w:numFmt w:val="ideographTraditional"/>
      <w:lvlText w:val="%5、"/>
      <w:lvlJc w:val="left"/>
      <w:pPr>
        <w:ind w:left="3440" w:hanging="480"/>
      </w:pPr>
    </w:lvl>
    <w:lvl w:ilvl="5" w:tplc="FFFFFFFF" w:tentative="1">
      <w:start w:val="1"/>
      <w:numFmt w:val="lowerRoman"/>
      <w:lvlText w:val="%6."/>
      <w:lvlJc w:val="right"/>
      <w:pPr>
        <w:ind w:left="3920" w:hanging="480"/>
      </w:pPr>
    </w:lvl>
    <w:lvl w:ilvl="6" w:tplc="FFFFFFFF" w:tentative="1">
      <w:start w:val="1"/>
      <w:numFmt w:val="decimal"/>
      <w:lvlText w:val="%7."/>
      <w:lvlJc w:val="left"/>
      <w:pPr>
        <w:ind w:left="4400" w:hanging="480"/>
      </w:pPr>
    </w:lvl>
    <w:lvl w:ilvl="7" w:tplc="FFFFFFFF" w:tentative="1">
      <w:start w:val="1"/>
      <w:numFmt w:val="ideographTraditional"/>
      <w:lvlText w:val="%8、"/>
      <w:lvlJc w:val="left"/>
      <w:pPr>
        <w:ind w:left="4880" w:hanging="480"/>
      </w:pPr>
    </w:lvl>
    <w:lvl w:ilvl="8" w:tplc="FFFFFFFF" w:tentative="1">
      <w:start w:val="1"/>
      <w:numFmt w:val="lowerRoman"/>
      <w:lvlText w:val="%9."/>
      <w:lvlJc w:val="right"/>
      <w:pPr>
        <w:ind w:left="5360" w:hanging="480"/>
      </w:pPr>
    </w:lvl>
  </w:abstractNum>
  <w:abstractNum w:abstractNumId="5" w15:restartNumberingAfterBreak="0">
    <w:nsid w:val="0E2420C8"/>
    <w:multiLevelType w:val="hybridMultilevel"/>
    <w:tmpl w:val="9ED83066"/>
    <w:lvl w:ilvl="0" w:tplc="0409000F">
      <w:start w:val="1"/>
      <w:numFmt w:val="decimal"/>
      <w:lvlText w:val="%1."/>
      <w:lvlJc w:val="left"/>
      <w:pPr>
        <w:ind w:left="2000" w:hanging="480"/>
      </w:pPr>
    </w:lvl>
    <w:lvl w:ilvl="1" w:tplc="04090019" w:tentative="1">
      <w:start w:val="1"/>
      <w:numFmt w:val="ideographTraditional"/>
      <w:lvlText w:val="%2、"/>
      <w:lvlJc w:val="left"/>
      <w:pPr>
        <w:ind w:left="2480" w:hanging="480"/>
      </w:pPr>
    </w:lvl>
    <w:lvl w:ilvl="2" w:tplc="0409001B" w:tentative="1">
      <w:start w:val="1"/>
      <w:numFmt w:val="lowerRoman"/>
      <w:lvlText w:val="%3."/>
      <w:lvlJc w:val="right"/>
      <w:pPr>
        <w:ind w:left="2960" w:hanging="480"/>
      </w:pPr>
    </w:lvl>
    <w:lvl w:ilvl="3" w:tplc="0409000F" w:tentative="1">
      <w:start w:val="1"/>
      <w:numFmt w:val="decimal"/>
      <w:lvlText w:val="%4."/>
      <w:lvlJc w:val="left"/>
      <w:pPr>
        <w:ind w:left="3440" w:hanging="480"/>
      </w:pPr>
    </w:lvl>
    <w:lvl w:ilvl="4" w:tplc="04090019" w:tentative="1">
      <w:start w:val="1"/>
      <w:numFmt w:val="ideographTraditional"/>
      <w:lvlText w:val="%5、"/>
      <w:lvlJc w:val="left"/>
      <w:pPr>
        <w:ind w:left="3920" w:hanging="480"/>
      </w:pPr>
    </w:lvl>
    <w:lvl w:ilvl="5" w:tplc="0409001B" w:tentative="1">
      <w:start w:val="1"/>
      <w:numFmt w:val="lowerRoman"/>
      <w:lvlText w:val="%6."/>
      <w:lvlJc w:val="right"/>
      <w:pPr>
        <w:ind w:left="4400" w:hanging="480"/>
      </w:pPr>
    </w:lvl>
    <w:lvl w:ilvl="6" w:tplc="0409000F" w:tentative="1">
      <w:start w:val="1"/>
      <w:numFmt w:val="decimal"/>
      <w:lvlText w:val="%7."/>
      <w:lvlJc w:val="left"/>
      <w:pPr>
        <w:ind w:left="4880" w:hanging="480"/>
      </w:pPr>
    </w:lvl>
    <w:lvl w:ilvl="7" w:tplc="04090019" w:tentative="1">
      <w:start w:val="1"/>
      <w:numFmt w:val="ideographTraditional"/>
      <w:lvlText w:val="%8、"/>
      <w:lvlJc w:val="left"/>
      <w:pPr>
        <w:ind w:left="5360" w:hanging="480"/>
      </w:pPr>
    </w:lvl>
    <w:lvl w:ilvl="8" w:tplc="0409001B" w:tentative="1">
      <w:start w:val="1"/>
      <w:numFmt w:val="lowerRoman"/>
      <w:lvlText w:val="%9."/>
      <w:lvlJc w:val="right"/>
      <w:pPr>
        <w:ind w:left="5840" w:hanging="480"/>
      </w:pPr>
    </w:lvl>
  </w:abstractNum>
  <w:abstractNum w:abstractNumId="6" w15:restartNumberingAfterBreak="0">
    <w:nsid w:val="12FC702B"/>
    <w:multiLevelType w:val="hybridMultilevel"/>
    <w:tmpl w:val="76C83D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833F22"/>
    <w:multiLevelType w:val="hybridMultilevel"/>
    <w:tmpl w:val="76C83DC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4A23EA0"/>
    <w:multiLevelType w:val="hybridMultilevel"/>
    <w:tmpl w:val="5C78D45A"/>
    <w:lvl w:ilvl="0" w:tplc="85E87E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E16DC2"/>
    <w:multiLevelType w:val="hybridMultilevel"/>
    <w:tmpl w:val="AC4ECE76"/>
    <w:lvl w:ilvl="0" w:tplc="FBF0E53A">
      <w:start w:val="1"/>
      <w:numFmt w:val="taiwaneseCountingThousand"/>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0" w15:restartNumberingAfterBreak="0">
    <w:nsid w:val="1DF86688"/>
    <w:multiLevelType w:val="hybridMultilevel"/>
    <w:tmpl w:val="6974E924"/>
    <w:lvl w:ilvl="0" w:tplc="438A5CC6">
      <w:start w:val="1"/>
      <w:numFmt w:val="taiwaneseCountingThousand"/>
      <w:lvlText w:val="(%1)"/>
      <w:lvlJc w:val="left"/>
      <w:pPr>
        <w:ind w:left="1520" w:hanging="480"/>
      </w:pPr>
      <w:rPr>
        <w:rFonts w:hint="default"/>
      </w:rPr>
    </w:lvl>
    <w:lvl w:ilvl="1" w:tplc="0409000F">
      <w:start w:val="1"/>
      <w:numFmt w:val="decimal"/>
      <w:lvlText w:val="%2."/>
      <w:lvlJc w:val="left"/>
      <w:pPr>
        <w:ind w:left="2000" w:hanging="480"/>
      </w:pPr>
    </w:lvl>
    <w:lvl w:ilvl="2" w:tplc="0409001B">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11" w15:restartNumberingAfterBreak="0">
    <w:nsid w:val="246F0063"/>
    <w:multiLevelType w:val="hybridMultilevel"/>
    <w:tmpl w:val="064E49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E0820FC"/>
    <w:multiLevelType w:val="hybridMultilevel"/>
    <w:tmpl w:val="76C83DC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326E59A6"/>
    <w:multiLevelType w:val="hybridMultilevel"/>
    <w:tmpl w:val="EEC6A874"/>
    <w:lvl w:ilvl="0" w:tplc="FFFFFFFF">
      <w:start w:val="1"/>
      <w:numFmt w:val="decimal"/>
      <w:lvlText w:val="%1."/>
      <w:lvlJc w:val="left"/>
      <w:pPr>
        <w:ind w:left="1887" w:hanging="480"/>
      </w:pPr>
    </w:lvl>
    <w:lvl w:ilvl="1" w:tplc="FFFFFFFF" w:tentative="1">
      <w:start w:val="1"/>
      <w:numFmt w:val="ideographTraditional"/>
      <w:lvlText w:val="%2、"/>
      <w:lvlJc w:val="left"/>
      <w:pPr>
        <w:ind w:left="2367" w:hanging="480"/>
      </w:pPr>
    </w:lvl>
    <w:lvl w:ilvl="2" w:tplc="FFFFFFFF" w:tentative="1">
      <w:start w:val="1"/>
      <w:numFmt w:val="lowerRoman"/>
      <w:lvlText w:val="%3."/>
      <w:lvlJc w:val="right"/>
      <w:pPr>
        <w:ind w:left="2847" w:hanging="480"/>
      </w:pPr>
    </w:lvl>
    <w:lvl w:ilvl="3" w:tplc="FFFFFFFF" w:tentative="1">
      <w:start w:val="1"/>
      <w:numFmt w:val="decimal"/>
      <w:lvlText w:val="%4."/>
      <w:lvlJc w:val="left"/>
      <w:pPr>
        <w:ind w:left="3327" w:hanging="480"/>
      </w:pPr>
    </w:lvl>
    <w:lvl w:ilvl="4" w:tplc="FFFFFFFF" w:tentative="1">
      <w:start w:val="1"/>
      <w:numFmt w:val="ideographTraditional"/>
      <w:lvlText w:val="%5、"/>
      <w:lvlJc w:val="left"/>
      <w:pPr>
        <w:ind w:left="3807" w:hanging="480"/>
      </w:pPr>
    </w:lvl>
    <w:lvl w:ilvl="5" w:tplc="FFFFFFFF" w:tentative="1">
      <w:start w:val="1"/>
      <w:numFmt w:val="lowerRoman"/>
      <w:lvlText w:val="%6."/>
      <w:lvlJc w:val="right"/>
      <w:pPr>
        <w:ind w:left="4287" w:hanging="480"/>
      </w:pPr>
    </w:lvl>
    <w:lvl w:ilvl="6" w:tplc="FFFFFFFF" w:tentative="1">
      <w:start w:val="1"/>
      <w:numFmt w:val="decimal"/>
      <w:lvlText w:val="%7."/>
      <w:lvlJc w:val="left"/>
      <w:pPr>
        <w:ind w:left="4767" w:hanging="480"/>
      </w:pPr>
    </w:lvl>
    <w:lvl w:ilvl="7" w:tplc="FFFFFFFF" w:tentative="1">
      <w:start w:val="1"/>
      <w:numFmt w:val="ideographTraditional"/>
      <w:lvlText w:val="%8、"/>
      <w:lvlJc w:val="left"/>
      <w:pPr>
        <w:ind w:left="5247" w:hanging="480"/>
      </w:pPr>
    </w:lvl>
    <w:lvl w:ilvl="8" w:tplc="FFFFFFFF" w:tentative="1">
      <w:start w:val="1"/>
      <w:numFmt w:val="lowerRoman"/>
      <w:lvlText w:val="%9."/>
      <w:lvlJc w:val="right"/>
      <w:pPr>
        <w:ind w:left="5727" w:hanging="480"/>
      </w:pPr>
    </w:lvl>
  </w:abstractNum>
  <w:abstractNum w:abstractNumId="14" w15:restartNumberingAfterBreak="0">
    <w:nsid w:val="36CB4527"/>
    <w:multiLevelType w:val="hybridMultilevel"/>
    <w:tmpl w:val="6B168F14"/>
    <w:lvl w:ilvl="0" w:tplc="0409000F">
      <w:start w:val="1"/>
      <w:numFmt w:val="decimal"/>
      <w:lvlText w:val="%1."/>
      <w:lvlJc w:val="left"/>
      <w:pPr>
        <w:ind w:left="2480" w:hanging="480"/>
      </w:pPr>
    </w:lvl>
    <w:lvl w:ilvl="1" w:tplc="04090019" w:tentative="1">
      <w:start w:val="1"/>
      <w:numFmt w:val="ideographTraditional"/>
      <w:lvlText w:val="%2、"/>
      <w:lvlJc w:val="left"/>
      <w:pPr>
        <w:ind w:left="2960" w:hanging="480"/>
      </w:pPr>
    </w:lvl>
    <w:lvl w:ilvl="2" w:tplc="0409001B" w:tentative="1">
      <w:start w:val="1"/>
      <w:numFmt w:val="lowerRoman"/>
      <w:lvlText w:val="%3."/>
      <w:lvlJc w:val="right"/>
      <w:pPr>
        <w:ind w:left="3440" w:hanging="480"/>
      </w:pPr>
    </w:lvl>
    <w:lvl w:ilvl="3" w:tplc="0409000F" w:tentative="1">
      <w:start w:val="1"/>
      <w:numFmt w:val="decimal"/>
      <w:lvlText w:val="%4."/>
      <w:lvlJc w:val="left"/>
      <w:pPr>
        <w:ind w:left="3920" w:hanging="480"/>
      </w:pPr>
    </w:lvl>
    <w:lvl w:ilvl="4" w:tplc="04090019" w:tentative="1">
      <w:start w:val="1"/>
      <w:numFmt w:val="ideographTraditional"/>
      <w:lvlText w:val="%5、"/>
      <w:lvlJc w:val="left"/>
      <w:pPr>
        <w:ind w:left="4400" w:hanging="480"/>
      </w:pPr>
    </w:lvl>
    <w:lvl w:ilvl="5" w:tplc="0409001B" w:tentative="1">
      <w:start w:val="1"/>
      <w:numFmt w:val="lowerRoman"/>
      <w:lvlText w:val="%6."/>
      <w:lvlJc w:val="right"/>
      <w:pPr>
        <w:ind w:left="4880" w:hanging="480"/>
      </w:pPr>
    </w:lvl>
    <w:lvl w:ilvl="6" w:tplc="0409000F" w:tentative="1">
      <w:start w:val="1"/>
      <w:numFmt w:val="decimal"/>
      <w:lvlText w:val="%7."/>
      <w:lvlJc w:val="left"/>
      <w:pPr>
        <w:ind w:left="5360" w:hanging="480"/>
      </w:pPr>
    </w:lvl>
    <w:lvl w:ilvl="7" w:tplc="04090019" w:tentative="1">
      <w:start w:val="1"/>
      <w:numFmt w:val="ideographTraditional"/>
      <w:lvlText w:val="%8、"/>
      <w:lvlJc w:val="left"/>
      <w:pPr>
        <w:ind w:left="5840" w:hanging="480"/>
      </w:pPr>
    </w:lvl>
    <w:lvl w:ilvl="8" w:tplc="0409001B" w:tentative="1">
      <w:start w:val="1"/>
      <w:numFmt w:val="lowerRoman"/>
      <w:lvlText w:val="%9."/>
      <w:lvlJc w:val="right"/>
      <w:pPr>
        <w:ind w:left="6320" w:hanging="480"/>
      </w:pPr>
    </w:lvl>
  </w:abstractNum>
  <w:abstractNum w:abstractNumId="15" w15:restartNumberingAfterBreak="0">
    <w:nsid w:val="37F606FF"/>
    <w:multiLevelType w:val="hybridMultilevel"/>
    <w:tmpl w:val="C728BD06"/>
    <w:lvl w:ilvl="0" w:tplc="04090015">
      <w:start w:val="1"/>
      <w:numFmt w:val="taiwaneseCountingThousand"/>
      <w:lvlText w:val="%1、"/>
      <w:lvlJc w:val="left"/>
      <w:pPr>
        <w:ind w:left="1046" w:hanging="480"/>
      </w:pPr>
    </w:lvl>
    <w:lvl w:ilvl="1" w:tplc="3B56B54A">
      <w:start w:val="1"/>
      <w:numFmt w:val="decimal"/>
      <w:lvlText w:val="%2."/>
      <w:lvlJc w:val="left"/>
      <w:pPr>
        <w:ind w:left="1406" w:hanging="360"/>
      </w:pPr>
      <w:rPr>
        <w:rFonts w:hint="default"/>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3D726BF9"/>
    <w:multiLevelType w:val="hybridMultilevel"/>
    <w:tmpl w:val="DD36EA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F0B5B6E"/>
    <w:multiLevelType w:val="hybridMultilevel"/>
    <w:tmpl w:val="A1720400"/>
    <w:lvl w:ilvl="0" w:tplc="D5188ACE">
      <w:start w:val="1"/>
      <w:numFmt w:val="taiwaneseCountingThousand"/>
      <w:lvlText w:val="（%1）"/>
      <w:lvlJc w:val="left"/>
      <w:pPr>
        <w:ind w:left="1692" w:hanging="84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8" w15:restartNumberingAfterBreak="0">
    <w:nsid w:val="41343670"/>
    <w:multiLevelType w:val="hybridMultilevel"/>
    <w:tmpl w:val="574A091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42142AE4"/>
    <w:multiLevelType w:val="hybridMultilevel"/>
    <w:tmpl w:val="A79ECA0E"/>
    <w:lvl w:ilvl="0" w:tplc="6D5CD0AA">
      <w:start w:val="1"/>
      <w:numFmt w:val="taiwaneseCountingThousand"/>
      <w:lvlText w:val="(%1)"/>
      <w:lvlJc w:val="left"/>
      <w:pPr>
        <w:ind w:left="1601" w:hanging="555"/>
      </w:pPr>
      <w:rPr>
        <w:rFonts w:hint="default"/>
      </w:rPr>
    </w:lvl>
    <w:lvl w:ilvl="1" w:tplc="04090019" w:tentative="1">
      <w:start w:val="1"/>
      <w:numFmt w:val="ideographTraditional"/>
      <w:lvlText w:val="%2、"/>
      <w:lvlJc w:val="left"/>
      <w:pPr>
        <w:ind w:left="2006" w:hanging="480"/>
      </w:pPr>
    </w:lvl>
    <w:lvl w:ilvl="2" w:tplc="0409001B" w:tentative="1">
      <w:start w:val="1"/>
      <w:numFmt w:val="lowerRoman"/>
      <w:lvlText w:val="%3."/>
      <w:lvlJc w:val="right"/>
      <w:pPr>
        <w:ind w:left="2486" w:hanging="480"/>
      </w:pPr>
    </w:lvl>
    <w:lvl w:ilvl="3" w:tplc="0409000F" w:tentative="1">
      <w:start w:val="1"/>
      <w:numFmt w:val="decimal"/>
      <w:lvlText w:val="%4."/>
      <w:lvlJc w:val="left"/>
      <w:pPr>
        <w:ind w:left="2966" w:hanging="480"/>
      </w:pPr>
    </w:lvl>
    <w:lvl w:ilvl="4" w:tplc="04090019" w:tentative="1">
      <w:start w:val="1"/>
      <w:numFmt w:val="ideographTraditional"/>
      <w:lvlText w:val="%5、"/>
      <w:lvlJc w:val="left"/>
      <w:pPr>
        <w:ind w:left="3446" w:hanging="480"/>
      </w:pPr>
    </w:lvl>
    <w:lvl w:ilvl="5" w:tplc="0409001B" w:tentative="1">
      <w:start w:val="1"/>
      <w:numFmt w:val="lowerRoman"/>
      <w:lvlText w:val="%6."/>
      <w:lvlJc w:val="right"/>
      <w:pPr>
        <w:ind w:left="3926" w:hanging="480"/>
      </w:pPr>
    </w:lvl>
    <w:lvl w:ilvl="6" w:tplc="0409000F" w:tentative="1">
      <w:start w:val="1"/>
      <w:numFmt w:val="decimal"/>
      <w:lvlText w:val="%7."/>
      <w:lvlJc w:val="left"/>
      <w:pPr>
        <w:ind w:left="4406" w:hanging="480"/>
      </w:pPr>
    </w:lvl>
    <w:lvl w:ilvl="7" w:tplc="04090019" w:tentative="1">
      <w:start w:val="1"/>
      <w:numFmt w:val="ideographTraditional"/>
      <w:lvlText w:val="%8、"/>
      <w:lvlJc w:val="left"/>
      <w:pPr>
        <w:ind w:left="4886" w:hanging="480"/>
      </w:pPr>
    </w:lvl>
    <w:lvl w:ilvl="8" w:tplc="0409001B" w:tentative="1">
      <w:start w:val="1"/>
      <w:numFmt w:val="lowerRoman"/>
      <w:lvlText w:val="%9."/>
      <w:lvlJc w:val="right"/>
      <w:pPr>
        <w:ind w:left="5366" w:hanging="480"/>
      </w:pPr>
    </w:lvl>
  </w:abstractNum>
  <w:abstractNum w:abstractNumId="20" w15:restartNumberingAfterBreak="0">
    <w:nsid w:val="440A7769"/>
    <w:multiLevelType w:val="hybridMultilevel"/>
    <w:tmpl w:val="F60CD3F8"/>
    <w:lvl w:ilvl="0" w:tplc="6038C8AC">
      <w:start w:val="1"/>
      <w:numFmt w:val="taiwaneseCountingThousand"/>
      <w:pStyle w:val="TimesNewRoman6pt"/>
      <w:lvlText w:val="%1、"/>
      <w:lvlJc w:val="left"/>
      <w:pPr>
        <w:ind w:left="906"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3B47E9"/>
    <w:multiLevelType w:val="hybridMultilevel"/>
    <w:tmpl w:val="8D963E42"/>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48E96212"/>
    <w:multiLevelType w:val="hybridMultilevel"/>
    <w:tmpl w:val="1122C6EE"/>
    <w:lvl w:ilvl="0" w:tplc="438A5CC6">
      <w:start w:val="1"/>
      <w:numFmt w:val="taiwaneseCountingThousand"/>
      <w:lvlText w:val="(%1)"/>
      <w:lvlJc w:val="left"/>
      <w:pPr>
        <w:ind w:left="1520" w:hanging="480"/>
      </w:pPr>
      <w:rPr>
        <w:rFonts w:hint="default"/>
      </w:rPr>
    </w:lvl>
    <w:lvl w:ilvl="1" w:tplc="04090019">
      <w:start w:val="1"/>
      <w:numFmt w:val="ideographTraditional"/>
      <w:lvlText w:val="%2、"/>
      <w:lvlJc w:val="left"/>
      <w:pPr>
        <w:ind w:left="2000" w:hanging="480"/>
      </w:pPr>
    </w:lvl>
    <w:lvl w:ilvl="2" w:tplc="0409001B">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23" w15:restartNumberingAfterBreak="0">
    <w:nsid w:val="4DB00BCD"/>
    <w:multiLevelType w:val="hybridMultilevel"/>
    <w:tmpl w:val="2A60041E"/>
    <w:lvl w:ilvl="0" w:tplc="93CA1348">
      <w:start w:val="2"/>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4E986528"/>
    <w:multiLevelType w:val="hybridMultilevel"/>
    <w:tmpl w:val="B58E8884"/>
    <w:lvl w:ilvl="0" w:tplc="E2DE0DE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4FCF7D80"/>
    <w:multiLevelType w:val="hybridMultilevel"/>
    <w:tmpl w:val="DE085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97F1907"/>
    <w:multiLevelType w:val="hybridMultilevel"/>
    <w:tmpl w:val="A79ECA0E"/>
    <w:lvl w:ilvl="0" w:tplc="FFFFFFFF">
      <w:start w:val="1"/>
      <w:numFmt w:val="taiwaneseCountingThousand"/>
      <w:lvlText w:val="(%1)"/>
      <w:lvlJc w:val="left"/>
      <w:pPr>
        <w:ind w:left="1601" w:hanging="555"/>
      </w:pPr>
      <w:rPr>
        <w:rFonts w:hint="default"/>
      </w:rPr>
    </w:lvl>
    <w:lvl w:ilvl="1" w:tplc="FFFFFFFF" w:tentative="1">
      <w:start w:val="1"/>
      <w:numFmt w:val="ideographTraditional"/>
      <w:lvlText w:val="%2、"/>
      <w:lvlJc w:val="left"/>
      <w:pPr>
        <w:ind w:left="2006" w:hanging="480"/>
      </w:pPr>
    </w:lvl>
    <w:lvl w:ilvl="2" w:tplc="FFFFFFFF" w:tentative="1">
      <w:start w:val="1"/>
      <w:numFmt w:val="lowerRoman"/>
      <w:lvlText w:val="%3."/>
      <w:lvlJc w:val="right"/>
      <w:pPr>
        <w:ind w:left="2486" w:hanging="480"/>
      </w:pPr>
    </w:lvl>
    <w:lvl w:ilvl="3" w:tplc="FFFFFFFF" w:tentative="1">
      <w:start w:val="1"/>
      <w:numFmt w:val="decimal"/>
      <w:lvlText w:val="%4."/>
      <w:lvlJc w:val="left"/>
      <w:pPr>
        <w:ind w:left="2966" w:hanging="480"/>
      </w:pPr>
    </w:lvl>
    <w:lvl w:ilvl="4" w:tplc="FFFFFFFF" w:tentative="1">
      <w:start w:val="1"/>
      <w:numFmt w:val="ideographTraditional"/>
      <w:lvlText w:val="%5、"/>
      <w:lvlJc w:val="left"/>
      <w:pPr>
        <w:ind w:left="3446" w:hanging="480"/>
      </w:pPr>
    </w:lvl>
    <w:lvl w:ilvl="5" w:tplc="FFFFFFFF" w:tentative="1">
      <w:start w:val="1"/>
      <w:numFmt w:val="lowerRoman"/>
      <w:lvlText w:val="%6."/>
      <w:lvlJc w:val="right"/>
      <w:pPr>
        <w:ind w:left="3926" w:hanging="480"/>
      </w:pPr>
    </w:lvl>
    <w:lvl w:ilvl="6" w:tplc="FFFFFFFF" w:tentative="1">
      <w:start w:val="1"/>
      <w:numFmt w:val="decimal"/>
      <w:lvlText w:val="%7."/>
      <w:lvlJc w:val="left"/>
      <w:pPr>
        <w:ind w:left="4406" w:hanging="480"/>
      </w:pPr>
    </w:lvl>
    <w:lvl w:ilvl="7" w:tplc="FFFFFFFF" w:tentative="1">
      <w:start w:val="1"/>
      <w:numFmt w:val="ideographTraditional"/>
      <w:lvlText w:val="%8、"/>
      <w:lvlJc w:val="left"/>
      <w:pPr>
        <w:ind w:left="4886" w:hanging="480"/>
      </w:pPr>
    </w:lvl>
    <w:lvl w:ilvl="8" w:tplc="FFFFFFFF" w:tentative="1">
      <w:start w:val="1"/>
      <w:numFmt w:val="lowerRoman"/>
      <w:lvlText w:val="%9."/>
      <w:lvlJc w:val="right"/>
      <w:pPr>
        <w:ind w:left="5366" w:hanging="480"/>
      </w:pPr>
    </w:lvl>
  </w:abstractNum>
  <w:abstractNum w:abstractNumId="27" w15:restartNumberingAfterBreak="0">
    <w:nsid w:val="5ACE5E24"/>
    <w:multiLevelType w:val="hybridMultilevel"/>
    <w:tmpl w:val="76C83DC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8" w15:restartNumberingAfterBreak="0">
    <w:nsid w:val="5F340666"/>
    <w:multiLevelType w:val="hybridMultilevel"/>
    <w:tmpl w:val="55983F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0D47243"/>
    <w:multiLevelType w:val="hybridMultilevel"/>
    <w:tmpl w:val="8D963E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1C210B5"/>
    <w:multiLevelType w:val="hybridMultilevel"/>
    <w:tmpl w:val="4F6E8658"/>
    <w:lvl w:ilvl="0" w:tplc="04090001">
      <w:start w:val="1"/>
      <w:numFmt w:val="bullet"/>
      <w:lvlText w:val=""/>
      <w:lvlJc w:val="left"/>
      <w:pPr>
        <w:ind w:left="804" w:hanging="480"/>
      </w:pPr>
      <w:rPr>
        <w:rFonts w:ascii="Wingdings" w:hAnsi="Wingdings" w:hint="default"/>
      </w:rPr>
    </w:lvl>
    <w:lvl w:ilvl="1" w:tplc="04090003" w:tentative="1">
      <w:start w:val="1"/>
      <w:numFmt w:val="bullet"/>
      <w:lvlText w:val=""/>
      <w:lvlJc w:val="left"/>
      <w:pPr>
        <w:ind w:left="1284" w:hanging="480"/>
      </w:pPr>
      <w:rPr>
        <w:rFonts w:ascii="Wingdings" w:hAnsi="Wingdings" w:hint="default"/>
      </w:rPr>
    </w:lvl>
    <w:lvl w:ilvl="2" w:tplc="04090005" w:tentative="1">
      <w:start w:val="1"/>
      <w:numFmt w:val="bullet"/>
      <w:lvlText w:val=""/>
      <w:lvlJc w:val="left"/>
      <w:pPr>
        <w:ind w:left="1764" w:hanging="480"/>
      </w:pPr>
      <w:rPr>
        <w:rFonts w:ascii="Wingdings" w:hAnsi="Wingdings" w:hint="default"/>
      </w:rPr>
    </w:lvl>
    <w:lvl w:ilvl="3" w:tplc="04090001" w:tentative="1">
      <w:start w:val="1"/>
      <w:numFmt w:val="bullet"/>
      <w:lvlText w:val=""/>
      <w:lvlJc w:val="left"/>
      <w:pPr>
        <w:ind w:left="2244" w:hanging="480"/>
      </w:pPr>
      <w:rPr>
        <w:rFonts w:ascii="Wingdings" w:hAnsi="Wingdings" w:hint="default"/>
      </w:rPr>
    </w:lvl>
    <w:lvl w:ilvl="4" w:tplc="04090003" w:tentative="1">
      <w:start w:val="1"/>
      <w:numFmt w:val="bullet"/>
      <w:lvlText w:val=""/>
      <w:lvlJc w:val="left"/>
      <w:pPr>
        <w:ind w:left="2724" w:hanging="480"/>
      </w:pPr>
      <w:rPr>
        <w:rFonts w:ascii="Wingdings" w:hAnsi="Wingdings" w:hint="default"/>
      </w:rPr>
    </w:lvl>
    <w:lvl w:ilvl="5" w:tplc="04090005" w:tentative="1">
      <w:start w:val="1"/>
      <w:numFmt w:val="bullet"/>
      <w:lvlText w:val=""/>
      <w:lvlJc w:val="left"/>
      <w:pPr>
        <w:ind w:left="3204" w:hanging="480"/>
      </w:pPr>
      <w:rPr>
        <w:rFonts w:ascii="Wingdings" w:hAnsi="Wingdings" w:hint="default"/>
      </w:rPr>
    </w:lvl>
    <w:lvl w:ilvl="6" w:tplc="04090001" w:tentative="1">
      <w:start w:val="1"/>
      <w:numFmt w:val="bullet"/>
      <w:lvlText w:val=""/>
      <w:lvlJc w:val="left"/>
      <w:pPr>
        <w:ind w:left="3684" w:hanging="480"/>
      </w:pPr>
      <w:rPr>
        <w:rFonts w:ascii="Wingdings" w:hAnsi="Wingdings" w:hint="default"/>
      </w:rPr>
    </w:lvl>
    <w:lvl w:ilvl="7" w:tplc="04090003" w:tentative="1">
      <w:start w:val="1"/>
      <w:numFmt w:val="bullet"/>
      <w:lvlText w:val=""/>
      <w:lvlJc w:val="left"/>
      <w:pPr>
        <w:ind w:left="4164" w:hanging="480"/>
      </w:pPr>
      <w:rPr>
        <w:rFonts w:ascii="Wingdings" w:hAnsi="Wingdings" w:hint="default"/>
      </w:rPr>
    </w:lvl>
    <w:lvl w:ilvl="8" w:tplc="04090005" w:tentative="1">
      <w:start w:val="1"/>
      <w:numFmt w:val="bullet"/>
      <w:lvlText w:val=""/>
      <w:lvlJc w:val="left"/>
      <w:pPr>
        <w:ind w:left="4644" w:hanging="480"/>
      </w:pPr>
      <w:rPr>
        <w:rFonts w:ascii="Wingdings" w:hAnsi="Wingdings" w:hint="default"/>
      </w:rPr>
    </w:lvl>
  </w:abstractNum>
  <w:abstractNum w:abstractNumId="31" w15:restartNumberingAfterBreak="0">
    <w:nsid w:val="63E16A33"/>
    <w:multiLevelType w:val="hybridMultilevel"/>
    <w:tmpl w:val="ED9030FA"/>
    <w:lvl w:ilvl="0" w:tplc="04090015">
      <w:start w:val="1"/>
      <w:numFmt w:val="taiwaneseCountingThousand"/>
      <w:lvlText w:val="%1、"/>
      <w:lvlJc w:val="left"/>
      <w:pPr>
        <w:tabs>
          <w:tab w:val="num" w:pos="980"/>
        </w:tabs>
        <w:ind w:left="980" w:hanging="480"/>
      </w:pPr>
      <w:rPr>
        <w:rFonts w:hint="default"/>
      </w:rPr>
    </w:lvl>
    <w:lvl w:ilvl="1" w:tplc="438A5CC6">
      <w:start w:val="1"/>
      <w:numFmt w:val="taiwaneseCountingThousand"/>
      <w:lvlText w:val="(%2)"/>
      <w:lvlJc w:val="left"/>
      <w:pPr>
        <w:tabs>
          <w:tab w:val="num" w:pos="1460"/>
        </w:tabs>
        <w:ind w:left="1460" w:hanging="480"/>
      </w:pPr>
      <w:rPr>
        <w:rFonts w:hint="default"/>
      </w:rPr>
    </w:lvl>
    <w:lvl w:ilvl="2" w:tplc="06E2757A">
      <w:start w:val="1"/>
      <w:numFmt w:val="bullet"/>
      <w:lvlText w:val="□"/>
      <w:lvlJc w:val="left"/>
      <w:pPr>
        <w:tabs>
          <w:tab w:val="num" w:pos="1820"/>
        </w:tabs>
        <w:ind w:left="1820" w:hanging="360"/>
      </w:pPr>
      <w:rPr>
        <w:rFonts w:ascii="標楷體" w:eastAsia="標楷體" w:hAnsi="標楷體" w:cs="Times New Roman" w:hint="eastAsia"/>
      </w:rPr>
    </w:lvl>
    <w:lvl w:ilvl="3" w:tplc="0409000F" w:tentative="1">
      <w:start w:val="1"/>
      <w:numFmt w:val="decimal"/>
      <w:lvlText w:val="%4."/>
      <w:lvlJc w:val="left"/>
      <w:pPr>
        <w:tabs>
          <w:tab w:val="num" w:pos="2420"/>
        </w:tabs>
        <w:ind w:left="2420" w:hanging="480"/>
      </w:pPr>
    </w:lvl>
    <w:lvl w:ilvl="4" w:tplc="04090019" w:tentative="1">
      <w:start w:val="1"/>
      <w:numFmt w:val="ideographTraditional"/>
      <w:lvlText w:val="%5、"/>
      <w:lvlJc w:val="left"/>
      <w:pPr>
        <w:tabs>
          <w:tab w:val="num" w:pos="2900"/>
        </w:tabs>
        <w:ind w:left="2900" w:hanging="480"/>
      </w:pPr>
    </w:lvl>
    <w:lvl w:ilvl="5" w:tplc="0409001B" w:tentative="1">
      <w:start w:val="1"/>
      <w:numFmt w:val="lowerRoman"/>
      <w:lvlText w:val="%6."/>
      <w:lvlJc w:val="right"/>
      <w:pPr>
        <w:tabs>
          <w:tab w:val="num" w:pos="3380"/>
        </w:tabs>
        <w:ind w:left="3380" w:hanging="480"/>
      </w:pPr>
    </w:lvl>
    <w:lvl w:ilvl="6" w:tplc="0409000F" w:tentative="1">
      <w:start w:val="1"/>
      <w:numFmt w:val="decimal"/>
      <w:lvlText w:val="%7."/>
      <w:lvlJc w:val="left"/>
      <w:pPr>
        <w:tabs>
          <w:tab w:val="num" w:pos="3860"/>
        </w:tabs>
        <w:ind w:left="3860" w:hanging="480"/>
      </w:pPr>
    </w:lvl>
    <w:lvl w:ilvl="7" w:tplc="04090019" w:tentative="1">
      <w:start w:val="1"/>
      <w:numFmt w:val="ideographTraditional"/>
      <w:lvlText w:val="%8、"/>
      <w:lvlJc w:val="left"/>
      <w:pPr>
        <w:tabs>
          <w:tab w:val="num" w:pos="4340"/>
        </w:tabs>
        <w:ind w:left="4340" w:hanging="480"/>
      </w:pPr>
    </w:lvl>
    <w:lvl w:ilvl="8" w:tplc="0409001B" w:tentative="1">
      <w:start w:val="1"/>
      <w:numFmt w:val="lowerRoman"/>
      <w:lvlText w:val="%9."/>
      <w:lvlJc w:val="right"/>
      <w:pPr>
        <w:tabs>
          <w:tab w:val="num" w:pos="4820"/>
        </w:tabs>
        <w:ind w:left="4820" w:hanging="480"/>
      </w:pPr>
    </w:lvl>
  </w:abstractNum>
  <w:abstractNum w:abstractNumId="32" w15:restartNumberingAfterBreak="0">
    <w:nsid w:val="67737F9C"/>
    <w:multiLevelType w:val="hybridMultilevel"/>
    <w:tmpl w:val="8D963E42"/>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3" w15:restartNumberingAfterBreak="0">
    <w:nsid w:val="6D3D1AF6"/>
    <w:multiLevelType w:val="multilevel"/>
    <w:tmpl w:val="4984C106"/>
    <w:lvl w:ilvl="0">
      <w:start w:val="1"/>
      <w:numFmt w:val="ideographLegalTraditional"/>
      <w:pStyle w:val="5"/>
      <w:lvlText w:val="%1、"/>
      <w:lvlJc w:val="left"/>
      <w:pPr>
        <w:tabs>
          <w:tab w:val="num" w:pos="480"/>
        </w:tabs>
        <w:ind w:left="480" w:hanging="480"/>
      </w:pPr>
      <w:rPr>
        <w:rFonts w:hint="eastAsia"/>
        <w:b w:val="0"/>
        <w:bCs w:val="0"/>
        <w:i w:val="0"/>
        <w:iCs w:val="0"/>
        <w:sz w:val="36"/>
        <w:szCs w:val="36"/>
      </w:rPr>
    </w:lvl>
    <w:lvl w:ilvl="1">
      <w:start w:val="1"/>
      <w:numFmt w:val="ideographLegalTraditional"/>
      <w:suff w:val="nothing"/>
      <w:lvlText w:val="%2"/>
      <w:lvlJc w:val="left"/>
      <w:pPr>
        <w:ind w:left="992" w:hanging="567"/>
      </w:pPr>
      <w:rPr>
        <w:rFonts w:eastAsia="標楷體" w:hint="eastAsia"/>
        <w:b w:val="0"/>
        <w:bCs w:val="0"/>
        <w:i w:val="0"/>
        <w:iCs w:val="0"/>
        <w:sz w:val="32"/>
        <w:szCs w:val="32"/>
      </w:rPr>
    </w:lvl>
    <w:lvl w:ilvl="2">
      <w:start w:val="1"/>
      <w:numFmt w:val="taiwaneseCountingThousand"/>
      <w:suff w:val="nothing"/>
      <w:lvlText w:val="第%3項"/>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4" w15:restartNumberingAfterBreak="0">
    <w:nsid w:val="6D94141C"/>
    <w:multiLevelType w:val="hybridMultilevel"/>
    <w:tmpl w:val="75EA185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45B0AF5"/>
    <w:multiLevelType w:val="hybridMultilevel"/>
    <w:tmpl w:val="8D963E42"/>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6" w15:restartNumberingAfterBreak="0">
    <w:nsid w:val="7A33447A"/>
    <w:multiLevelType w:val="hybridMultilevel"/>
    <w:tmpl w:val="7E8681DE"/>
    <w:lvl w:ilvl="0" w:tplc="A9D6E9FA">
      <w:start w:val="1"/>
      <w:numFmt w:val="bullet"/>
      <w:lvlText w:val="․"/>
      <w:lvlJc w:val="left"/>
      <w:pPr>
        <w:ind w:left="480" w:hanging="480"/>
      </w:pPr>
      <w:rPr>
        <w:rFonts w:ascii="新細明體" w:eastAsia="新細明體" w:hAnsi="新細明體" w:hint="eastAsia"/>
        <w:sz w:val="28"/>
        <w:szCs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7B06563A"/>
    <w:multiLevelType w:val="hybridMultilevel"/>
    <w:tmpl w:val="6292D8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D9514F6"/>
    <w:multiLevelType w:val="hybridMultilevel"/>
    <w:tmpl w:val="AC827740"/>
    <w:lvl w:ilvl="0" w:tplc="259082D0">
      <w:start w:val="1"/>
      <w:numFmt w:val="bullet"/>
      <w:lvlText w:val=""/>
      <w:lvlJc w:val="left"/>
      <w:pPr>
        <w:ind w:left="660" w:hanging="480"/>
      </w:pPr>
      <w:rPr>
        <w:rFonts w:ascii="Wingdings" w:hAnsi="Wingdings" w:hint="default"/>
      </w:rPr>
    </w:lvl>
    <w:lvl w:ilvl="1" w:tplc="04090003" w:tentative="1">
      <w:start w:val="1"/>
      <w:numFmt w:val="bullet"/>
      <w:lvlText w:val=""/>
      <w:lvlJc w:val="left"/>
      <w:pPr>
        <w:ind w:left="1140" w:hanging="480"/>
      </w:pPr>
      <w:rPr>
        <w:rFonts w:ascii="Wingdings" w:hAnsi="Wingdings" w:hint="default"/>
      </w:rPr>
    </w:lvl>
    <w:lvl w:ilvl="2" w:tplc="04090005" w:tentative="1">
      <w:start w:val="1"/>
      <w:numFmt w:val="bullet"/>
      <w:lvlText w:val=""/>
      <w:lvlJc w:val="left"/>
      <w:pPr>
        <w:ind w:left="1620" w:hanging="480"/>
      </w:pPr>
      <w:rPr>
        <w:rFonts w:ascii="Wingdings" w:hAnsi="Wingdings" w:hint="default"/>
      </w:rPr>
    </w:lvl>
    <w:lvl w:ilvl="3" w:tplc="04090001" w:tentative="1">
      <w:start w:val="1"/>
      <w:numFmt w:val="bullet"/>
      <w:lvlText w:val=""/>
      <w:lvlJc w:val="left"/>
      <w:pPr>
        <w:ind w:left="2100" w:hanging="480"/>
      </w:pPr>
      <w:rPr>
        <w:rFonts w:ascii="Wingdings" w:hAnsi="Wingdings" w:hint="default"/>
      </w:rPr>
    </w:lvl>
    <w:lvl w:ilvl="4" w:tplc="04090003" w:tentative="1">
      <w:start w:val="1"/>
      <w:numFmt w:val="bullet"/>
      <w:lvlText w:val=""/>
      <w:lvlJc w:val="left"/>
      <w:pPr>
        <w:ind w:left="2580" w:hanging="480"/>
      </w:pPr>
      <w:rPr>
        <w:rFonts w:ascii="Wingdings" w:hAnsi="Wingdings" w:hint="default"/>
      </w:rPr>
    </w:lvl>
    <w:lvl w:ilvl="5" w:tplc="04090005" w:tentative="1">
      <w:start w:val="1"/>
      <w:numFmt w:val="bullet"/>
      <w:lvlText w:val=""/>
      <w:lvlJc w:val="left"/>
      <w:pPr>
        <w:ind w:left="3060" w:hanging="480"/>
      </w:pPr>
      <w:rPr>
        <w:rFonts w:ascii="Wingdings" w:hAnsi="Wingdings" w:hint="default"/>
      </w:rPr>
    </w:lvl>
    <w:lvl w:ilvl="6" w:tplc="04090001" w:tentative="1">
      <w:start w:val="1"/>
      <w:numFmt w:val="bullet"/>
      <w:lvlText w:val=""/>
      <w:lvlJc w:val="left"/>
      <w:pPr>
        <w:ind w:left="3540" w:hanging="480"/>
      </w:pPr>
      <w:rPr>
        <w:rFonts w:ascii="Wingdings" w:hAnsi="Wingdings" w:hint="default"/>
      </w:rPr>
    </w:lvl>
    <w:lvl w:ilvl="7" w:tplc="04090003" w:tentative="1">
      <w:start w:val="1"/>
      <w:numFmt w:val="bullet"/>
      <w:lvlText w:val=""/>
      <w:lvlJc w:val="left"/>
      <w:pPr>
        <w:ind w:left="4020" w:hanging="480"/>
      </w:pPr>
      <w:rPr>
        <w:rFonts w:ascii="Wingdings" w:hAnsi="Wingdings" w:hint="default"/>
      </w:rPr>
    </w:lvl>
    <w:lvl w:ilvl="8" w:tplc="04090005" w:tentative="1">
      <w:start w:val="1"/>
      <w:numFmt w:val="bullet"/>
      <w:lvlText w:val=""/>
      <w:lvlJc w:val="left"/>
      <w:pPr>
        <w:ind w:left="4500" w:hanging="480"/>
      </w:pPr>
      <w:rPr>
        <w:rFonts w:ascii="Wingdings" w:hAnsi="Wingdings" w:hint="default"/>
      </w:rPr>
    </w:lvl>
  </w:abstractNum>
  <w:abstractNum w:abstractNumId="39" w15:restartNumberingAfterBreak="0">
    <w:nsid w:val="7DCF2FB7"/>
    <w:multiLevelType w:val="hybridMultilevel"/>
    <w:tmpl w:val="EEC6A874"/>
    <w:lvl w:ilvl="0" w:tplc="0409000F">
      <w:start w:val="1"/>
      <w:numFmt w:val="decimal"/>
      <w:lvlText w:val="%1."/>
      <w:lvlJc w:val="left"/>
      <w:pPr>
        <w:ind w:left="1887" w:hanging="480"/>
      </w:pPr>
    </w:lvl>
    <w:lvl w:ilvl="1" w:tplc="04090019" w:tentative="1">
      <w:start w:val="1"/>
      <w:numFmt w:val="ideographTraditional"/>
      <w:lvlText w:val="%2、"/>
      <w:lvlJc w:val="left"/>
      <w:pPr>
        <w:ind w:left="2367" w:hanging="480"/>
      </w:pPr>
    </w:lvl>
    <w:lvl w:ilvl="2" w:tplc="0409001B" w:tentative="1">
      <w:start w:val="1"/>
      <w:numFmt w:val="lowerRoman"/>
      <w:lvlText w:val="%3."/>
      <w:lvlJc w:val="right"/>
      <w:pPr>
        <w:ind w:left="2847" w:hanging="480"/>
      </w:pPr>
    </w:lvl>
    <w:lvl w:ilvl="3" w:tplc="0409000F" w:tentative="1">
      <w:start w:val="1"/>
      <w:numFmt w:val="decimal"/>
      <w:lvlText w:val="%4."/>
      <w:lvlJc w:val="left"/>
      <w:pPr>
        <w:ind w:left="3327" w:hanging="480"/>
      </w:pPr>
    </w:lvl>
    <w:lvl w:ilvl="4" w:tplc="04090019" w:tentative="1">
      <w:start w:val="1"/>
      <w:numFmt w:val="ideographTraditional"/>
      <w:lvlText w:val="%5、"/>
      <w:lvlJc w:val="left"/>
      <w:pPr>
        <w:ind w:left="3807" w:hanging="480"/>
      </w:pPr>
    </w:lvl>
    <w:lvl w:ilvl="5" w:tplc="0409001B" w:tentative="1">
      <w:start w:val="1"/>
      <w:numFmt w:val="lowerRoman"/>
      <w:lvlText w:val="%6."/>
      <w:lvlJc w:val="right"/>
      <w:pPr>
        <w:ind w:left="4287" w:hanging="480"/>
      </w:pPr>
    </w:lvl>
    <w:lvl w:ilvl="6" w:tplc="0409000F" w:tentative="1">
      <w:start w:val="1"/>
      <w:numFmt w:val="decimal"/>
      <w:lvlText w:val="%7."/>
      <w:lvlJc w:val="left"/>
      <w:pPr>
        <w:ind w:left="4767" w:hanging="480"/>
      </w:pPr>
    </w:lvl>
    <w:lvl w:ilvl="7" w:tplc="04090019" w:tentative="1">
      <w:start w:val="1"/>
      <w:numFmt w:val="ideographTraditional"/>
      <w:lvlText w:val="%8、"/>
      <w:lvlJc w:val="left"/>
      <w:pPr>
        <w:ind w:left="5247" w:hanging="480"/>
      </w:pPr>
    </w:lvl>
    <w:lvl w:ilvl="8" w:tplc="0409001B" w:tentative="1">
      <w:start w:val="1"/>
      <w:numFmt w:val="lowerRoman"/>
      <w:lvlText w:val="%9."/>
      <w:lvlJc w:val="right"/>
      <w:pPr>
        <w:ind w:left="5727" w:hanging="480"/>
      </w:pPr>
    </w:lvl>
  </w:abstractNum>
  <w:num w:numId="1" w16cid:durableId="1029447763">
    <w:abstractNumId w:val="15"/>
  </w:num>
  <w:num w:numId="2" w16cid:durableId="1086607030">
    <w:abstractNumId w:val="24"/>
  </w:num>
  <w:num w:numId="3" w16cid:durableId="1110783412">
    <w:abstractNumId w:val="17"/>
  </w:num>
  <w:num w:numId="4" w16cid:durableId="1156258650">
    <w:abstractNumId w:val="26"/>
  </w:num>
  <w:num w:numId="5" w16cid:durableId="133644496">
    <w:abstractNumId w:val="19"/>
  </w:num>
  <w:num w:numId="6" w16cid:durableId="1405034493">
    <w:abstractNumId w:val="27"/>
  </w:num>
  <w:num w:numId="7" w16cid:durableId="1457605204">
    <w:abstractNumId w:val="33"/>
  </w:num>
  <w:num w:numId="8" w16cid:durableId="149100288">
    <w:abstractNumId w:val="12"/>
  </w:num>
  <w:num w:numId="9" w16cid:durableId="1511943641">
    <w:abstractNumId w:val="38"/>
  </w:num>
  <w:num w:numId="10" w16cid:durableId="1647082585">
    <w:abstractNumId w:val="11"/>
  </w:num>
  <w:num w:numId="11" w16cid:durableId="1657762081">
    <w:abstractNumId w:val="18"/>
  </w:num>
  <w:num w:numId="12" w16cid:durableId="1677881201">
    <w:abstractNumId w:val="10"/>
  </w:num>
  <w:num w:numId="13" w16cid:durableId="175774050">
    <w:abstractNumId w:val="3"/>
  </w:num>
  <w:num w:numId="14" w16cid:durableId="1782021266">
    <w:abstractNumId w:val="32"/>
  </w:num>
  <w:num w:numId="15" w16cid:durableId="1873952008">
    <w:abstractNumId w:val="5"/>
  </w:num>
  <w:num w:numId="16" w16cid:durableId="1973512785">
    <w:abstractNumId w:val="36"/>
  </w:num>
  <w:num w:numId="17" w16cid:durableId="2024699563">
    <w:abstractNumId w:val="28"/>
  </w:num>
  <w:num w:numId="18" w16cid:durableId="2040275582">
    <w:abstractNumId w:val="21"/>
  </w:num>
  <w:num w:numId="19" w16cid:durableId="2112771894">
    <w:abstractNumId w:val="35"/>
  </w:num>
  <w:num w:numId="20" w16cid:durableId="2138335025">
    <w:abstractNumId w:val="39"/>
  </w:num>
  <w:num w:numId="21" w16cid:durableId="2143190903">
    <w:abstractNumId w:val="23"/>
  </w:num>
  <w:num w:numId="22" w16cid:durableId="224072606">
    <w:abstractNumId w:val="14"/>
  </w:num>
  <w:num w:numId="23" w16cid:durableId="244340497">
    <w:abstractNumId w:val="13"/>
  </w:num>
  <w:num w:numId="24" w16cid:durableId="328599149">
    <w:abstractNumId w:val="22"/>
  </w:num>
  <w:num w:numId="25" w16cid:durableId="453181592">
    <w:abstractNumId w:val="37"/>
  </w:num>
  <w:num w:numId="26" w16cid:durableId="469204952">
    <w:abstractNumId w:val="30"/>
  </w:num>
  <w:num w:numId="27" w16cid:durableId="528496328">
    <w:abstractNumId w:val="4"/>
  </w:num>
  <w:num w:numId="28" w16cid:durableId="577398519">
    <w:abstractNumId w:val="2"/>
  </w:num>
  <w:num w:numId="29" w16cid:durableId="626938457">
    <w:abstractNumId w:val="9"/>
  </w:num>
  <w:num w:numId="30" w16cid:durableId="630938074">
    <w:abstractNumId w:val="16"/>
  </w:num>
  <w:num w:numId="31" w16cid:durableId="634069398">
    <w:abstractNumId w:val="31"/>
  </w:num>
  <w:num w:numId="32" w16cid:durableId="652489416">
    <w:abstractNumId w:val="29"/>
  </w:num>
  <w:num w:numId="33" w16cid:durableId="706641544">
    <w:abstractNumId w:val="34"/>
  </w:num>
  <w:num w:numId="34" w16cid:durableId="718671330">
    <w:abstractNumId w:val="8"/>
  </w:num>
  <w:num w:numId="35" w16cid:durableId="719474204">
    <w:abstractNumId w:val="25"/>
  </w:num>
  <w:num w:numId="36" w16cid:durableId="799955707">
    <w:abstractNumId w:val="7"/>
  </w:num>
  <w:num w:numId="37" w16cid:durableId="815220209">
    <w:abstractNumId w:val="1"/>
  </w:num>
  <w:num w:numId="38" w16cid:durableId="819229977">
    <w:abstractNumId w:val="0"/>
  </w:num>
  <w:num w:numId="39" w16cid:durableId="85152047">
    <w:abstractNumId w:val="20"/>
  </w:num>
  <w:num w:numId="40" w16cid:durableId="87473152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18B"/>
    <w:rsid w:val="00000BF2"/>
    <w:rsid w:val="00000F7A"/>
    <w:rsid w:val="0000140A"/>
    <w:rsid w:val="00002918"/>
    <w:rsid w:val="00002DF0"/>
    <w:rsid w:val="00003ECD"/>
    <w:rsid w:val="00004065"/>
    <w:rsid w:val="00004E86"/>
    <w:rsid w:val="000051A2"/>
    <w:rsid w:val="00005BCB"/>
    <w:rsid w:val="000100BD"/>
    <w:rsid w:val="00010CEE"/>
    <w:rsid w:val="00011222"/>
    <w:rsid w:val="00011665"/>
    <w:rsid w:val="000130F6"/>
    <w:rsid w:val="00014ED8"/>
    <w:rsid w:val="00014F5B"/>
    <w:rsid w:val="0001590F"/>
    <w:rsid w:val="00020C65"/>
    <w:rsid w:val="000229F0"/>
    <w:rsid w:val="00023319"/>
    <w:rsid w:val="0002408B"/>
    <w:rsid w:val="00026DE5"/>
    <w:rsid w:val="000273B9"/>
    <w:rsid w:val="0003193E"/>
    <w:rsid w:val="00031CF3"/>
    <w:rsid w:val="000329B4"/>
    <w:rsid w:val="0003391C"/>
    <w:rsid w:val="00033A86"/>
    <w:rsid w:val="000345F0"/>
    <w:rsid w:val="00037AAD"/>
    <w:rsid w:val="00037F8F"/>
    <w:rsid w:val="00040B8A"/>
    <w:rsid w:val="0004307E"/>
    <w:rsid w:val="000462F0"/>
    <w:rsid w:val="000470C4"/>
    <w:rsid w:val="0005029A"/>
    <w:rsid w:val="000503A6"/>
    <w:rsid w:val="000520E7"/>
    <w:rsid w:val="00052F90"/>
    <w:rsid w:val="00054CD2"/>
    <w:rsid w:val="00056432"/>
    <w:rsid w:val="00057DFA"/>
    <w:rsid w:val="000615C4"/>
    <w:rsid w:val="0006275C"/>
    <w:rsid w:val="000633D0"/>
    <w:rsid w:val="00064E99"/>
    <w:rsid w:val="00065E82"/>
    <w:rsid w:val="00066BB5"/>
    <w:rsid w:val="0006783C"/>
    <w:rsid w:val="000708CB"/>
    <w:rsid w:val="00070D71"/>
    <w:rsid w:val="00072D7B"/>
    <w:rsid w:val="000739E0"/>
    <w:rsid w:val="000741D6"/>
    <w:rsid w:val="0007773A"/>
    <w:rsid w:val="00077E62"/>
    <w:rsid w:val="00077EF9"/>
    <w:rsid w:val="00080843"/>
    <w:rsid w:val="00080F1C"/>
    <w:rsid w:val="00082466"/>
    <w:rsid w:val="00082D69"/>
    <w:rsid w:val="00083791"/>
    <w:rsid w:val="0008489C"/>
    <w:rsid w:val="00084B4E"/>
    <w:rsid w:val="00085BED"/>
    <w:rsid w:val="00085C6D"/>
    <w:rsid w:val="000928B1"/>
    <w:rsid w:val="00093B0B"/>
    <w:rsid w:val="00093D21"/>
    <w:rsid w:val="000953D2"/>
    <w:rsid w:val="000957EF"/>
    <w:rsid w:val="000957FC"/>
    <w:rsid w:val="00095A23"/>
    <w:rsid w:val="000A0798"/>
    <w:rsid w:val="000A16C6"/>
    <w:rsid w:val="000A185C"/>
    <w:rsid w:val="000A1918"/>
    <w:rsid w:val="000A199A"/>
    <w:rsid w:val="000A4B1B"/>
    <w:rsid w:val="000A5AAC"/>
    <w:rsid w:val="000A6751"/>
    <w:rsid w:val="000B0EAF"/>
    <w:rsid w:val="000B2EAF"/>
    <w:rsid w:val="000B4104"/>
    <w:rsid w:val="000B4784"/>
    <w:rsid w:val="000B617F"/>
    <w:rsid w:val="000B6A8A"/>
    <w:rsid w:val="000B76EE"/>
    <w:rsid w:val="000B7915"/>
    <w:rsid w:val="000C0777"/>
    <w:rsid w:val="000C0C1E"/>
    <w:rsid w:val="000C0F36"/>
    <w:rsid w:val="000C1401"/>
    <w:rsid w:val="000C2A30"/>
    <w:rsid w:val="000C2D1A"/>
    <w:rsid w:val="000C2E50"/>
    <w:rsid w:val="000C6303"/>
    <w:rsid w:val="000C7AD5"/>
    <w:rsid w:val="000C7FDA"/>
    <w:rsid w:val="000D03C1"/>
    <w:rsid w:val="000D058E"/>
    <w:rsid w:val="000D0AF9"/>
    <w:rsid w:val="000D1733"/>
    <w:rsid w:val="000D2B5F"/>
    <w:rsid w:val="000D2C30"/>
    <w:rsid w:val="000D2D74"/>
    <w:rsid w:val="000D2E1E"/>
    <w:rsid w:val="000E1A98"/>
    <w:rsid w:val="000E2840"/>
    <w:rsid w:val="000E3246"/>
    <w:rsid w:val="000E5504"/>
    <w:rsid w:val="000F079B"/>
    <w:rsid w:val="000F2931"/>
    <w:rsid w:val="000F486A"/>
    <w:rsid w:val="000F53EC"/>
    <w:rsid w:val="000F6084"/>
    <w:rsid w:val="000F61A6"/>
    <w:rsid w:val="000F66B9"/>
    <w:rsid w:val="000F6868"/>
    <w:rsid w:val="000F7B6D"/>
    <w:rsid w:val="00101376"/>
    <w:rsid w:val="00101526"/>
    <w:rsid w:val="00101AE0"/>
    <w:rsid w:val="00102725"/>
    <w:rsid w:val="00104BB3"/>
    <w:rsid w:val="00105123"/>
    <w:rsid w:val="0010514B"/>
    <w:rsid w:val="00105741"/>
    <w:rsid w:val="00106088"/>
    <w:rsid w:val="001060CB"/>
    <w:rsid w:val="001062A9"/>
    <w:rsid w:val="00106A7A"/>
    <w:rsid w:val="001071C5"/>
    <w:rsid w:val="00110771"/>
    <w:rsid w:val="00112100"/>
    <w:rsid w:val="001139D0"/>
    <w:rsid w:val="00113D67"/>
    <w:rsid w:val="00117D02"/>
    <w:rsid w:val="001205AF"/>
    <w:rsid w:val="001209B1"/>
    <w:rsid w:val="001238D3"/>
    <w:rsid w:val="00124877"/>
    <w:rsid w:val="001257FD"/>
    <w:rsid w:val="00126FA7"/>
    <w:rsid w:val="0013098B"/>
    <w:rsid w:val="001316A3"/>
    <w:rsid w:val="00132BE2"/>
    <w:rsid w:val="00133E54"/>
    <w:rsid w:val="00133EF3"/>
    <w:rsid w:val="0013471E"/>
    <w:rsid w:val="00134A4C"/>
    <w:rsid w:val="001357CD"/>
    <w:rsid w:val="00135DEE"/>
    <w:rsid w:val="00136782"/>
    <w:rsid w:val="001378F4"/>
    <w:rsid w:val="00140CF5"/>
    <w:rsid w:val="00141115"/>
    <w:rsid w:val="00141704"/>
    <w:rsid w:val="001422B0"/>
    <w:rsid w:val="00142A76"/>
    <w:rsid w:val="001439AB"/>
    <w:rsid w:val="001440A6"/>
    <w:rsid w:val="0014413F"/>
    <w:rsid w:val="001457D0"/>
    <w:rsid w:val="00146A77"/>
    <w:rsid w:val="00146D1E"/>
    <w:rsid w:val="00146D3B"/>
    <w:rsid w:val="00151921"/>
    <w:rsid w:val="00153991"/>
    <w:rsid w:val="00153F44"/>
    <w:rsid w:val="0015472A"/>
    <w:rsid w:val="00154BE8"/>
    <w:rsid w:val="001550CB"/>
    <w:rsid w:val="001559F7"/>
    <w:rsid w:val="00156C85"/>
    <w:rsid w:val="00157E18"/>
    <w:rsid w:val="001614E3"/>
    <w:rsid w:val="001621E6"/>
    <w:rsid w:val="001622A1"/>
    <w:rsid w:val="00162B04"/>
    <w:rsid w:val="001656FB"/>
    <w:rsid w:val="00165815"/>
    <w:rsid w:val="0016585F"/>
    <w:rsid w:val="00165A9A"/>
    <w:rsid w:val="0016772D"/>
    <w:rsid w:val="00170AF7"/>
    <w:rsid w:val="0017112A"/>
    <w:rsid w:val="001727C4"/>
    <w:rsid w:val="00172C20"/>
    <w:rsid w:val="00173E99"/>
    <w:rsid w:val="001742A9"/>
    <w:rsid w:val="00174BE3"/>
    <w:rsid w:val="00175672"/>
    <w:rsid w:val="00175A37"/>
    <w:rsid w:val="001779E5"/>
    <w:rsid w:val="00180863"/>
    <w:rsid w:val="00180FD8"/>
    <w:rsid w:val="0018169C"/>
    <w:rsid w:val="00183C92"/>
    <w:rsid w:val="00186216"/>
    <w:rsid w:val="001907CD"/>
    <w:rsid w:val="001915DB"/>
    <w:rsid w:val="00191E10"/>
    <w:rsid w:val="001933D6"/>
    <w:rsid w:val="00193A11"/>
    <w:rsid w:val="00193C27"/>
    <w:rsid w:val="00193FAD"/>
    <w:rsid w:val="00194777"/>
    <w:rsid w:val="00197A49"/>
    <w:rsid w:val="00197AC6"/>
    <w:rsid w:val="001A141E"/>
    <w:rsid w:val="001A3235"/>
    <w:rsid w:val="001A337F"/>
    <w:rsid w:val="001A472B"/>
    <w:rsid w:val="001A4BC0"/>
    <w:rsid w:val="001A6175"/>
    <w:rsid w:val="001A675A"/>
    <w:rsid w:val="001A6A14"/>
    <w:rsid w:val="001A6D8E"/>
    <w:rsid w:val="001A7ECA"/>
    <w:rsid w:val="001B00EC"/>
    <w:rsid w:val="001B04BB"/>
    <w:rsid w:val="001B1E6D"/>
    <w:rsid w:val="001B2F41"/>
    <w:rsid w:val="001B3786"/>
    <w:rsid w:val="001B67DB"/>
    <w:rsid w:val="001B7C3C"/>
    <w:rsid w:val="001C1C7B"/>
    <w:rsid w:val="001C1C9C"/>
    <w:rsid w:val="001C4344"/>
    <w:rsid w:val="001C5673"/>
    <w:rsid w:val="001C5B7F"/>
    <w:rsid w:val="001C5CF6"/>
    <w:rsid w:val="001C6049"/>
    <w:rsid w:val="001C6628"/>
    <w:rsid w:val="001C7FEE"/>
    <w:rsid w:val="001D0C54"/>
    <w:rsid w:val="001D0E4B"/>
    <w:rsid w:val="001D5186"/>
    <w:rsid w:val="001D5368"/>
    <w:rsid w:val="001E022F"/>
    <w:rsid w:val="001E1697"/>
    <w:rsid w:val="001E180E"/>
    <w:rsid w:val="001E2773"/>
    <w:rsid w:val="001E38F0"/>
    <w:rsid w:val="001E5D57"/>
    <w:rsid w:val="001E6FC7"/>
    <w:rsid w:val="001E793D"/>
    <w:rsid w:val="001F09F0"/>
    <w:rsid w:val="001F2492"/>
    <w:rsid w:val="001F3A7E"/>
    <w:rsid w:val="001F419F"/>
    <w:rsid w:val="001F480E"/>
    <w:rsid w:val="001F498F"/>
    <w:rsid w:val="001F4E27"/>
    <w:rsid w:val="001F5ADA"/>
    <w:rsid w:val="001F67B5"/>
    <w:rsid w:val="001F6E64"/>
    <w:rsid w:val="001F77BF"/>
    <w:rsid w:val="001F7E93"/>
    <w:rsid w:val="00200426"/>
    <w:rsid w:val="0020680C"/>
    <w:rsid w:val="0020688E"/>
    <w:rsid w:val="002068F5"/>
    <w:rsid w:val="00207088"/>
    <w:rsid w:val="00211DD8"/>
    <w:rsid w:val="002122A4"/>
    <w:rsid w:val="00212D70"/>
    <w:rsid w:val="00216323"/>
    <w:rsid w:val="002174C6"/>
    <w:rsid w:val="0021783A"/>
    <w:rsid w:val="0022239E"/>
    <w:rsid w:val="00223248"/>
    <w:rsid w:val="00223AC7"/>
    <w:rsid w:val="00224AC8"/>
    <w:rsid w:val="002250E9"/>
    <w:rsid w:val="002315A5"/>
    <w:rsid w:val="00232C28"/>
    <w:rsid w:val="002342B6"/>
    <w:rsid w:val="002364C8"/>
    <w:rsid w:val="00240457"/>
    <w:rsid w:val="00240E87"/>
    <w:rsid w:val="00242251"/>
    <w:rsid w:val="0024379A"/>
    <w:rsid w:val="00244645"/>
    <w:rsid w:val="00244EAD"/>
    <w:rsid w:val="00245356"/>
    <w:rsid w:val="00245AAE"/>
    <w:rsid w:val="002469F3"/>
    <w:rsid w:val="00247A2B"/>
    <w:rsid w:val="00247A71"/>
    <w:rsid w:val="0025040B"/>
    <w:rsid w:val="002507E4"/>
    <w:rsid w:val="00251AA8"/>
    <w:rsid w:val="00251EF7"/>
    <w:rsid w:val="002520FE"/>
    <w:rsid w:val="00254AE1"/>
    <w:rsid w:val="002557A0"/>
    <w:rsid w:val="0025691A"/>
    <w:rsid w:val="00256C7C"/>
    <w:rsid w:val="00257BA1"/>
    <w:rsid w:val="00260860"/>
    <w:rsid w:val="00262A4A"/>
    <w:rsid w:val="00263464"/>
    <w:rsid w:val="00264D28"/>
    <w:rsid w:val="002659C6"/>
    <w:rsid w:val="00266E9D"/>
    <w:rsid w:val="00267B8E"/>
    <w:rsid w:val="00270C51"/>
    <w:rsid w:val="00271FDF"/>
    <w:rsid w:val="00272403"/>
    <w:rsid w:val="00273A14"/>
    <w:rsid w:val="002778BD"/>
    <w:rsid w:val="0028073E"/>
    <w:rsid w:val="00280772"/>
    <w:rsid w:val="00280AD0"/>
    <w:rsid w:val="0028161B"/>
    <w:rsid w:val="00284C46"/>
    <w:rsid w:val="0028748C"/>
    <w:rsid w:val="002903F3"/>
    <w:rsid w:val="00290A0A"/>
    <w:rsid w:val="002910B3"/>
    <w:rsid w:val="002918C8"/>
    <w:rsid w:val="00292633"/>
    <w:rsid w:val="002930F1"/>
    <w:rsid w:val="00293729"/>
    <w:rsid w:val="002939FE"/>
    <w:rsid w:val="00293B51"/>
    <w:rsid w:val="00294AAF"/>
    <w:rsid w:val="00296A12"/>
    <w:rsid w:val="002A0487"/>
    <w:rsid w:val="002A06A8"/>
    <w:rsid w:val="002A1598"/>
    <w:rsid w:val="002A2950"/>
    <w:rsid w:val="002A3E20"/>
    <w:rsid w:val="002A4FC3"/>
    <w:rsid w:val="002A538D"/>
    <w:rsid w:val="002A7B8F"/>
    <w:rsid w:val="002B00B6"/>
    <w:rsid w:val="002B1694"/>
    <w:rsid w:val="002B3734"/>
    <w:rsid w:val="002B422A"/>
    <w:rsid w:val="002B43D7"/>
    <w:rsid w:val="002B63ED"/>
    <w:rsid w:val="002B6CF1"/>
    <w:rsid w:val="002C0858"/>
    <w:rsid w:val="002C0AEF"/>
    <w:rsid w:val="002C0EA2"/>
    <w:rsid w:val="002C193E"/>
    <w:rsid w:val="002C2105"/>
    <w:rsid w:val="002C3660"/>
    <w:rsid w:val="002C392B"/>
    <w:rsid w:val="002C4C13"/>
    <w:rsid w:val="002C6078"/>
    <w:rsid w:val="002C6FAA"/>
    <w:rsid w:val="002D033B"/>
    <w:rsid w:val="002D31B9"/>
    <w:rsid w:val="002D48B2"/>
    <w:rsid w:val="002D4DCB"/>
    <w:rsid w:val="002D6982"/>
    <w:rsid w:val="002D74A1"/>
    <w:rsid w:val="002E0541"/>
    <w:rsid w:val="002E0DC3"/>
    <w:rsid w:val="002E3D48"/>
    <w:rsid w:val="002E4063"/>
    <w:rsid w:val="002E49A0"/>
    <w:rsid w:val="002E5D4E"/>
    <w:rsid w:val="002E6A37"/>
    <w:rsid w:val="002E7357"/>
    <w:rsid w:val="002F222C"/>
    <w:rsid w:val="002F27F4"/>
    <w:rsid w:val="002F2B18"/>
    <w:rsid w:val="002F2D60"/>
    <w:rsid w:val="002F4459"/>
    <w:rsid w:val="002F4D00"/>
    <w:rsid w:val="002F78AB"/>
    <w:rsid w:val="003006A7"/>
    <w:rsid w:val="00300DEB"/>
    <w:rsid w:val="00301369"/>
    <w:rsid w:val="00302DD9"/>
    <w:rsid w:val="00304979"/>
    <w:rsid w:val="00306800"/>
    <w:rsid w:val="00307F4F"/>
    <w:rsid w:val="003101C0"/>
    <w:rsid w:val="00310BD0"/>
    <w:rsid w:val="00313104"/>
    <w:rsid w:val="00314AB6"/>
    <w:rsid w:val="00314FD7"/>
    <w:rsid w:val="00317C87"/>
    <w:rsid w:val="00322243"/>
    <w:rsid w:val="0032266B"/>
    <w:rsid w:val="003242CA"/>
    <w:rsid w:val="00324B86"/>
    <w:rsid w:val="00324EDD"/>
    <w:rsid w:val="003262CD"/>
    <w:rsid w:val="00326682"/>
    <w:rsid w:val="00331DC0"/>
    <w:rsid w:val="00332A28"/>
    <w:rsid w:val="0033366A"/>
    <w:rsid w:val="00333789"/>
    <w:rsid w:val="00340368"/>
    <w:rsid w:val="00342878"/>
    <w:rsid w:val="00343D25"/>
    <w:rsid w:val="0034414A"/>
    <w:rsid w:val="00345EEE"/>
    <w:rsid w:val="0035084D"/>
    <w:rsid w:val="00350928"/>
    <w:rsid w:val="00351276"/>
    <w:rsid w:val="00351FA6"/>
    <w:rsid w:val="00352E4A"/>
    <w:rsid w:val="003548FB"/>
    <w:rsid w:val="00354D69"/>
    <w:rsid w:val="00355DB7"/>
    <w:rsid w:val="003578FB"/>
    <w:rsid w:val="00357C98"/>
    <w:rsid w:val="0036007C"/>
    <w:rsid w:val="00361F7C"/>
    <w:rsid w:val="00362A5D"/>
    <w:rsid w:val="003634FC"/>
    <w:rsid w:val="00363C8A"/>
    <w:rsid w:val="0036471C"/>
    <w:rsid w:val="00367D2B"/>
    <w:rsid w:val="003713B9"/>
    <w:rsid w:val="00372B75"/>
    <w:rsid w:val="00373221"/>
    <w:rsid w:val="0037330D"/>
    <w:rsid w:val="00373E35"/>
    <w:rsid w:val="00374219"/>
    <w:rsid w:val="00375ACD"/>
    <w:rsid w:val="00376D6F"/>
    <w:rsid w:val="003775A0"/>
    <w:rsid w:val="00377C6D"/>
    <w:rsid w:val="00377E1C"/>
    <w:rsid w:val="00377F9B"/>
    <w:rsid w:val="0038108E"/>
    <w:rsid w:val="0038118E"/>
    <w:rsid w:val="0038375C"/>
    <w:rsid w:val="00384ABF"/>
    <w:rsid w:val="00384B08"/>
    <w:rsid w:val="00386C79"/>
    <w:rsid w:val="00387291"/>
    <w:rsid w:val="00391235"/>
    <w:rsid w:val="00391C72"/>
    <w:rsid w:val="00392231"/>
    <w:rsid w:val="003939E5"/>
    <w:rsid w:val="0039422A"/>
    <w:rsid w:val="00394AF6"/>
    <w:rsid w:val="00395141"/>
    <w:rsid w:val="00395419"/>
    <w:rsid w:val="00397275"/>
    <w:rsid w:val="003A22AB"/>
    <w:rsid w:val="003A23AE"/>
    <w:rsid w:val="003A39EB"/>
    <w:rsid w:val="003A5682"/>
    <w:rsid w:val="003A5E18"/>
    <w:rsid w:val="003A60C7"/>
    <w:rsid w:val="003A7D5E"/>
    <w:rsid w:val="003B00E5"/>
    <w:rsid w:val="003B23FD"/>
    <w:rsid w:val="003B2428"/>
    <w:rsid w:val="003B436C"/>
    <w:rsid w:val="003B552C"/>
    <w:rsid w:val="003B7C3B"/>
    <w:rsid w:val="003C0807"/>
    <w:rsid w:val="003C12CD"/>
    <w:rsid w:val="003C262E"/>
    <w:rsid w:val="003C2D9F"/>
    <w:rsid w:val="003C344F"/>
    <w:rsid w:val="003C43BD"/>
    <w:rsid w:val="003C46E1"/>
    <w:rsid w:val="003C54A3"/>
    <w:rsid w:val="003C5FFC"/>
    <w:rsid w:val="003C64E0"/>
    <w:rsid w:val="003C6A52"/>
    <w:rsid w:val="003C6AA4"/>
    <w:rsid w:val="003D1D43"/>
    <w:rsid w:val="003D4179"/>
    <w:rsid w:val="003D4EAA"/>
    <w:rsid w:val="003D5364"/>
    <w:rsid w:val="003D642B"/>
    <w:rsid w:val="003D7719"/>
    <w:rsid w:val="003D7DEA"/>
    <w:rsid w:val="003E085C"/>
    <w:rsid w:val="003E3195"/>
    <w:rsid w:val="003E43D3"/>
    <w:rsid w:val="003E7A73"/>
    <w:rsid w:val="003E7B73"/>
    <w:rsid w:val="003F0E7F"/>
    <w:rsid w:val="003F1EF0"/>
    <w:rsid w:val="003F1FA5"/>
    <w:rsid w:val="003F20AB"/>
    <w:rsid w:val="003F3829"/>
    <w:rsid w:val="003F5184"/>
    <w:rsid w:val="003F5350"/>
    <w:rsid w:val="003F58F0"/>
    <w:rsid w:val="003F6952"/>
    <w:rsid w:val="003F74FE"/>
    <w:rsid w:val="003F7574"/>
    <w:rsid w:val="003F7B5F"/>
    <w:rsid w:val="00400827"/>
    <w:rsid w:val="00401899"/>
    <w:rsid w:val="004020B7"/>
    <w:rsid w:val="0040231C"/>
    <w:rsid w:val="00403855"/>
    <w:rsid w:val="00404894"/>
    <w:rsid w:val="00404F89"/>
    <w:rsid w:val="0040551E"/>
    <w:rsid w:val="00405EFE"/>
    <w:rsid w:val="004063C6"/>
    <w:rsid w:val="00406A79"/>
    <w:rsid w:val="004075B6"/>
    <w:rsid w:val="004076EF"/>
    <w:rsid w:val="00410C39"/>
    <w:rsid w:val="004125BE"/>
    <w:rsid w:val="00412741"/>
    <w:rsid w:val="00414913"/>
    <w:rsid w:val="00415CB8"/>
    <w:rsid w:val="004162A6"/>
    <w:rsid w:val="00416557"/>
    <w:rsid w:val="00420FA4"/>
    <w:rsid w:val="004211EB"/>
    <w:rsid w:val="00421345"/>
    <w:rsid w:val="00421FD2"/>
    <w:rsid w:val="004238D4"/>
    <w:rsid w:val="00423E2B"/>
    <w:rsid w:val="004267F5"/>
    <w:rsid w:val="00426B44"/>
    <w:rsid w:val="00426D57"/>
    <w:rsid w:val="004273A2"/>
    <w:rsid w:val="00427F58"/>
    <w:rsid w:val="00430200"/>
    <w:rsid w:val="00431E7E"/>
    <w:rsid w:val="00431EFD"/>
    <w:rsid w:val="004330D6"/>
    <w:rsid w:val="0043400F"/>
    <w:rsid w:val="00434202"/>
    <w:rsid w:val="004343E1"/>
    <w:rsid w:val="004346F5"/>
    <w:rsid w:val="0043474A"/>
    <w:rsid w:val="00435119"/>
    <w:rsid w:val="004353A3"/>
    <w:rsid w:val="004357BA"/>
    <w:rsid w:val="00436585"/>
    <w:rsid w:val="00436A56"/>
    <w:rsid w:val="00436D65"/>
    <w:rsid w:val="004407EE"/>
    <w:rsid w:val="00442139"/>
    <w:rsid w:val="004425FB"/>
    <w:rsid w:val="00442FD9"/>
    <w:rsid w:val="004430E5"/>
    <w:rsid w:val="00445C8D"/>
    <w:rsid w:val="00446ECB"/>
    <w:rsid w:val="00451BA9"/>
    <w:rsid w:val="00452359"/>
    <w:rsid w:val="00453E2D"/>
    <w:rsid w:val="0045489E"/>
    <w:rsid w:val="0045574F"/>
    <w:rsid w:val="004561BA"/>
    <w:rsid w:val="004562C5"/>
    <w:rsid w:val="00456EC3"/>
    <w:rsid w:val="004606C0"/>
    <w:rsid w:val="00460CF6"/>
    <w:rsid w:val="00460D21"/>
    <w:rsid w:val="0046106E"/>
    <w:rsid w:val="004650AA"/>
    <w:rsid w:val="00466481"/>
    <w:rsid w:val="004665B9"/>
    <w:rsid w:val="00466CA3"/>
    <w:rsid w:val="00466D6B"/>
    <w:rsid w:val="004671F4"/>
    <w:rsid w:val="004676C7"/>
    <w:rsid w:val="004702A9"/>
    <w:rsid w:val="004708BD"/>
    <w:rsid w:val="00471935"/>
    <w:rsid w:val="0047371F"/>
    <w:rsid w:val="00473760"/>
    <w:rsid w:val="00475F70"/>
    <w:rsid w:val="00475FCD"/>
    <w:rsid w:val="00476469"/>
    <w:rsid w:val="00476B49"/>
    <w:rsid w:val="00480369"/>
    <w:rsid w:val="0048039E"/>
    <w:rsid w:val="00481046"/>
    <w:rsid w:val="00481FD4"/>
    <w:rsid w:val="00482091"/>
    <w:rsid w:val="004821A5"/>
    <w:rsid w:val="004860BC"/>
    <w:rsid w:val="00486831"/>
    <w:rsid w:val="00486B19"/>
    <w:rsid w:val="00490008"/>
    <w:rsid w:val="00491446"/>
    <w:rsid w:val="004918C5"/>
    <w:rsid w:val="00492C87"/>
    <w:rsid w:val="00493BB6"/>
    <w:rsid w:val="00494B6C"/>
    <w:rsid w:val="00495940"/>
    <w:rsid w:val="00496ED6"/>
    <w:rsid w:val="004A14CD"/>
    <w:rsid w:val="004A1AAB"/>
    <w:rsid w:val="004A2438"/>
    <w:rsid w:val="004A2E40"/>
    <w:rsid w:val="004A39D4"/>
    <w:rsid w:val="004A3BC6"/>
    <w:rsid w:val="004A3C54"/>
    <w:rsid w:val="004A5029"/>
    <w:rsid w:val="004A5372"/>
    <w:rsid w:val="004A5A92"/>
    <w:rsid w:val="004A63A5"/>
    <w:rsid w:val="004A6B9E"/>
    <w:rsid w:val="004A7739"/>
    <w:rsid w:val="004A7A82"/>
    <w:rsid w:val="004B1051"/>
    <w:rsid w:val="004B168B"/>
    <w:rsid w:val="004B1DB0"/>
    <w:rsid w:val="004B38CB"/>
    <w:rsid w:val="004B3DE7"/>
    <w:rsid w:val="004B4180"/>
    <w:rsid w:val="004B5ADE"/>
    <w:rsid w:val="004B62BF"/>
    <w:rsid w:val="004B651D"/>
    <w:rsid w:val="004B71BF"/>
    <w:rsid w:val="004B7BD7"/>
    <w:rsid w:val="004C0AE1"/>
    <w:rsid w:val="004C21FF"/>
    <w:rsid w:val="004C28F1"/>
    <w:rsid w:val="004C32C0"/>
    <w:rsid w:val="004C3655"/>
    <w:rsid w:val="004C38E2"/>
    <w:rsid w:val="004C4414"/>
    <w:rsid w:val="004C4C1E"/>
    <w:rsid w:val="004C4D50"/>
    <w:rsid w:val="004C5F51"/>
    <w:rsid w:val="004C5F77"/>
    <w:rsid w:val="004C5FA0"/>
    <w:rsid w:val="004C7A97"/>
    <w:rsid w:val="004D05EB"/>
    <w:rsid w:val="004D0AEB"/>
    <w:rsid w:val="004D121B"/>
    <w:rsid w:val="004D26A8"/>
    <w:rsid w:val="004D294D"/>
    <w:rsid w:val="004D44C7"/>
    <w:rsid w:val="004D7DF3"/>
    <w:rsid w:val="004E0B5C"/>
    <w:rsid w:val="004E184F"/>
    <w:rsid w:val="004E1E32"/>
    <w:rsid w:val="004E305C"/>
    <w:rsid w:val="004E531E"/>
    <w:rsid w:val="004E5FA9"/>
    <w:rsid w:val="004E7940"/>
    <w:rsid w:val="004E7D1B"/>
    <w:rsid w:val="004E7D6F"/>
    <w:rsid w:val="004F0947"/>
    <w:rsid w:val="004F09D0"/>
    <w:rsid w:val="004F1E18"/>
    <w:rsid w:val="004F1EDF"/>
    <w:rsid w:val="004F3928"/>
    <w:rsid w:val="004F540E"/>
    <w:rsid w:val="004F5BB2"/>
    <w:rsid w:val="004F716B"/>
    <w:rsid w:val="0050050D"/>
    <w:rsid w:val="00500620"/>
    <w:rsid w:val="005016FA"/>
    <w:rsid w:val="00502BE5"/>
    <w:rsid w:val="0050438F"/>
    <w:rsid w:val="005056F1"/>
    <w:rsid w:val="00510F0B"/>
    <w:rsid w:val="00511472"/>
    <w:rsid w:val="00511596"/>
    <w:rsid w:val="00511ABF"/>
    <w:rsid w:val="00512915"/>
    <w:rsid w:val="00513F59"/>
    <w:rsid w:val="00513F70"/>
    <w:rsid w:val="00514CF9"/>
    <w:rsid w:val="00514E30"/>
    <w:rsid w:val="00515965"/>
    <w:rsid w:val="00516B18"/>
    <w:rsid w:val="00517117"/>
    <w:rsid w:val="0051716A"/>
    <w:rsid w:val="00517254"/>
    <w:rsid w:val="0052008B"/>
    <w:rsid w:val="005201D8"/>
    <w:rsid w:val="0052022C"/>
    <w:rsid w:val="0052198F"/>
    <w:rsid w:val="00522636"/>
    <w:rsid w:val="005227A1"/>
    <w:rsid w:val="00523B74"/>
    <w:rsid w:val="00523BA8"/>
    <w:rsid w:val="00524FEB"/>
    <w:rsid w:val="00525D64"/>
    <w:rsid w:val="00527463"/>
    <w:rsid w:val="0052763D"/>
    <w:rsid w:val="0053073E"/>
    <w:rsid w:val="005308EE"/>
    <w:rsid w:val="005309E4"/>
    <w:rsid w:val="0053167C"/>
    <w:rsid w:val="00534B90"/>
    <w:rsid w:val="00535088"/>
    <w:rsid w:val="00536320"/>
    <w:rsid w:val="00537A8C"/>
    <w:rsid w:val="0054036C"/>
    <w:rsid w:val="00540F42"/>
    <w:rsid w:val="00541987"/>
    <w:rsid w:val="00541BE7"/>
    <w:rsid w:val="00541D10"/>
    <w:rsid w:val="00541FB6"/>
    <w:rsid w:val="005423D0"/>
    <w:rsid w:val="00542E9B"/>
    <w:rsid w:val="00543926"/>
    <w:rsid w:val="00547C04"/>
    <w:rsid w:val="005503D9"/>
    <w:rsid w:val="005537ED"/>
    <w:rsid w:val="00553C8F"/>
    <w:rsid w:val="005541BE"/>
    <w:rsid w:val="00555C60"/>
    <w:rsid w:val="00555CA6"/>
    <w:rsid w:val="005564A8"/>
    <w:rsid w:val="00557C2A"/>
    <w:rsid w:val="005600DF"/>
    <w:rsid w:val="005609EC"/>
    <w:rsid w:val="00562161"/>
    <w:rsid w:val="0056430C"/>
    <w:rsid w:val="00564370"/>
    <w:rsid w:val="005656E1"/>
    <w:rsid w:val="0056732F"/>
    <w:rsid w:val="0056750F"/>
    <w:rsid w:val="00567630"/>
    <w:rsid w:val="005676DE"/>
    <w:rsid w:val="00567B9F"/>
    <w:rsid w:val="00570D83"/>
    <w:rsid w:val="005723D3"/>
    <w:rsid w:val="00572AB6"/>
    <w:rsid w:val="00572CF1"/>
    <w:rsid w:val="00580268"/>
    <w:rsid w:val="0058150D"/>
    <w:rsid w:val="00582DD5"/>
    <w:rsid w:val="00583BC4"/>
    <w:rsid w:val="00585D5F"/>
    <w:rsid w:val="00587402"/>
    <w:rsid w:val="005900C5"/>
    <w:rsid w:val="005916E6"/>
    <w:rsid w:val="00592366"/>
    <w:rsid w:val="0059353A"/>
    <w:rsid w:val="00593ACC"/>
    <w:rsid w:val="00593D96"/>
    <w:rsid w:val="0059400D"/>
    <w:rsid w:val="005947B3"/>
    <w:rsid w:val="00594F04"/>
    <w:rsid w:val="00595ECF"/>
    <w:rsid w:val="0059623E"/>
    <w:rsid w:val="00597389"/>
    <w:rsid w:val="005A0D48"/>
    <w:rsid w:val="005A1534"/>
    <w:rsid w:val="005A1BDD"/>
    <w:rsid w:val="005A2FEA"/>
    <w:rsid w:val="005A3BDA"/>
    <w:rsid w:val="005A596B"/>
    <w:rsid w:val="005A6655"/>
    <w:rsid w:val="005A6E0D"/>
    <w:rsid w:val="005A7F52"/>
    <w:rsid w:val="005B3C81"/>
    <w:rsid w:val="005B3CCF"/>
    <w:rsid w:val="005B405C"/>
    <w:rsid w:val="005B5382"/>
    <w:rsid w:val="005B725B"/>
    <w:rsid w:val="005C150F"/>
    <w:rsid w:val="005C1549"/>
    <w:rsid w:val="005C2548"/>
    <w:rsid w:val="005C2840"/>
    <w:rsid w:val="005C29AF"/>
    <w:rsid w:val="005C35A0"/>
    <w:rsid w:val="005C3A0F"/>
    <w:rsid w:val="005C6192"/>
    <w:rsid w:val="005C6B6C"/>
    <w:rsid w:val="005D0233"/>
    <w:rsid w:val="005D0EFE"/>
    <w:rsid w:val="005D211D"/>
    <w:rsid w:val="005D27C8"/>
    <w:rsid w:val="005D4592"/>
    <w:rsid w:val="005D4A0F"/>
    <w:rsid w:val="005D5EAC"/>
    <w:rsid w:val="005D7DF1"/>
    <w:rsid w:val="005E0E5E"/>
    <w:rsid w:val="005E17B4"/>
    <w:rsid w:val="005E1C39"/>
    <w:rsid w:val="005E246D"/>
    <w:rsid w:val="005E3327"/>
    <w:rsid w:val="005E365F"/>
    <w:rsid w:val="005E3D6D"/>
    <w:rsid w:val="005E47A0"/>
    <w:rsid w:val="005E6722"/>
    <w:rsid w:val="005E71BA"/>
    <w:rsid w:val="005E7715"/>
    <w:rsid w:val="005F009F"/>
    <w:rsid w:val="005F1C8E"/>
    <w:rsid w:val="005F244A"/>
    <w:rsid w:val="005F31E6"/>
    <w:rsid w:val="005F4223"/>
    <w:rsid w:val="005F54A3"/>
    <w:rsid w:val="005F6AFE"/>
    <w:rsid w:val="00601ED9"/>
    <w:rsid w:val="00601EF9"/>
    <w:rsid w:val="00602294"/>
    <w:rsid w:val="0060449D"/>
    <w:rsid w:val="006055F7"/>
    <w:rsid w:val="00607097"/>
    <w:rsid w:val="00612A78"/>
    <w:rsid w:val="00614F45"/>
    <w:rsid w:val="006162AE"/>
    <w:rsid w:val="006168F2"/>
    <w:rsid w:val="00616F1F"/>
    <w:rsid w:val="006175FE"/>
    <w:rsid w:val="00617EB6"/>
    <w:rsid w:val="006214D7"/>
    <w:rsid w:val="006230E8"/>
    <w:rsid w:val="006235E6"/>
    <w:rsid w:val="00623DBB"/>
    <w:rsid w:val="00623F1C"/>
    <w:rsid w:val="00623FC6"/>
    <w:rsid w:val="00624081"/>
    <w:rsid w:val="006246F2"/>
    <w:rsid w:val="00626443"/>
    <w:rsid w:val="00627218"/>
    <w:rsid w:val="00627F81"/>
    <w:rsid w:val="006310F2"/>
    <w:rsid w:val="00631180"/>
    <w:rsid w:val="00632AFA"/>
    <w:rsid w:val="0063370D"/>
    <w:rsid w:val="00633B04"/>
    <w:rsid w:val="00635103"/>
    <w:rsid w:val="00635245"/>
    <w:rsid w:val="00637613"/>
    <w:rsid w:val="00640139"/>
    <w:rsid w:val="006401DC"/>
    <w:rsid w:val="00640237"/>
    <w:rsid w:val="00640540"/>
    <w:rsid w:val="0064099F"/>
    <w:rsid w:val="00641405"/>
    <w:rsid w:val="006415A9"/>
    <w:rsid w:val="006418E0"/>
    <w:rsid w:val="006432E4"/>
    <w:rsid w:val="006440F8"/>
    <w:rsid w:val="00644276"/>
    <w:rsid w:val="006444C9"/>
    <w:rsid w:val="00644C4B"/>
    <w:rsid w:val="006453ED"/>
    <w:rsid w:val="006464CB"/>
    <w:rsid w:val="00647352"/>
    <w:rsid w:val="00650AFA"/>
    <w:rsid w:val="00651F0D"/>
    <w:rsid w:val="006523C3"/>
    <w:rsid w:val="0065299E"/>
    <w:rsid w:val="00652CB4"/>
    <w:rsid w:val="00652F05"/>
    <w:rsid w:val="006530D4"/>
    <w:rsid w:val="006530F6"/>
    <w:rsid w:val="00654651"/>
    <w:rsid w:val="00654D00"/>
    <w:rsid w:val="006553BA"/>
    <w:rsid w:val="006564DC"/>
    <w:rsid w:val="00660594"/>
    <w:rsid w:val="00660C32"/>
    <w:rsid w:val="0066154A"/>
    <w:rsid w:val="00661CD8"/>
    <w:rsid w:val="0066258C"/>
    <w:rsid w:val="00662627"/>
    <w:rsid w:val="00662DED"/>
    <w:rsid w:val="00662FE7"/>
    <w:rsid w:val="00664522"/>
    <w:rsid w:val="00665CC8"/>
    <w:rsid w:val="0066737B"/>
    <w:rsid w:val="00667E4E"/>
    <w:rsid w:val="00670179"/>
    <w:rsid w:val="00670680"/>
    <w:rsid w:val="00670A80"/>
    <w:rsid w:val="006714A2"/>
    <w:rsid w:val="006715C2"/>
    <w:rsid w:val="00671855"/>
    <w:rsid w:val="00671988"/>
    <w:rsid w:val="00672092"/>
    <w:rsid w:val="00672AD3"/>
    <w:rsid w:val="00675588"/>
    <w:rsid w:val="006768EF"/>
    <w:rsid w:val="00677179"/>
    <w:rsid w:val="006771FF"/>
    <w:rsid w:val="00677D3B"/>
    <w:rsid w:val="00687771"/>
    <w:rsid w:val="0068777E"/>
    <w:rsid w:val="00692A3B"/>
    <w:rsid w:val="00694774"/>
    <w:rsid w:val="00694897"/>
    <w:rsid w:val="0069496F"/>
    <w:rsid w:val="006955EE"/>
    <w:rsid w:val="00695732"/>
    <w:rsid w:val="00695A60"/>
    <w:rsid w:val="006963A6"/>
    <w:rsid w:val="006A3317"/>
    <w:rsid w:val="006A5387"/>
    <w:rsid w:val="006B03DA"/>
    <w:rsid w:val="006B0A99"/>
    <w:rsid w:val="006B21FE"/>
    <w:rsid w:val="006B2497"/>
    <w:rsid w:val="006B3191"/>
    <w:rsid w:val="006B352D"/>
    <w:rsid w:val="006B519B"/>
    <w:rsid w:val="006B736D"/>
    <w:rsid w:val="006B7CFC"/>
    <w:rsid w:val="006C0E8F"/>
    <w:rsid w:val="006C2584"/>
    <w:rsid w:val="006C3D9C"/>
    <w:rsid w:val="006C46F8"/>
    <w:rsid w:val="006C5277"/>
    <w:rsid w:val="006C78D7"/>
    <w:rsid w:val="006C7A16"/>
    <w:rsid w:val="006D1641"/>
    <w:rsid w:val="006D1D05"/>
    <w:rsid w:val="006D21CB"/>
    <w:rsid w:val="006D230B"/>
    <w:rsid w:val="006D31E4"/>
    <w:rsid w:val="006D3C2A"/>
    <w:rsid w:val="006D58A0"/>
    <w:rsid w:val="006D64AE"/>
    <w:rsid w:val="006D6D6F"/>
    <w:rsid w:val="006D7A88"/>
    <w:rsid w:val="006E151E"/>
    <w:rsid w:val="006E164A"/>
    <w:rsid w:val="006E16CC"/>
    <w:rsid w:val="006E3BF6"/>
    <w:rsid w:val="006E3E10"/>
    <w:rsid w:val="006E3E9F"/>
    <w:rsid w:val="006E67F5"/>
    <w:rsid w:val="006F0670"/>
    <w:rsid w:val="006F0ABE"/>
    <w:rsid w:val="006F47A8"/>
    <w:rsid w:val="006F5F4B"/>
    <w:rsid w:val="006F6F57"/>
    <w:rsid w:val="006F6FE2"/>
    <w:rsid w:val="00701B75"/>
    <w:rsid w:val="00701DF2"/>
    <w:rsid w:val="00702C1F"/>
    <w:rsid w:val="00702CA9"/>
    <w:rsid w:val="00703D8A"/>
    <w:rsid w:val="00705074"/>
    <w:rsid w:val="00705EBD"/>
    <w:rsid w:val="00706231"/>
    <w:rsid w:val="00711022"/>
    <w:rsid w:val="007111D8"/>
    <w:rsid w:val="00713961"/>
    <w:rsid w:val="00713C02"/>
    <w:rsid w:val="00714542"/>
    <w:rsid w:val="00715D6E"/>
    <w:rsid w:val="00720669"/>
    <w:rsid w:val="00721216"/>
    <w:rsid w:val="0072258F"/>
    <w:rsid w:val="00723FF2"/>
    <w:rsid w:val="00725FB9"/>
    <w:rsid w:val="00731ED1"/>
    <w:rsid w:val="00734184"/>
    <w:rsid w:val="007353E6"/>
    <w:rsid w:val="0073677F"/>
    <w:rsid w:val="007373C9"/>
    <w:rsid w:val="00737616"/>
    <w:rsid w:val="00740FCF"/>
    <w:rsid w:val="007423BD"/>
    <w:rsid w:val="007427A8"/>
    <w:rsid w:val="007429E0"/>
    <w:rsid w:val="00742B18"/>
    <w:rsid w:val="00744127"/>
    <w:rsid w:val="00745FCF"/>
    <w:rsid w:val="0074633F"/>
    <w:rsid w:val="00747C49"/>
    <w:rsid w:val="0075215E"/>
    <w:rsid w:val="00753EFF"/>
    <w:rsid w:val="007612FF"/>
    <w:rsid w:val="0076482B"/>
    <w:rsid w:val="00765096"/>
    <w:rsid w:val="0076532F"/>
    <w:rsid w:val="0076545E"/>
    <w:rsid w:val="00766133"/>
    <w:rsid w:val="007667A7"/>
    <w:rsid w:val="007668C4"/>
    <w:rsid w:val="007669CB"/>
    <w:rsid w:val="0077208A"/>
    <w:rsid w:val="00773102"/>
    <w:rsid w:val="007741EE"/>
    <w:rsid w:val="007765CC"/>
    <w:rsid w:val="00776FE2"/>
    <w:rsid w:val="00777BC4"/>
    <w:rsid w:val="00777CCF"/>
    <w:rsid w:val="007802D9"/>
    <w:rsid w:val="00780DD0"/>
    <w:rsid w:val="00781C3A"/>
    <w:rsid w:val="00781CC0"/>
    <w:rsid w:val="00784E23"/>
    <w:rsid w:val="0078508F"/>
    <w:rsid w:val="0078664E"/>
    <w:rsid w:val="0079095D"/>
    <w:rsid w:val="00793D3D"/>
    <w:rsid w:val="00793EE3"/>
    <w:rsid w:val="00794A41"/>
    <w:rsid w:val="00795148"/>
    <w:rsid w:val="00795983"/>
    <w:rsid w:val="00795A0D"/>
    <w:rsid w:val="00795AA5"/>
    <w:rsid w:val="0079790B"/>
    <w:rsid w:val="007A00B0"/>
    <w:rsid w:val="007A0AE9"/>
    <w:rsid w:val="007A1307"/>
    <w:rsid w:val="007A28AF"/>
    <w:rsid w:val="007A354F"/>
    <w:rsid w:val="007A4094"/>
    <w:rsid w:val="007A4D7D"/>
    <w:rsid w:val="007A524A"/>
    <w:rsid w:val="007A66AB"/>
    <w:rsid w:val="007B291C"/>
    <w:rsid w:val="007B4141"/>
    <w:rsid w:val="007B470C"/>
    <w:rsid w:val="007B48A4"/>
    <w:rsid w:val="007B5BAD"/>
    <w:rsid w:val="007B5F4D"/>
    <w:rsid w:val="007B718B"/>
    <w:rsid w:val="007B7ABB"/>
    <w:rsid w:val="007C0456"/>
    <w:rsid w:val="007C1EDB"/>
    <w:rsid w:val="007C1F25"/>
    <w:rsid w:val="007C2280"/>
    <w:rsid w:val="007C3488"/>
    <w:rsid w:val="007C4052"/>
    <w:rsid w:val="007C4361"/>
    <w:rsid w:val="007C5C53"/>
    <w:rsid w:val="007C7757"/>
    <w:rsid w:val="007C7F0F"/>
    <w:rsid w:val="007D04CC"/>
    <w:rsid w:val="007D0C0C"/>
    <w:rsid w:val="007D0D4B"/>
    <w:rsid w:val="007D12EA"/>
    <w:rsid w:val="007D25B6"/>
    <w:rsid w:val="007D2F4C"/>
    <w:rsid w:val="007D3612"/>
    <w:rsid w:val="007D41F8"/>
    <w:rsid w:val="007D4286"/>
    <w:rsid w:val="007D48F3"/>
    <w:rsid w:val="007D4EB2"/>
    <w:rsid w:val="007D6195"/>
    <w:rsid w:val="007D6CBC"/>
    <w:rsid w:val="007E1057"/>
    <w:rsid w:val="007E1370"/>
    <w:rsid w:val="007E25AF"/>
    <w:rsid w:val="007E25B3"/>
    <w:rsid w:val="007E3585"/>
    <w:rsid w:val="007E39AF"/>
    <w:rsid w:val="007E4C86"/>
    <w:rsid w:val="007E79FE"/>
    <w:rsid w:val="007F128C"/>
    <w:rsid w:val="007F2544"/>
    <w:rsid w:val="007F2E7C"/>
    <w:rsid w:val="007F37AD"/>
    <w:rsid w:val="007F501F"/>
    <w:rsid w:val="007F7828"/>
    <w:rsid w:val="008005C8"/>
    <w:rsid w:val="00801052"/>
    <w:rsid w:val="0080391E"/>
    <w:rsid w:val="008041DB"/>
    <w:rsid w:val="00806B03"/>
    <w:rsid w:val="00806BA7"/>
    <w:rsid w:val="00806D13"/>
    <w:rsid w:val="00810826"/>
    <w:rsid w:val="00811203"/>
    <w:rsid w:val="00812028"/>
    <w:rsid w:val="00812DC4"/>
    <w:rsid w:val="00813C53"/>
    <w:rsid w:val="00815627"/>
    <w:rsid w:val="0082085D"/>
    <w:rsid w:val="00821343"/>
    <w:rsid w:val="008219BA"/>
    <w:rsid w:val="008246F3"/>
    <w:rsid w:val="0082483C"/>
    <w:rsid w:val="00827529"/>
    <w:rsid w:val="0083031C"/>
    <w:rsid w:val="00831848"/>
    <w:rsid w:val="0083223A"/>
    <w:rsid w:val="0083381B"/>
    <w:rsid w:val="00835072"/>
    <w:rsid w:val="0083559D"/>
    <w:rsid w:val="0084126D"/>
    <w:rsid w:val="00841FA5"/>
    <w:rsid w:val="008454D5"/>
    <w:rsid w:val="00846B74"/>
    <w:rsid w:val="00846B9A"/>
    <w:rsid w:val="008475F6"/>
    <w:rsid w:val="00847C2E"/>
    <w:rsid w:val="00850C46"/>
    <w:rsid w:val="00851217"/>
    <w:rsid w:val="00852374"/>
    <w:rsid w:val="00854ACD"/>
    <w:rsid w:val="00854F0C"/>
    <w:rsid w:val="00855B40"/>
    <w:rsid w:val="00857103"/>
    <w:rsid w:val="00860857"/>
    <w:rsid w:val="008623B6"/>
    <w:rsid w:val="00863790"/>
    <w:rsid w:val="008646E2"/>
    <w:rsid w:val="00866257"/>
    <w:rsid w:val="008673B4"/>
    <w:rsid w:val="00870528"/>
    <w:rsid w:val="00870716"/>
    <w:rsid w:val="00870C2C"/>
    <w:rsid w:val="008711CC"/>
    <w:rsid w:val="00872248"/>
    <w:rsid w:val="00875FC4"/>
    <w:rsid w:val="008769B6"/>
    <w:rsid w:val="0088044B"/>
    <w:rsid w:val="008809E8"/>
    <w:rsid w:val="008814ED"/>
    <w:rsid w:val="00881793"/>
    <w:rsid w:val="00882D14"/>
    <w:rsid w:val="008831A7"/>
    <w:rsid w:val="00883778"/>
    <w:rsid w:val="008845A0"/>
    <w:rsid w:val="00884DD8"/>
    <w:rsid w:val="00885F29"/>
    <w:rsid w:val="0088716E"/>
    <w:rsid w:val="0088765F"/>
    <w:rsid w:val="00887ED4"/>
    <w:rsid w:val="00890D4E"/>
    <w:rsid w:val="00891FF2"/>
    <w:rsid w:val="008920E8"/>
    <w:rsid w:val="008947A1"/>
    <w:rsid w:val="00895C3D"/>
    <w:rsid w:val="008969DD"/>
    <w:rsid w:val="008A0E82"/>
    <w:rsid w:val="008A1050"/>
    <w:rsid w:val="008A231C"/>
    <w:rsid w:val="008A3A3A"/>
    <w:rsid w:val="008A4D4A"/>
    <w:rsid w:val="008A5903"/>
    <w:rsid w:val="008A5B49"/>
    <w:rsid w:val="008A6800"/>
    <w:rsid w:val="008A7081"/>
    <w:rsid w:val="008B121A"/>
    <w:rsid w:val="008B1CD4"/>
    <w:rsid w:val="008B224F"/>
    <w:rsid w:val="008B383D"/>
    <w:rsid w:val="008B4BE4"/>
    <w:rsid w:val="008B4EC8"/>
    <w:rsid w:val="008B51CE"/>
    <w:rsid w:val="008B5896"/>
    <w:rsid w:val="008B69C4"/>
    <w:rsid w:val="008B7B58"/>
    <w:rsid w:val="008C00C9"/>
    <w:rsid w:val="008C02F8"/>
    <w:rsid w:val="008C2B85"/>
    <w:rsid w:val="008C3096"/>
    <w:rsid w:val="008C36E3"/>
    <w:rsid w:val="008C38EF"/>
    <w:rsid w:val="008C57B8"/>
    <w:rsid w:val="008C6992"/>
    <w:rsid w:val="008C6CCB"/>
    <w:rsid w:val="008C6F12"/>
    <w:rsid w:val="008D26D4"/>
    <w:rsid w:val="008D2CBF"/>
    <w:rsid w:val="008D2D43"/>
    <w:rsid w:val="008D7B9F"/>
    <w:rsid w:val="008E208C"/>
    <w:rsid w:val="008E363B"/>
    <w:rsid w:val="008E3808"/>
    <w:rsid w:val="008E47AC"/>
    <w:rsid w:val="008F0437"/>
    <w:rsid w:val="008F0495"/>
    <w:rsid w:val="008F5A9E"/>
    <w:rsid w:val="008F65AB"/>
    <w:rsid w:val="008F698E"/>
    <w:rsid w:val="008F69C3"/>
    <w:rsid w:val="00901859"/>
    <w:rsid w:val="00902290"/>
    <w:rsid w:val="00902AF3"/>
    <w:rsid w:val="00903FA8"/>
    <w:rsid w:val="0090544E"/>
    <w:rsid w:val="009101D7"/>
    <w:rsid w:val="0091074D"/>
    <w:rsid w:val="009121F2"/>
    <w:rsid w:val="00913FDC"/>
    <w:rsid w:val="009142C2"/>
    <w:rsid w:val="009149FE"/>
    <w:rsid w:val="00914E38"/>
    <w:rsid w:val="0091585F"/>
    <w:rsid w:val="00915C05"/>
    <w:rsid w:val="00915FDF"/>
    <w:rsid w:val="009223AD"/>
    <w:rsid w:val="0092327E"/>
    <w:rsid w:val="00923393"/>
    <w:rsid w:val="009234CD"/>
    <w:rsid w:val="009236DB"/>
    <w:rsid w:val="00924457"/>
    <w:rsid w:val="009256BC"/>
    <w:rsid w:val="009272C0"/>
    <w:rsid w:val="00927523"/>
    <w:rsid w:val="00927A34"/>
    <w:rsid w:val="00927CCB"/>
    <w:rsid w:val="009302C5"/>
    <w:rsid w:val="00931B2A"/>
    <w:rsid w:val="00932A68"/>
    <w:rsid w:val="00933FC7"/>
    <w:rsid w:val="00934E0C"/>
    <w:rsid w:val="0093590A"/>
    <w:rsid w:val="0093592E"/>
    <w:rsid w:val="00936B6F"/>
    <w:rsid w:val="00941EA5"/>
    <w:rsid w:val="00942AA1"/>
    <w:rsid w:val="00942F93"/>
    <w:rsid w:val="009438DF"/>
    <w:rsid w:val="00950028"/>
    <w:rsid w:val="009519FA"/>
    <w:rsid w:val="009525F1"/>
    <w:rsid w:val="00952827"/>
    <w:rsid w:val="0095298F"/>
    <w:rsid w:val="00953C40"/>
    <w:rsid w:val="00953DCB"/>
    <w:rsid w:val="00961099"/>
    <w:rsid w:val="00962B52"/>
    <w:rsid w:val="00963A52"/>
    <w:rsid w:val="009650C5"/>
    <w:rsid w:val="0096617D"/>
    <w:rsid w:val="0097004B"/>
    <w:rsid w:val="009702AB"/>
    <w:rsid w:val="0097171F"/>
    <w:rsid w:val="0097258A"/>
    <w:rsid w:val="009727F1"/>
    <w:rsid w:val="0097329A"/>
    <w:rsid w:val="00973DB7"/>
    <w:rsid w:val="009759E8"/>
    <w:rsid w:val="0097654D"/>
    <w:rsid w:val="00977C4E"/>
    <w:rsid w:val="00980BC0"/>
    <w:rsid w:val="00981A78"/>
    <w:rsid w:val="0098304B"/>
    <w:rsid w:val="009835CC"/>
    <w:rsid w:val="00983FCE"/>
    <w:rsid w:val="00984EDD"/>
    <w:rsid w:val="009850CD"/>
    <w:rsid w:val="00985CA6"/>
    <w:rsid w:val="0098790C"/>
    <w:rsid w:val="00991F53"/>
    <w:rsid w:val="00993718"/>
    <w:rsid w:val="00993793"/>
    <w:rsid w:val="00994FE0"/>
    <w:rsid w:val="009961A6"/>
    <w:rsid w:val="00996B9A"/>
    <w:rsid w:val="009A0896"/>
    <w:rsid w:val="009A2B84"/>
    <w:rsid w:val="009A2C77"/>
    <w:rsid w:val="009A3639"/>
    <w:rsid w:val="009A38F9"/>
    <w:rsid w:val="009A4037"/>
    <w:rsid w:val="009A6C17"/>
    <w:rsid w:val="009A7006"/>
    <w:rsid w:val="009A74DE"/>
    <w:rsid w:val="009B029E"/>
    <w:rsid w:val="009B0BE9"/>
    <w:rsid w:val="009B1C0D"/>
    <w:rsid w:val="009B3A7D"/>
    <w:rsid w:val="009B6069"/>
    <w:rsid w:val="009C2DAA"/>
    <w:rsid w:val="009C4F40"/>
    <w:rsid w:val="009C5FE5"/>
    <w:rsid w:val="009C6092"/>
    <w:rsid w:val="009C6F8E"/>
    <w:rsid w:val="009C70B8"/>
    <w:rsid w:val="009D018C"/>
    <w:rsid w:val="009D4B63"/>
    <w:rsid w:val="009D51CA"/>
    <w:rsid w:val="009D5DE5"/>
    <w:rsid w:val="009D64E9"/>
    <w:rsid w:val="009D7255"/>
    <w:rsid w:val="009D7E69"/>
    <w:rsid w:val="009E362B"/>
    <w:rsid w:val="009E436C"/>
    <w:rsid w:val="009E49CD"/>
    <w:rsid w:val="009E4B3F"/>
    <w:rsid w:val="009F0BC1"/>
    <w:rsid w:val="009F1BDB"/>
    <w:rsid w:val="009F1C73"/>
    <w:rsid w:val="009F4C1B"/>
    <w:rsid w:val="009F6DB5"/>
    <w:rsid w:val="00A005CE"/>
    <w:rsid w:val="00A0138B"/>
    <w:rsid w:val="00A01732"/>
    <w:rsid w:val="00A01FB3"/>
    <w:rsid w:val="00A02149"/>
    <w:rsid w:val="00A036D5"/>
    <w:rsid w:val="00A046D8"/>
    <w:rsid w:val="00A0572E"/>
    <w:rsid w:val="00A06014"/>
    <w:rsid w:val="00A0744B"/>
    <w:rsid w:val="00A07AE1"/>
    <w:rsid w:val="00A10215"/>
    <w:rsid w:val="00A11CD3"/>
    <w:rsid w:val="00A11F93"/>
    <w:rsid w:val="00A135F5"/>
    <w:rsid w:val="00A14547"/>
    <w:rsid w:val="00A14A23"/>
    <w:rsid w:val="00A14FDB"/>
    <w:rsid w:val="00A16446"/>
    <w:rsid w:val="00A1645A"/>
    <w:rsid w:val="00A200F0"/>
    <w:rsid w:val="00A20253"/>
    <w:rsid w:val="00A22ABC"/>
    <w:rsid w:val="00A22D40"/>
    <w:rsid w:val="00A27345"/>
    <w:rsid w:val="00A2797B"/>
    <w:rsid w:val="00A300A3"/>
    <w:rsid w:val="00A31018"/>
    <w:rsid w:val="00A336CB"/>
    <w:rsid w:val="00A33C16"/>
    <w:rsid w:val="00A3539A"/>
    <w:rsid w:val="00A35ABA"/>
    <w:rsid w:val="00A377D2"/>
    <w:rsid w:val="00A37E58"/>
    <w:rsid w:val="00A41AD1"/>
    <w:rsid w:val="00A44761"/>
    <w:rsid w:val="00A47BB0"/>
    <w:rsid w:val="00A500BA"/>
    <w:rsid w:val="00A50515"/>
    <w:rsid w:val="00A50644"/>
    <w:rsid w:val="00A50A29"/>
    <w:rsid w:val="00A50A49"/>
    <w:rsid w:val="00A512F8"/>
    <w:rsid w:val="00A515ED"/>
    <w:rsid w:val="00A5275A"/>
    <w:rsid w:val="00A53006"/>
    <w:rsid w:val="00A53503"/>
    <w:rsid w:val="00A5359A"/>
    <w:rsid w:val="00A54BA3"/>
    <w:rsid w:val="00A555F1"/>
    <w:rsid w:val="00A56168"/>
    <w:rsid w:val="00A5723B"/>
    <w:rsid w:val="00A57856"/>
    <w:rsid w:val="00A60B58"/>
    <w:rsid w:val="00A60C54"/>
    <w:rsid w:val="00A61470"/>
    <w:rsid w:val="00A64307"/>
    <w:rsid w:val="00A64DC2"/>
    <w:rsid w:val="00A6558C"/>
    <w:rsid w:val="00A657A9"/>
    <w:rsid w:val="00A66F6A"/>
    <w:rsid w:val="00A703A2"/>
    <w:rsid w:val="00A71194"/>
    <w:rsid w:val="00A72135"/>
    <w:rsid w:val="00A72D90"/>
    <w:rsid w:val="00A73672"/>
    <w:rsid w:val="00A75E03"/>
    <w:rsid w:val="00A77056"/>
    <w:rsid w:val="00A811C6"/>
    <w:rsid w:val="00A81A0A"/>
    <w:rsid w:val="00A8378A"/>
    <w:rsid w:val="00A83857"/>
    <w:rsid w:val="00A845FA"/>
    <w:rsid w:val="00A8583B"/>
    <w:rsid w:val="00A86539"/>
    <w:rsid w:val="00A86AEE"/>
    <w:rsid w:val="00A90EFE"/>
    <w:rsid w:val="00A918E1"/>
    <w:rsid w:val="00A92FCF"/>
    <w:rsid w:val="00A93B50"/>
    <w:rsid w:val="00A952FA"/>
    <w:rsid w:val="00AA2AD3"/>
    <w:rsid w:val="00AA3BB4"/>
    <w:rsid w:val="00AA6544"/>
    <w:rsid w:val="00AA6718"/>
    <w:rsid w:val="00AA6B0D"/>
    <w:rsid w:val="00AB419C"/>
    <w:rsid w:val="00AB4BF3"/>
    <w:rsid w:val="00AB54B8"/>
    <w:rsid w:val="00AB61C4"/>
    <w:rsid w:val="00AB6943"/>
    <w:rsid w:val="00AC076E"/>
    <w:rsid w:val="00AC1158"/>
    <w:rsid w:val="00AC1CBA"/>
    <w:rsid w:val="00AC2BCF"/>
    <w:rsid w:val="00AC30AA"/>
    <w:rsid w:val="00AC58F4"/>
    <w:rsid w:val="00AC63FC"/>
    <w:rsid w:val="00AC73D5"/>
    <w:rsid w:val="00AC7668"/>
    <w:rsid w:val="00AD006A"/>
    <w:rsid w:val="00AD0F70"/>
    <w:rsid w:val="00AD1965"/>
    <w:rsid w:val="00AD2C7E"/>
    <w:rsid w:val="00AD37F7"/>
    <w:rsid w:val="00AD3D77"/>
    <w:rsid w:val="00AD7C2C"/>
    <w:rsid w:val="00AE0568"/>
    <w:rsid w:val="00AE0594"/>
    <w:rsid w:val="00AE1E0D"/>
    <w:rsid w:val="00AE366A"/>
    <w:rsid w:val="00AE3DFB"/>
    <w:rsid w:val="00AE4B79"/>
    <w:rsid w:val="00AE51A5"/>
    <w:rsid w:val="00AE683B"/>
    <w:rsid w:val="00AE7BD5"/>
    <w:rsid w:val="00AF132A"/>
    <w:rsid w:val="00AF1450"/>
    <w:rsid w:val="00AF1F64"/>
    <w:rsid w:val="00AF2008"/>
    <w:rsid w:val="00AF2217"/>
    <w:rsid w:val="00AF26C9"/>
    <w:rsid w:val="00AF4BC3"/>
    <w:rsid w:val="00AF5CDE"/>
    <w:rsid w:val="00AF5E22"/>
    <w:rsid w:val="00AF6044"/>
    <w:rsid w:val="00AF7421"/>
    <w:rsid w:val="00AF7CF8"/>
    <w:rsid w:val="00B036B7"/>
    <w:rsid w:val="00B03807"/>
    <w:rsid w:val="00B0443F"/>
    <w:rsid w:val="00B045AC"/>
    <w:rsid w:val="00B06701"/>
    <w:rsid w:val="00B1086B"/>
    <w:rsid w:val="00B108EB"/>
    <w:rsid w:val="00B12213"/>
    <w:rsid w:val="00B1305C"/>
    <w:rsid w:val="00B135A7"/>
    <w:rsid w:val="00B14AF5"/>
    <w:rsid w:val="00B17AD3"/>
    <w:rsid w:val="00B20D5D"/>
    <w:rsid w:val="00B20FBB"/>
    <w:rsid w:val="00B23CB1"/>
    <w:rsid w:val="00B23DD1"/>
    <w:rsid w:val="00B2425C"/>
    <w:rsid w:val="00B251AC"/>
    <w:rsid w:val="00B26367"/>
    <w:rsid w:val="00B30453"/>
    <w:rsid w:val="00B31810"/>
    <w:rsid w:val="00B31F9A"/>
    <w:rsid w:val="00B3230A"/>
    <w:rsid w:val="00B338AF"/>
    <w:rsid w:val="00B35D79"/>
    <w:rsid w:val="00B37878"/>
    <w:rsid w:val="00B40184"/>
    <w:rsid w:val="00B40DE4"/>
    <w:rsid w:val="00B4226D"/>
    <w:rsid w:val="00B43466"/>
    <w:rsid w:val="00B4398F"/>
    <w:rsid w:val="00B455FA"/>
    <w:rsid w:val="00B456DD"/>
    <w:rsid w:val="00B465A8"/>
    <w:rsid w:val="00B46A20"/>
    <w:rsid w:val="00B46BCA"/>
    <w:rsid w:val="00B46BFA"/>
    <w:rsid w:val="00B477DD"/>
    <w:rsid w:val="00B5067D"/>
    <w:rsid w:val="00B50FD1"/>
    <w:rsid w:val="00B51512"/>
    <w:rsid w:val="00B52311"/>
    <w:rsid w:val="00B5234F"/>
    <w:rsid w:val="00B52531"/>
    <w:rsid w:val="00B52703"/>
    <w:rsid w:val="00B527FC"/>
    <w:rsid w:val="00B54464"/>
    <w:rsid w:val="00B5649A"/>
    <w:rsid w:val="00B56928"/>
    <w:rsid w:val="00B56B47"/>
    <w:rsid w:val="00B61C60"/>
    <w:rsid w:val="00B62E3E"/>
    <w:rsid w:val="00B65151"/>
    <w:rsid w:val="00B65E7F"/>
    <w:rsid w:val="00B6600F"/>
    <w:rsid w:val="00B660A4"/>
    <w:rsid w:val="00B6677C"/>
    <w:rsid w:val="00B66830"/>
    <w:rsid w:val="00B6708C"/>
    <w:rsid w:val="00B702C8"/>
    <w:rsid w:val="00B70F75"/>
    <w:rsid w:val="00B71143"/>
    <w:rsid w:val="00B71336"/>
    <w:rsid w:val="00B72FBC"/>
    <w:rsid w:val="00B73067"/>
    <w:rsid w:val="00B75272"/>
    <w:rsid w:val="00B755C6"/>
    <w:rsid w:val="00B755C8"/>
    <w:rsid w:val="00B75B80"/>
    <w:rsid w:val="00B75DDF"/>
    <w:rsid w:val="00B80E0F"/>
    <w:rsid w:val="00B811B3"/>
    <w:rsid w:val="00B81B3D"/>
    <w:rsid w:val="00B824C1"/>
    <w:rsid w:val="00B8398B"/>
    <w:rsid w:val="00B840C9"/>
    <w:rsid w:val="00B84366"/>
    <w:rsid w:val="00B84627"/>
    <w:rsid w:val="00B85D95"/>
    <w:rsid w:val="00B85F6F"/>
    <w:rsid w:val="00B8731A"/>
    <w:rsid w:val="00B87408"/>
    <w:rsid w:val="00B8798C"/>
    <w:rsid w:val="00B87B1F"/>
    <w:rsid w:val="00B90801"/>
    <w:rsid w:val="00B912DA"/>
    <w:rsid w:val="00B913BB"/>
    <w:rsid w:val="00B92F54"/>
    <w:rsid w:val="00B9304D"/>
    <w:rsid w:val="00B941FA"/>
    <w:rsid w:val="00B96612"/>
    <w:rsid w:val="00B970A9"/>
    <w:rsid w:val="00B972DF"/>
    <w:rsid w:val="00B97C18"/>
    <w:rsid w:val="00BA01C8"/>
    <w:rsid w:val="00BA2406"/>
    <w:rsid w:val="00BA2DC4"/>
    <w:rsid w:val="00BA415E"/>
    <w:rsid w:val="00BA52FE"/>
    <w:rsid w:val="00BA671A"/>
    <w:rsid w:val="00BA78DD"/>
    <w:rsid w:val="00BB0193"/>
    <w:rsid w:val="00BB021D"/>
    <w:rsid w:val="00BB1C23"/>
    <w:rsid w:val="00BB54C7"/>
    <w:rsid w:val="00BB6AD1"/>
    <w:rsid w:val="00BB7DD2"/>
    <w:rsid w:val="00BC081D"/>
    <w:rsid w:val="00BC102D"/>
    <w:rsid w:val="00BC3ACC"/>
    <w:rsid w:val="00BC3BC1"/>
    <w:rsid w:val="00BC5C36"/>
    <w:rsid w:val="00BC5DD8"/>
    <w:rsid w:val="00BD11B6"/>
    <w:rsid w:val="00BD1442"/>
    <w:rsid w:val="00BD335E"/>
    <w:rsid w:val="00BD35B8"/>
    <w:rsid w:val="00BD3B53"/>
    <w:rsid w:val="00BD3F5B"/>
    <w:rsid w:val="00BD5166"/>
    <w:rsid w:val="00BD733E"/>
    <w:rsid w:val="00BD77FB"/>
    <w:rsid w:val="00BE2013"/>
    <w:rsid w:val="00BE2B92"/>
    <w:rsid w:val="00BE305E"/>
    <w:rsid w:val="00BE4339"/>
    <w:rsid w:val="00BE5B09"/>
    <w:rsid w:val="00BE5BD5"/>
    <w:rsid w:val="00BE5D69"/>
    <w:rsid w:val="00BE6C87"/>
    <w:rsid w:val="00BE7FEA"/>
    <w:rsid w:val="00BF0856"/>
    <w:rsid w:val="00BF0AD5"/>
    <w:rsid w:val="00BF11DE"/>
    <w:rsid w:val="00BF14BC"/>
    <w:rsid w:val="00BF1606"/>
    <w:rsid w:val="00BF1674"/>
    <w:rsid w:val="00BF2B75"/>
    <w:rsid w:val="00BF2BBE"/>
    <w:rsid w:val="00BF325F"/>
    <w:rsid w:val="00BF4279"/>
    <w:rsid w:val="00BF43BC"/>
    <w:rsid w:val="00C02323"/>
    <w:rsid w:val="00C04998"/>
    <w:rsid w:val="00C062C5"/>
    <w:rsid w:val="00C071CA"/>
    <w:rsid w:val="00C076AA"/>
    <w:rsid w:val="00C10C0B"/>
    <w:rsid w:val="00C119BF"/>
    <w:rsid w:val="00C128DF"/>
    <w:rsid w:val="00C12AF6"/>
    <w:rsid w:val="00C13518"/>
    <w:rsid w:val="00C13E4F"/>
    <w:rsid w:val="00C1471D"/>
    <w:rsid w:val="00C147FD"/>
    <w:rsid w:val="00C1568D"/>
    <w:rsid w:val="00C163E1"/>
    <w:rsid w:val="00C164F7"/>
    <w:rsid w:val="00C16C26"/>
    <w:rsid w:val="00C200A8"/>
    <w:rsid w:val="00C20C8E"/>
    <w:rsid w:val="00C21CB9"/>
    <w:rsid w:val="00C220FF"/>
    <w:rsid w:val="00C228CF"/>
    <w:rsid w:val="00C237F2"/>
    <w:rsid w:val="00C242C9"/>
    <w:rsid w:val="00C269D3"/>
    <w:rsid w:val="00C27CA2"/>
    <w:rsid w:val="00C30427"/>
    <w:rsid w:val="00C32837"/>
    <w:rsid w:val="00C337D6"/>
    <w:rsid w:val="00C3465E"/>
    <w:rsid w:val="00C35ACE"/>
    <w:rsid w:val="00C37DC0"/>
    <w:rsid w:val="00C4047B"/>
    <w:rsid w:val="00C41016"/>
    <w:rsid w:val="00C433EC"/>
    <w:rsid w:val="00C511C9"/>
    <w:rsid w:val="00C51B8F"/>
    <w:rsid w:val="00C51CA0"/>
    <w:rsid w:val="00C51D86"/>
    <w:rsid w:val="00C5205C"/>
    <w:rsid w:val="00C52529"/>
    <w:rsid w:val="00C53C49"/>
    <w:rsid w:val="00C54046"/>
    <w:rsid w:val="00C54050"/>
    <w:rsid w:val="00C54715"/>
    <w:rsid w:val="00C55674"/>
    <w:rsid w:val="00C55F1B"/>
    <w:rsid w:val="00C56169"/>
    <w:rsid w:val="00C56949"/>
    <w:rsid w:val="00C607F8"/>
    <w:rsid w:val="00C610CD"/>
    <w:rsid w:val="00C62794"/>
    <w:rsid w:val="00C64081"/>
    <w:rsid w:val="00C641F1"/>
    <w:rsid w:val="00C64314"/>
    <w:rsid w:val="00C644D6"/>
    <w:rsid w:val="00C664F5"/>
    <w:rsid w:val="00C67771"/>
    <w:rsid w:val="00C70EC8"/>
    <w:rsid w:val="00C7177C"/>
    <w:rsid w:val="00C720B4"/>
    <w:rsid w:val="00C734C8"/>
    <w:rsid w:val="00C76A69"/>
    <w:rsid w:val="00C77763"/>
    <w:rsid w:val="00C8065A"/>
    <w:rsid w:val="00C80D9E"/>
    <w:rsid w:val="00C81F26"/>
    <w:rsid w:val="00C820F7"/>
    <w:rsid w:val="00C82283"/>
    <w:rsid w:val="00C83251"/>
    <w:rsid w:val="00C83B21"/>
    <w:rsid w:val="00C853C9"/>
    <w:rsid w:val="00C8606C"/>
    <w:rsid w:val="00C87243"/>
    <w:rsid w:val="00C877DB"/>
    <w:rsid w:val="00C90073"/>
    <w:rsid w:val="00C9106C"/>
    <w:rsid w:val="00C91185"/>
    <w:rsid w:val="00C9296C"/>
    <w:rsid w:val="00C932BD"/>
    <w:rsid w:val="00C9390B"/>
    <w:rsid w:val="00C93E29"/>
    <w:rsid w:val="00C94B53"/>
    <w:rsid w:val="00C94E42"/>
    <w:rsid w:val="00C95D1D"/>
    <w:rsid w:val="00C95D73"/>
    <w:rsid w:val="00C96607"/>
    <w:rsid w:val="00C9663B"/>
    <w:rsid w:val="00C9724D"/>
    <w:rsid w:val="00C97C03"/>
    <w:rsid w:val="00C97E75"/>
    <w:rsid w:val="00CA110F"/>
    <w:rsid w:val="00CA1259"/>
    <w:rsid w:val="00CA19F2"/>
    <w:rsid w:val="00CA2FE4"/>
    <w:rsid w:val="00CA4AA0"/>
    <w:rsid w:val="00CA54C5"/>
    <w:rsid w:val="00CA5F48"/>
    <w:rsid w:val="00CA6BDE"/>
    <w:rsid w:val="00CA6F07"/>
    <w:rsid w:val="00CA7EA3"/>
    <w:rsid w:val="00CB0DDB"/>
    <w:rsid w:val="00CB1714"/>
    <w:rsid w:val="00CB1D2F"/>
    <w:rsid w:val="00CB2259"/>
    <w:rsid w:val="00CB26F3"/>
    <w:rsid w:val="00CB2CCB"/>
    <w:rsid w:val="00CB3C5F"/>
    <w:rsid w:val="00CB3EEA"/>
    <w:rsid w:val="00CB44F7"/>
    <w:rsid w:val="00CB50DC"/>
    <w:rsid w:val="00CB679A"/>
    <w:rsid w:val="00CB76A2"/>
    <w:rsid w:val="00CB76D5"/>
    <w:rsid w:val="00CB7960"/>
    <w:rsid w:val="00CB7C32"/>
    <w:rsid w:val="00CC0096"/>
    <w:rsid w:val="00CC02B9"/>
    <w:rsid w:val="00CC0BB6"/>
    <w:rsid w:val="00CC1D9A"/>
    <w:rsid w:val="00CC2398"/>
    <w:rsid w:val="00CC4E2A"/>
    <w:rsid w:val="00CC579C"/>
    <w:rsid w:val="00CC66D7"/>
    <w:rsid w:val="00CC7564"/>
    <w:rsid w:val="00CC7D42"/>
    <w:rsid w:val="00CD2220"/>
    <w:rsid w:val="00CD516E"/>
    <w:rsid w:val="00CE1FFB"/>
    <w:rsid w:val="00CE25CA"/>
    <w:rsid w:val="00CE2CB8"/>
    <w:rsid w:val="00CE3C00"/>
    <w:rsid w:val="00CE3DBA"/>
    <w:rsid w:val="00CE4068"/>
    <w:rsid w:val="00CE58EB"/>
    <w:rsid w:val="00CE612F"/>
    <w:rsid w:val="00CE6AE4"/>
    <w:rsid w:val="00CE6F2A"/>
    <w:rsid w:val="00CE7894"/>
    <w:rsid w:val="00CF13E9"/>
    <w:rsid w:val="00CF2973"/>
    <w:rsid w:val="00CF4F6D"/>
    <w:rsid w:val="00CF60FC"/>
    <w:rsid w:val="00CF6745"/>
    <w:rsid w:val="00CF7356"/>
    <w:rsid w:val="00CF73D7"/>
    <w:rsid w:val="00D0029C"/>
    <w:rsid w:val="00D00B08"/>
    <w:rsid w:val="00D00EC9"/>
    <w:rsid w:val="00D017EB"/>
    <w:rsid w:val="00D04375"/>
    <w:rsid w:val="00D04C19"/>
    <w:rsid w:val="00D05ED4"/>
    <w:rsid w:val="00D105BA"/>
    <w:rsid w:val="00D109AD"/>
    <w:rsid w:val="00D110B0"/>
    <w:rsid w:val="00D118CC"/>
    <w:rsid w:val="00D13D80"/>
    <w:rsid w:val="00D14EF9"/>
    <w:rsid w:val="00D16794"/>
    <w:rsid w:val="00D22B2A"/>
    <w:rsid w:val="00D263D6"/>
    <w:rsid w:val="00D2724C"/>
    <w:rsid w:val="00D27F36"/>
    <w:rsid w:val="00D32F9A"/>
    <w:rsid w:val="00D33251"/>
    <w:rsid w:val="00D36012"/>
    <w:rsid w:val="00D36423"/>
    <w:rsid w:val="00D36AA2"/>
    <w:rsid w:val="00D377B3"/>
    <w:rsid w:val="00D40F0E"/>
    <w:rsid w:val="00D41AED"/>
    <w:rsid w:val="00D421B7"/>
    <w:rsid w:val="00D42551"/>
    <w:rsid w:val="00D42CE4"/>
    <w:rsid w:val="00D43E54"/>
    <w:rsid w:val="00D447A9"/>
    <w:rsid w:val="00D44F41"/>
    <w:rsid w:val="00D455FE"/>
    <w:rsid w:val="00D4674B"/>
    <w:rsid w:val="00D47587"/>
    <w:rsid w:val="00D50C30"/>
    <w:rsid w:val="00D51005"/>
    <w:rsid w:val="00D51ED8"/>
    <w:rsid w:val="00D5405D"/>
    <w:rsid w:val="00D54304"/>
    <w:rsid w:val="00D5480F"/>
    <w:rsid w:val="00D54D94"/>
    <w:rsid w:val="00D55049"/>
    <w:rsid w:val="00D55648"/>
    <w:rsid w:val="00D575EE"/>
    <w:rsid w:val="00D60C8A"/>
    <w:rsid w:val="00D6142F"/>
    <w:rsid w:val="00D61DB7"/>
    <w:rsid w:val="00D6325C"/>
    <w:rsid w:val="00D63EFA"/>
    <w:rsid w:val="00D660D7"/>
    <w:rsid w:val="00D668BC"/>
    <w:rsid w:val="00D70715"/>
    <w:rsid w:val="00D70C4E"/>
    <w:rsid w:val="00D70D55"/>
    <w:rsid w:val="00D713FE"/>
    <w:rsid w:val="00D71F4C"/>
    <w:rsid w:val="00D73933"/>
    <w:rsid w:val="00D7452B"/>
    <w:rsid w:val="00D76093"/>
    <w:rsid w:val="00D77474"/>
    <w:rsid w:val="00D77C1F"/>
    <w:rsid w:val="00D80484"/>
    <w:rsid w:val="00D8202D"/>
    <w:rsid w:val="00D8237A"/>
    <w:rsid w:val="00D823D2"/>
    <w:rsid w:val="00D82ABC"/>
    <w:rsid w:val="00D837D0"/>
    <w:rsid w:val="00D83D66"/>
    <w:rsid w:val="00D84CE6"/>
    <w:rsid w:val="00D8514F"/>
    <w:rsid w:val="00D8527E"/>
    <w:rsid w:val="00D86312"/>
    <w:rsid w:val="00D86CAD"/>
    <w:rsid w:val="00D87B17"/>
    <w:rsid w:val="00D90137"/>
    <w:rsid w:val="00D90388"/>
    <w:rsid w:val="00D92BD8"/>
    <w:rsid w:val="00D93F03"/>
    <w:rsid w:val="00D94E19"/>
    <w:rsid w:val="00D95793"/>
    <w:rsid w:val="00D9608F"/>
    <w:rsid w:val="00D96825"/>
    <w:rsid w:val="00D97C1D"/>
    <w:rsid w:val="00D97F68"/>
    <w:rsid w:val="00D97F7E"/>
    <w:rsid w:val="00DA0054"/>
    <w:rsid w:val="00DA208D"/>
    <w:rsid w:val="00DA2511"/>
    <w:rsid w:val="00DA263C"/>
    <w:rsid w:val="00DA2CC8"/>
    <w:rsid w:val="00DA32BB"/>
    <w:rsid w:val="00DA4240"/>
    <w:rsid w:val="00DA48E3"/>
    <w:rsid w:val="00DA4FB9"/>
    <w:rsid w:val="00DA5FE4"/>
    <w:rsid w:val="00DA6E94"/>
    <w:rsid w:val="00DA7479"/>
    <w:rsid w:val="00DB063F"/>
    <w:rsid w:val="00DB20FC"/>
    <w:rsid w:val="00DB3512"/>
    <w:rsid w:val="00DB69C9"/>
    <w:rsid w:val="00DC03CB"/>
    <w:rsid w:val="00DC3536"/>
    <w:rsid w:val="00DC389D"/>
    <w:rsid w:val="00DC5D31"/>
    <w:rsid w:val="00DC6A8D"/>
    <w:rsid w:val="00DC7AF6"/>
    <w:rsid w:val="00DC7C34"/>
    <w:rsid w:val="00DD0714"/>
    <w:rsid w:val="00DD1277"/>
    <w:rsid w:val="00DD1745"/>
    <w:rsid w:val="00DD1B68"/>
    <w:rsid w:val="00DD2E16"/>
    <w:rsid w:val="00DD672E"/>
    <w:rsid w:val="00DD6F7D"/>
    <w:rsid w:val="00DD7E8D"/>
    <w:rsid w:val="00DE02D8"/>
    <w:rsid w:val="00DE0CC2"/>
    <w:rsid w:val="00DE24E4"/>
    <w:rsid w:val="00DE27DF"/>
    <w:rsid w:val="00DE43E0"/>
    <w:rsid w:val="00DE467E"/>
    <w:rsid w:val="00DE4E50"/>
    <w:rsid w:val="00DE50F8"/>
    <w:rsid w:val="00DE530E"/>
    <w:rsid w:val="00DE741C"/>
    <w:rsid w:val="00DE7B34"/>
    <w:rsid w:val="00DF0AC4"/>
    <w:rsid w:val="00DF14B9"/>
    <w:rsid w:val="00DF23C6"/>
    <w:rsid w:val="00DF4586"/>
    <w:rsid w:val="00DF622D"/>
    <w:rsid w:val="00DF6245"/>
    <w:rsid w:val="00DF6903"/>
    <w:rsid w:val="00DF7210"/>
    <w:rsid w:val="00E01632"/>
    <w:rsid w:val="00E0351A"/>
    <w:rsid w:val="00E046E9"/>
    <w:rsid w:val="00E047A2"/>
    <w:rsid w:val="00E04F10"/>
    <w:rsid w:val="00E10340"/>
    <w:rsid w:val="00E1045B"/>
    <w:rsid w:val="00E10FDD"/>
    <w:rsid w:val="00E1107F"/>
    <w:rsid w:val="00E11232"/>
    <w:rsid w:val="00E1125C"/>
    <w:rsid w:val="00E1211A"/>
    <w:rsid w:val="00E131A3"/>
    <w:rsid w:val="00E158C7"/>
    <w:rsid w:val="00E16255"/>
    <w:rsid w:val="00E16642"/>
    <w:rsid w:val="00E16815"/>
    <w:rsid w:val="00E170B0"/>
    <w:rsid w:val="00E17B19"/>
    <w:rsid w:val="00E205DA"/>
    <w:rsid w:val="00E212EE"/>
    <w:rsid w:val="00E21AB5"/>
    <w:rsid w:val="00E23F13"/>
    <w:rsid w:val="00E2455B"/>
    <w:rsid w:val="00E2498C"/>
    <w:rsid w:val="00E253FB"/>
    <w:rsid w:val="00E2546D"/>
    <w:rsid w:val="00E2695F"/>
    <w:rsid w:val="00E304D7"/>
    <w:rsid w:val="00E313BE"/>
    <w:rsid w:val="00E34EED"/>
    <w:rsid w:val="00E34F71"/>
    <w:rsid w:val="00E353F2"/>
    <w:rsid w:val="00E37265"/>
    <w:rsid w:val="00E37BF6"/>
    <w:rsid w:val="00E411D6"/>
    <w:rsid w:val="00E413C6"/>
    <w:rsid w:val="00E4183F"/>
    <w:rsid w:val="00E419AC"/>
    <w:rsid w:val="00E453AC"/>
    <w:rsid w:val="00E45C37"/>
    <w:rsid w:val="00E46703"/>
    <w:rsid w:val="00E47839"/>
    <w:rsid w:val="00E50F42"/>
    <w:rsid w:val="00E51314"/>
    <w:rsid w:val="00E519A1"/>
    <w:rsid w:val="00E51D8F"/>
    <w:rsid w:val="00E522BA"/>
    <w:rsid w:val="00E5362C"/>
    <w:rsid w:val="00E539CE"/>
    <w:rsid w:val="00E53C57"/>
    <w:rsid w:val="00E540EB"/>
    <w:rsid w:val="00E54ED5"/>
    <w:rsid w:val="00E57BE8"/>
    <w:rsid w:val="00E6044A"/>
    <w:rsid w:val="00E6274E"/>
    <w:rsid w:val="00E62907"/>
    <w:rsid w:val="00E63EA3"/>
    <w:rsid w:val="00E64078"/>
    <w:rsid w:val="00E6422D"/>
    <w:rsid w:val="00E652A5"/>
    <w:rsid w:val="00E668A0"/>
    <w:rsid w:val="00E70586"/>
    <w:rsid w:val="00E72075"/>
    <w:rsid w:val="00E75077"/>
    <w:rsid w:val="00E76111"/>
    <w:rsid w:val="00E76340"/>
    <w:rsid w:val="00E82B5B"/>
    <w:rsid w:val="00E83B2F"/>
    <w:rsid w:val="00E85493"/>
    <w:rsid w:val="00E85A40"/>
    <w:rsid w:val="00E86EF0"/>
    <w:rsid w:val="00E8712E"/>
    <w:rsid w:val="00E90E22"/>
    <w:rsid w:val="00E91BBB"/>
    <w:rsid w:val="00E923B6"/>
    <w:rsid w:val="00E943E2"/>
    <w:rsid w:val="00E948A1"/>
    <w:rsid w:val="00E96B87"/>
    <w:rsid w:val="00E97462"/>
    <w:rsid w:val="00E97868"/>
    <w:rsid w:val="00EA2CA7"/>
    <w:rsid w:val="00EA3FB9"/>
    <w:rsid w:val="00EA4362"/>
    <w:rsid w:val="00EA4990"/>
    <w:rsid w:val="00EA4D1E"/>
    <w:rsid w:val="00EA6D11"/>
    <w:rsid w:val="00EA7435"/>
    <w:rsid w:val="00EA7C5E"/>
    <w:rsid w:val="00EB119D"/>
    <w:rsid w:val="00EB15E8"/>
    <w:rsid w:val="00EB2DD8"/>
    <w:rsid w:val="00EB329D"/>
    <w:rsid w:val="00EB482E"/>
    <w:rsid w:val="00EB4DE9"/>
    <w:rsid w:val="00EB63EE"/>
    <w:rsid w:val="00EB7184"/>
    <w:rsid w:val="00EB7EDA"/>
    <w:rsid w:val="00EB7FD0"/>
    <w:rsid w:val="00EC02CC"/>
    <w:rsid w:val="00EC0AAF"/>
    <w:rsid w:val="00EC2519"/>
    <w:rsid w:val="00EC37D1"/>
    <w:rsid w:val="00EC3AFE"/>
    <w:rsid w:val="00EC46D1"/>
    <w:rsid w:val="00EC4898"/>
    <w:rsid w:val="00EC5386"/>
    <w:rsid w:val="00EC543E"/>
    <w:rsid w:val="00EC6C2E"/>
    <w:rsid w:val="00ED03B3"/>
    <w:rsid w:val="00ED0AC3"/>
    <w:rsid w:val="00EE0ABB"/>
    <w:rsid w:val="00EE12FA"/>
    <w:rsid w:val="00EE148C"/>
    <w:rsid w:val="00EE1FD5"/>
    <w:rsid w:val="00EE226B"/>
    <w:rsid w:val="00EE5F83"/>
    <w:rsid w:val="00EE64BE"/>
    <w:rsid w:val="00EE76B5"/>
    <w:rsid w:val="00EF23DB"/>
    <w:rsid w:val="00EF262A"/>
    <w:rsid w:val="00EF3E5C"/>
    <w:rsid w:val="00EF48C7"/>
    <w:rsid w:val="00EF5ED8"/>
    <w:rsid w:val="00EF6BF2"/>
    <w:rsid w:val="00F000C2"/>
    <w:rsid w:val="00F014DB"/>
    <w:rsid w:val="00F017D2"/>
    <w:rsid w:val="00F02A35"/>
    <w:rsid w:val="00F04C12"/>
    <w:rsid w:val="00F060B1"/>
    <w:rsid w:val="00F06DF8"/>
    <w:rsid w:val="00F06F02"/>
    <w:rsid w:val="00F07D59"/>
    <w:rsid w:val="00F10DA2"/>
    <w:rsid w:val="00F10F62"/>
    <w:rsid w:val="00F11AF7"/>
    <w:rsid w:val="00F120A6"/>
    <w:rsid w:val="00F12DDA"/>
    <w:rsid w:val="00F142B8"/>
    <w:rsid w:val="00F154B9"/>
    <w:rsid w:val="00F17414"/>
    <w:rsid w:val="00F2015C"/>
    <w:rsid w:val="00F2256E"/>
    <w:rsid w:val="00F2259D"/>
    <w:rsid w:val="00F23051"/>
    <w:rsid w:val="00F24137"/>
    <w:rsid w:val="00F256D8"/>
    <w:rsid w:val="00F2592D"/>
    <w:rsid w:val="00F26799"/>
    <w:rsid w:val="00F27FCB"/>
    <w:rsid w:val="00F304F2"/>
    <w:rsid w:val="00F30F8B"/>
    <w:rsid w:val="00F31581"/>
    <w:rsid w:val="00F32209"/>
    <w:rsid w:val="00F32CDB"/>
    <w:rsid w:val="00F331E6"/>
    <w:rsid w:val="00F3399D"/>
    <w:rsid w:val="00F34B2B"/>
    <w:rsid w:val="00F34C4B"/>
    <w:rsid w:val="00F413EA"/>
    <w:rsid w:val="00F42D33"/>
    <w:rsid w:val="00F46B94"/>
    <w:rsid w:val="00F50E1F"/>
    <w:rsid w:val="00F51097"/>
    <w:rsid w:val="00F52911"/>
    <w:rsid w:val="00F53858"/>
    <w:rsid w:val="00F54777"/>
    <w:rsid w:val="00F54E07"/>
    <w:rsid w:val="00F55374"/>
    <w:rsid w:val="00F5550D"/>
    <w:rsid w:val="00F55F30"/>
    <w:rsid w:val="00F56E8E"/>
    <w:rsid w:val="00F62A95"/>
    <w:rsid w:val="00F63E11"/>
    <w:rsid w:val="00F6500B"/>
    <w:rsid w:val="00F65523"/>
    <w:rsid w:val="00F65A4E"/>
    <w:rsid w:val="00F6622D"/>
    <w:rsid w:val="00F7007F"/>
    <w:rsid w:val="00F717D6"/>
    <w:rsid w:val="00F7193D"/>
    <w:rsid w:val="00F72140"/>
    <w:rsid w:val="00F733B7"/>
    <w:rsid w:val="00F75543"/>
    <w:rsid w:val="00F76698"/>
    <w:rsid w:val="00F80748"/>
    <w:rsid w:val="00F834CF"/>
    <w:rsid w:val="00F835D6"/>
    <w:rsid w:val="00F845A3"/>
    <w:rsid w:val="00F922EA"/>
    <w:rsid w:val="00F922F9"/>
    <w:rsid w:val="00F92334"/>
    <w:rsid w:val="00F93024"/>
    <w:rsid w:val="00F9346D"/>
    <w:rsid w:val="00F93CE5"/>
    <w:rsid w:val="00F95853"/>
    <w:rsid w:val="00F96D78"/>
    <w:rsid w:val="00F97509"/>
    <w:rsid w:val="00F97A6E"/>
    <w:rsid w:val="00F97FA1"/>
    <w:rsid w:val="00FA05B3"/>
    <w:rsid w:val="00FA05C3"/>
    <w:rsid w:val="00FA1B24"/>
    <w:rsid w:val="00FA1CB6"/>
    <w:rsid w:val="00FA211F"/>
    <w:rsid w:val="00FA2D5F"/>
    <w:rsid w:val="00FA2F8F"/>
    <w:rsid w:val="00FA41F3"/>
    <w:rsid w:val="00FA426D"/>
    <w:rsid w:val="00FA4640"/>
    <w:rsid w:val="00FA4FA7"/>
    <w:rsid w:val="00FA672D"/>
    <w:rsid w:val="00FA6A8F"/>
    <w:rsid w:val="00FB0237"/>
    <w:rsid w:val="00FB193A"/>
    <w:rsid w:val="00FB32B7"/>
    <w:rsid w:val="00FB3BB1"/>
    <w:rsid w:val="00FB506E"/>
    <w:rsid w:val="00FB7EE1"/>
    <w:rsid w:val="00FC04D6"/>
    <w:rsid w:val="00FC0781"/>
    <w:rsid w:val="00FC0787"/>
    <w:rsid w:val="00FC0B04"/>
    <w:rsid w:val="00FC1D1A"/>
    <w:rsid w:val="00FC26D6"/>
    <w:rsid w:val="00FC2940"/>
    <w:rsid w:val="00FC3193"/>
    <w:rsid w:val="00FC34DD"/>
    <w:rsid w:val="00FC3C69"/>
    <w:rsid w:val="00FC59C8"/>
    <w:rsid w:val="00FC6459"/>
    <w:rsid w:val="00FC6A84"/>
    <w:rsid w:val="00FD26B9"/>
    <w:rsid w:val="00FD3084"/>
    <w:rsid w:val="00FD4198"/>
    <w:rsid w:val="00FD421F"/>
    <w:rsid w:val="00FD53B8"/>
    <w:rsid w:val="00FD58F0"/>
    <w:rsid w:val="00FD5C7C"/>
    <w:rsid w:val="00FD6157"/>
    <w:rsid w:val="00FD70C7"/>
    <w:rsid w:val="00FD71B4"/>
    <w:rsid w:val="00FD74E0"/>
    <w:rsid w:val="00FD782E"/>
    <w:rsid w:val="00FE0FD7"/>
    <w:rsid w:val="00FE27D1"/>
    <w:rsid w:val="00FE4B3E"/>
    <w:rsid w:val="00FE508B"/>
    <w:rsid w:val="00FF04A5"/>
    <w:rsid w:val="00FF04AB"/>
    <w:rsid w:val="00FF0CCD"/>
    <w:rsid w:val="00FF12E3"/>
    <w:rsid w:val="00FF35D3"/>
    <w:rsid w:val="00FF3DCD"/>
    <w:rsid w:val="00FF4C3E"/>
    <w:rsid w:val="00FF5237"/>
    <w:rsid w:val="00FF5927"/>
    <w:rsid w:val="00FF5E6A"/>
    <w:rsid w:val="00FF6B8B"/>
    <w:rsid w:val="00FF71E9"/>
    <w:rsid w:val="00FF7D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C1FBFF"/>
  <w15:chartTrackingRefBased/>
  <w15:docId w15:val="{1EBE8ACD-272A-4937-A50F-5B31BD03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4226D"/>
    <w:pPr>
      <w:widowControl w:val="0"/>
    </w:pPr>
    <w:rPr>
      <w:kern w:val="2"/>
      <w:sz w:val="24"/>
      <w:szCs w:val="24"/>
    </w:rPr>
  </w:style>
  <w:style w:type="paragraph" w:styleId="2">
    <w:name w:val="heading 2"/>
    <w:basedOn w:val="a"/>
    <w:next w:val="a"/>
    <w:qFormat/>
    <w:pPr>
      <w:keepNext/>
      <w:snapToGrid w:val="0"/>
      <w:spacing w:before="120" w:line="360" w:lineRule="auto"/>
      <w:outlineLvl w:val="1"/>
    </w:pPr>
    <w:rPr>
      <w:rFonts w:eastAsia="標楷體"/>
      <w:sz w:val="32"/>
      <w:szCs w:val="20"/>
    </w:rPr>
  </w:style>
  <w:style w:type="paragraph" w:styleId="3">
    <w:name w:val="heading 3"/>
    <w:basedOn w:val="a"/>
    <w:next w:val="a"/>
    <w:qFormat/>
    <w:pPr>
      <w:keepNext/>
      <w:snapToGrid w:val="0"/>
      <w:spacing w:before="120" w:line="360" w:lineRule="auto"/>
      <w:outlineLvl w:val="2"/>
    </w:pPr>
    <w:rPr>
      <w:rFonts w:eastAsia="標楷體"/>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tyle>
  <w:style w:type="paragraph" w:styleId="a4">
    <w:name w:val="header"/>
    <w:basedOn w:val="a"/>
    <w:link w:val="a5"/>
    <w:uiPriority w:val="99"/>
    <w:pPr>
      <w:tabs>
        <w:tab w:val="center" w:pos="4153"/>
        <w:tab w:val="right" w:pos="8306"/>
      </w:tabs>
      <w:snapToGrid w:val="0"/>
    </w:pPr>
    <w:rPr>
      <w:sz w:val="20"/>
      <w:szCs w:val="20"/>
    </w:rPr>
  </w:style>
  <w:style w:type="paragraph" w:styleId="a6">
    <w:name w:val="Body Text"/>
    <w:basedOn w:val="a"/>
    <w:rPr>
      <w:rFonts w:ascii="標楷體" w:eastAsia="標楷體" w:hAnsi="標楷體"/>
      <w:color w:val="FF0000"/>
      <w:sz w:val="28"/>
    </w:rPr>
  </w:style>
  <w:style w:type="paragraph" w:styleId="a7">
    <w:name w:val="footer"/>
    <w:basedOn w:val="a"/>
    <w:pPr>
      <w:tabs>
        <w:tab w:val="center" w:pos="4153"/>
        <w:tab w:val="right" w:pos="8306"/>
      </w:tabs>
      <w:snapToGrid w:val="0"/>
    </w:pPr>
    <w:rPr>
      <w:sz w:val="20"/>
    </w:rPr>
  </w:style>
  <w:style w:type="paragraph" w:customStyle="1" w:styleId="4">
    <w:name w:val="內4"/>
    <w:basedOn w:val="a"/>
    <w:pPr>
      <w:adjustRightInd w:val="0"/>
      <w:snapToGrid w:val="0"/>
      <w:spacing w:before="60"/>
      <w:ind w:left="1300"/>
      <w:textAlignment w:val="baseline"/>
    </w:pPr>
    <w:rPr>
      <w:rFonts w:eastAsia="標楷體"/>
      <w:kern w:val="0"/>
      <w:sz w:val="26"/>
    </w:rPr>
  </w:style>
  <w:style w:type="paragraph" w:styleId="a8">
    <w:name w:val="Salutation"/>
    <w:basedOn w:val="a"/>
    <w:next w:val="a"/>
    <w:rPr>
      <w:rFonts w:ascii="標楷體" w:eastAsia="標楷體" w:hAnsi="標楷體"/>
      <w:color w:val="000000"/>
      <w:sz w:val="26"/>
    </w:rPr>
  </w:style>
  <w:style w:type="paragraph" w:styleId="a9">
    <w:name w:val="Balloon Text"/>
    <w:basedOn w:val="a"/>
    <w:semiHidden/>
    <w:rsid w:val="000F66B9"/>
    <w:rPr>
      <w:rFonts w:ascii="Arial" w:hAnsi="Arial"/>
      <w:sz w:val="18"/>
      <w:szCs w:val="18"/>
    </w:rPr>
  </w:style>
  <w:style w:type="table" w:styleId="aa">
    <w:name w:val="Table Grid"/>
    <w:aliases w:val="+ 表格格線,002-表格格線"/>
    <w:basedOn w:val="a1"/>
    <w:uiPriority w:val="59"/>
    <w:qFormat/>
    <w:rsid w:val="003A568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字元"/>
    <w:basedOn w:val="a"/>
    <w:rsid w:val="00902AF3"/>
    <w:pPr>
      <w:widowControl/>
      <w:spacing w:before="40" w:after="40" w:line="240" w:lineRule="exact"/>
      <w:ind w:right="113"/>
    </w:pPr>
    <w:rPr>
      <w:rFonts w:ascii="Arial" w:hAnsi="Arial" w:cs="Arial"/>
      <w:b/>
      <w:bCs/>
      <w:snapToGrid w:val="0"/>
      <w:kern w:val="0"/>
      <w:sz w:val="18"/>
      <w:szCs w:val="18"/>
    </w:rPr>
  </w:style>
  <w:style w:type="paragraph" w:customStyle="1" w:styleId="5">
    <w:name w:val="樣式5"/>
    <w:basedOn w:val="a"/>
    <w:rsid w:val="008C2B85"/>
    <w:pPr>
      <w:numPr>
        <w:numId w:val="7"/>
      </w:numPr>
    </w:pPr>
  </w:style>
  <w:style w:type="paragraph" w:customStyle="1" w:styleId="TimesNewRoman6pt">
    <w:name w:val="樣式 (拉丁) Times New Roman (中文) 標楷體 黑色 左右對齊 套用前:  6 pt 行距:  固定..."/>
    <w:basedOn w:val="a"/>
    <w:autoRedefine/>
    <w:rsid w:val="00FA05C3"/>
    <w:pPr>
      <w:numPr>
        <w:numId w:val="39"/>
      </w:numPr>
      <w:tabs>
        <w:tab w:val="left" w:pos="567"/>
      </w:tabs>
      <w:adjustRightInd w:val="0"/>
      <w:spacing w:line="500" w:lineRule="exact"/>
      <w:ind w:left="993" w:hanging="567"/>
      <w:jc w:val="both"/>
      <w:textAlignment w:val="baseline"/>
    </w:pPr>
    <w:rPr>
      <w:rFonts w:eastAsia="標楷體"/>
      <w:snapToGrid w:val="0"/>
      <w:sz w:val="28"/>
      <w:szCs w:val="28"/>
    </w:rPr>
  </w:style>
  <w:style w:type="paragraph" w:customStyle="1" w:styleId="ac">
    <w:name w:val="（一）"/>
    <w:basedOn w:val="a"/>
    <w:rsid w:val="00BD11B6"/>
    <w:pPr>
      <w:tabs>
        <w:tab w:val="left" w:pos="567"/>
      </w:tabs>
      <w:adjustRightInd w:val="0"/>
      <w:snapToGrid w:val="0"/>
      <w:spacing w:before="240" w:line="520" w:lineRule="atLeast"/>
      <w:textAlignment w:val="baseline"/>
    </w:pPr>
    <w:rPr>
      <w:rFonts w:eastAsia="標楷體"/>
      <w:spacing w:val="10"/>
      <w:sz w:val="28"/>
      <w:szCs w:val="28"/>
    </w:rPr>
  </w:style>
  <w:style w:type="character" w:customStyle="1" w:styleId="a5">
    <w:name w:val="頁首 字元"/>
    <w:link w:val="a4"/>
    <w:uiPriority w:val="99"/>
    <w:rsid w:val="004C28F1"/>
    <w:rPr>
      <w:kern w:val="2"/>
    </w:rPr>
  </w:style>
  <w:style w:type="paragraph" w:customStyle="1" w:styleId="Ad">
    <w:name w:val="內文A"/>
    <w:basedOn w:val="a"/>
    <w:rsid w:val="00EA4362"/>
    <w:pPr>
      <w:adjustRightInd w:val="0"/>
      <w:spacing w:line="510" w:lineRule="atLeast"/>
      <w:ind w:left="653"/>
      <w:textAlignment w:val="baseline"/>
    </w:pPr>
    <w:rPr>
      <w:rFonts w:ascii="華康中楷體" w:eastAsia="華康中楷體"/>
      <w:kern w:val="0"/>
      <w:sz w:val="26"/>
      <w:szCs w:val="20"/>
    </w:rPr>
  </w:style>
  <w:style w:type="paragraph" w:styleId="ae">
    <w:name w:val="Plain Text"/>
    <w:basedOn w:val="a"/>
    <w:link w:val="af"/>
    <w:rsid w:val="00A93B50"/>
    <w:rPr>
      <w:rFonts w:ascii="細明體" w:eastAsia="細明體" w:hAnsi="Courier New"/>
      <w:szCs w:val="20"/>
    </w:rPr>
  </w:style>
  <w:style w:type="character" w:customStyle="1" w:styleId="af">
    <w:name w:val="純文字 字元"/>
    <w:link w:val="ae"/>
    <w:rsid w:val="00A93B50"/>
    <w:rPr>
      <w:rFonts w:ascii="細明體" w:eastAsia="細明體" w:hAnsi="Courier New"/>
      <w:kern w:val="2"/>
      <w:sz w:val="24"/>
    </w:rPr>
  </w:style>
  <w:style w:type="paragraph" w:styleId="af0">
    <w:name w:val="List Paragraph"/>
    <w:aliases w:val="標1,標題(一),12 20,卑南壹,1.1.1.1清單段落,列點,(二),Recommendation,Footnote Sam,List Paragraph (numbered (a)),Text,Noise heading,RUS List,Rec para,Dot pt,F5 List Paragraph,No Spacing1,List Paragraph Char Char Char,Indicator Text,Numbered Para 1"/>
    <w:basedOn w:val="a"/>
    <w:link w:val="af1"/>
    <w:uiPriority w:val="34"/>
    <w:qFormat/>
    <w:rsid w:val="00C54050"/>
    <w:pPr>
      <w:ind w:leftChars="200" w:left="480"/>
    </w:pPr>
  </w:style>
  <w:style w:type="character" w:styleId="af2">
    <w:name w:val="Hyperlink"/>
    <w:rsid w:val="00E37265"/>
    <w:rPr>
      <w:color w:val="0000FF"/>
      <w:u w:val="single"/>
    </w:rPr>
  </w:style>
  <w:style w:type="character" w:styleId="af3">
    <w:name w:val="FollowedHyperlink"/>
    <w:rsid w:val="00436585"/>
    <w:rPr>
      <w:color w:val="800080"/>
      <w:u w:val="single"/>
    </w:rPr>
  </w:style>
  <w:style w:type="paragraph" w:customStyle="1" w:styleId="Default">
    <w:name w:val="Default"/>
    <w:rsid w:val="001E180E"/>
    <w:pPr>
      <w:widowControl w:val="0"/>
      <w:autoSpaceDE w:val="0"/>
      <w:autoSpaceDN w:val="0"/>
      <w:adjustRightInd w:val="0"/>
    </w:pPr>
    <w:rPr>
      <w:rFonts w:ascii="標楷體2蜆..." w:eastAsia="標楷體2蜆..." w:cs="標楷體2蜆..."/>
      <w:color w:val="000000"/>
      <w:sz w:val="24"/>
      <w:szCs w:val="24"/>
    </w:rPr>
  </w:style>
  <w:style w:type="paragraph" w:customStyle="1" w:styleId="71">
    <w:name w:val="樣式71"/>
    <w:basedOn w:val="a"/>
    <w:rsid w:val="002778BD"/>
    <w:pPr>
      <w:kinsoku w:val="0"/>
      <w:adjustRightInd w:val="0"/>
      <w:spacing w:line="360" w:lineRule="exact"/>
      <w:ind w:left="1599" w:hanging="1599"/>
      <w:textAlignment w:val="baseline"/>
    </w:pPr>
    <w:rPr>
      <w:rFonts w:eastAsia="全真楷書"/>
      <w:spacing w:val="14"/>
      <w:kern w:val="0"/>
      <w:szCs w:val="20"/>
    </w:rPr>
  </w:style>
  <w:style w:type="character" w:customStyle="1" w:styleId="af1">
    <w:name w:val="清單段落 字元"/>
    <w:aliases w:val="標1 字元,標題(一) 字元,12 20 字元,卑南壹 字元,1.1.1.1清單段落 字元,列點 字元,(二) 字元,Recommendation 字元,Footnote Sam 字元,List Paragraph (numbered (a)) 字元,Text 字元,Noise heading 字元,RUS List 字元,Rec para 字元,Dot pt 字元,F5 List Paragraph 字元,No Spacing1 字元,Indicator Text 字元"/>
    <w:link w:val="af0"/>
    <w:uiPriority w:val="34"/>
    <w:qFormat/>
    <w:locked/>
    <w:rsid w:val="0079095D"/>
    <w:rPr>
      <w:kern w:val="2"/>
      <w:sz w:val="24"/>
      <w:szCs w:val="24"/>
    </w:rPr>
  </w:style>
  <w:style w:type="paragraph" w:customStyle="1" w:styleId="af4">
    <w:name w:val="內３"/>
    <w:basedOn w:val="a"/>
    <w:rsid w:val="006530D4"/>
    <w:pPr>
      <w:adjustRightInd w:val="0"/>
      <w:snapToGrid w:val="0"/>
      <w:spacing w:before="60"/>
      <w:ind w:left="1540" w:hanging="500"/>
      <w:textAlignment w:val="baseline"/>
    </w:pPr>
    <w:rPr>
      <w:rFonts w:eastAsia="標楷體"/>
      <w:kern w:val="0"/>
      <w:sz w:val="26"/>
      <w:szCs w:val="20"/>
    </w:rPr>
  </w:style>
  <w:style w:type="paragraph" w:styleId="af5">
    <w:name w:val="Revision"/>
    <w:hidden/>
    <w:uiPriority w:val="99"/>
    <w:semiHidden/>
    <w:rsid w:val="00F72140"/>
    <w:rPr>
      <w:kern w:val="2"/>
      <w:sz w:val="24"/>
      <w:szCs w:val="24"/>
    </w:rPr>
  </w:style>
  <w:style w:type="paragraph" w:customStyle="1" w:styleId="pdq2pgselectionanchorcontainer">
    <w:name w:val="pdq2pg_selectionanchorcontainer"/>
    <w:basedOn w:val="a"/>
    <w:rsid w:val="00F014DB"/>
    <w:pPr>
      <w:widowControl/>
      <w:spacing w:before="100" w:beforeAutospacing="1" w:after="100" w:afterAutospacing="1"/>
    </w:pPr>
    <w:rPr>
      <w:rFonts w:ascii="新細明體" w:hAnsi="新細明體" w:cs="新細明體"/>
      <w:kern w:val="0"/>
    </w:rPr>
  </w:style>
  <w:style w:type="paragraph" w:styleId="Web">
    <w:name w:val="Normal (Web)"/>
    <w:basedOn w:val="a"/>
    <w:uiPriority w:val="99"/>
    <w:unhideWhenUsed/>
    <w:rsid w:val="00F014DB"/>
    <w:pPr>
      <w:widowControl/>
      <w:spacing w:before="100" w:beforeAutospacing="1" w:after="100" w:afterAutospacing="1"/>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夏至">
      <a:dk1>
        <a:sysClr val="windowText" lastClr="000000"/>
      </a:dk1>
      <a:lt1>
        <a:sysClr val="window" lastClr="FFFFFF"/>
      </a:lt1>
      <a:dk2>
        <a:srgbClr val="4F271C"/>
      </a:dk2>
      <a:lt2>
        <a:srgbClr val="E7DEC9"/>
      </a:lt2>
      <a:accent1>
        <a:srgbClr val="3891A7"/>
      </a:accent1>
      <a:accent2>
        <a:srgbClr val="FEB80A"/>
      </a:accent2>
      <a:accent3>
        <a:srgbClr val="C32D2E"/>
      </a:accent3>
      <a:accent4>
        <a:srgbClr val="84AA33"/>
      </a:accent4>
      <a:accent5>
        <a:srgbClr val="964305"/>
      </a:accent5>
      <a:accent6>
        <a:srgbClr val="475A8D"/>
      </a:accent6>
      <a:hlink>
        <a:srgbClr val="8DC765"/>
      </a:hlink>
      <a:folHlink>
        <a:srgbClr val="AA8A1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864</Words>
  <Characters>4928</Characters>
  <Application>Microsoft Office Word</Application>
  <DocSecurity>0</DocSecurity>
  <Lines>41</Lines>
  <Paragraphs>11</Paragraphs>
  <ScaleCrop>false</ScaleCrop>
  <Company/>
  <LinksUpToDate>false</LinksUpToDate>
  <CharactersWithSpaces>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壹、工作項目</dc:title>
  <dc:subject/>
  <dc:creator>Name</dc:creator>
  <cp:keywords/>
  <cp:lastModifiedBy>吳思葶</cp:lastModifiedBy>
  <cp:revision>12</cp:revision>
  <cp:lastPrinted>2019-10-16T07:19:00Z</cp:lastPrinted>
  <dcterms:created xsi:type="dcterms:W3CDTF">2026-10-01T08:32:00Z</dcterms:created>
  <dcterms:modified xsi:type="dcterms:W3CDTF">2026-10-01T09:08:00Z</dcterms:modified>
</cp:coreProperties>
</file>