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A8CF9" w14:textId="24105343" w:rsidR="004F1CAA" w:rsidRDefault="00B64314" w:rsidP="00B64314">
      <w:pPr>
        <w:jc w:val="center"/>
      </w:pPr>
      <w:r>
        <w:rPr>
          <w:rFonts w:hint="eastAsia"/>
        </w:rPr>
        <w:t>A072001424</w:t>
      </w:r>
    </w:p>
    <w:p w14:paraId="02A37AF7" w14:textId="77777777" w:rsidR="00B64314" w:rsidRPr="00B64314" w:rsidRDefault="00B64314" w:rsidP="00B64314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B64314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繞線成型加工試製整合系統採購規範</w:t>
      </w:r>
    </w:p>
    <w:p w14:paraId="54B113B2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一、採購品項</w:t>
      </w:r>
    </w:p>
    <w:p w14:paraId="284D75D3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品項名稱：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繞線成型加工試製整合系統</w:t>
      </w:r>
    </w:p>
    <w:p w14:paraId="3EADE82F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採購數量：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1式</w:t>
      </w:r>
    </w:p>
    <w:p w14:paraId="30B12652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用途說明：</w:t>
      </w:r>
    </w:p>
    <w:p w14:paraId="1717EA10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本系統主要用於馬達線圈及相關電磁元件之繞線成型試製。透過繞線設備將漆包銅線依設定圈數及排列方式繞製於指定模具，完成線圈成型與取出作業，以供後續馬達組裝、線圈測試及產品開發使用。</w:t>
      </w:r>
    </w:p>
    <w:p w14:paraId="0B7B2C3A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二、功能及規格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822"/>
        <w:gridCol w:w="7259"/>
      </w:tblGrid>
      <w:tr w:rsidR="00B64314" w:rsidRPr="00B64314" w14:paraId="600E7D81" w14:textId="77777777" w:rsidTr="00B6431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5C5A55" w14:textId="77777777" w:rsidR="00B64314" w:rsidRPr="00B64314" w:rsidRDefault="00B64314" w:rsidP="00B64314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品項</w:t>
            </w:r>
          </w:p>
        </w:tc>
        <w:tc>
          <w:tcPr>
            <w:tcW w:w="0" w:type="auto"/>
            <w:vAlign w:val="center"/>
            <w:hideMark/>
          </w:tcPr>
          <w:p w14:paraId="65021743" w14:textId="77777777" w:rsidR="00B64314" w:rsidRPr="00B64314" w:rsidRDefault="00B64314" w:rsidP="00B64314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功能</w:t>
            </w:r>
          </w:p>
        </w:tc>
        <w:tc>
          <w:tcPr>
            <w:tcW w:w="0" w:type="auto"/>
            <w:vAlign w:val="center"/>
            <w:hideMark/>
          </w:tcPr>
          <w:p w14:paraId="1C4361E0" w14:textId="77777777" w:rsidR="00B64314" w:rsidRPr="00B64314" w:rsidRDefault="00B64314" w:rsidP="00B64314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規格</w:t>
            </w:r>
          </w:p>
        </w:tc>
      </w:tr>
      <w:tr w:rsidR="00B64314" w:rsidRPr="00B64314" w14:paraId="7A3A3C45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1A15F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1. 繞線成型加工試製整合平台</w:t>
            </w:r>
          </w:p>
        </w:tc>
        <w:tc>
          <w:tcPr>
            <w:tcW w:w="0" w:type="auto"/>
            <w:vAlign w:val="center"/>
            <w:hideMark/>
          </w:tcPr>
          <w:p w14:paraId="1EC87562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繞線試製</w:t>
            </w:r>
          </w:p>
        </w:tc>
        <w:tc>
          <w:tcPr>
            <w:tcW w:w="0" w:type="auto"/>
            <w:vAlign w:val="center"/>
            <w:hideMark/>
          </w:tcPr>
          <w:p w14:paraId="0B4BE91A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可使用指定漆包銅線，搭配繞線模具完成線圈試製，供馬達及電磁元件研發測試使用。</w:t>
            </w:r>
          </w:p>
        </w:tc>
      </w:tr>
      <w:tr w:rsidR="00B64314" w:rsidRPr="00B64314" w14:paraId="1A784E41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71B41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24D4D9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線材導引</w:t>
            </w:r>
          </w:p>
        </w:tc>
        <w:tc>
          <w:tcPr>
            <w:tcW w:w="0" w:type="auto"/>
            <w:vAlign w:val="center"/>
            <w:hideMark/>
          </w:tcPr>
          <w:p w14:paraId="0AA5ECC1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具備線材導引及過線功能，可將漆包銅線導入繞線位置，減少線材偏移或卡線情形。</w:t>
            </w:r>
          </w:p>
        </w:tc>
      </w:tr>
      <w:tr w:rsidR="00B64314" w:rsidRPr="00B64314" w14:paraId="73FB164B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ED88D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5A650E6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自動排線</w:t>
            </w:r>
          </w:p>
        </w:tc>
        <w:tc>
          <w:tcPr>
            <w:tcW w:w="0" w:type="auto"/>
            <w:vAlign w:val="center"/>
            <w:hideMark/>
          </w:tcPr>
          <w:p w14:paraId="287A3975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具備自動排線功能，可依設定之繞線位置及模具尺寸進行線材排列，使線圈排列整齊。</w:t>
            </w:r>
          </w:p>
        </w:tc>
      </w:tr>
      <w:tr w:rsidR="00B64314" w:rsidRPr="00B64314" w14:paraId="50EB1561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31E75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040E7F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圈數設定</w:t>
            </w:r>
          </w:p>
        </w:tc>
        <w:tc>
          <w:tcPr>
            <w:tcW w:w="0" w:type="auto"/>
            <w:vAlign w:val="center"/>
            <w:hideMark/>
          </w:tcPr>
          <w:p w14:paraId="73AD0D7B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可設定繞線圈數，設備依設定圈數執行繞線作業。</w:t>
            </w:r>
          </w:p>
        </w:tc>
      </w:tr>
      <w:tr w:rsidR="00B64314" w:rsidRPr="00B64314" w14:paraId="1E0C67E2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0011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564A1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自動停止</w:t>
            </w:r>
          </w:p>
        </w:tc>
        <w:tc>
          <w:tcPr>
            <w:tcW w:w="0" w:type="auto"/>
            <w:vAlign w:val="center"/>
            <w:hideMark/>
          </w:tcPr>
          <w:p w14:paraId="7765F8F3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當繞線圈數達到設定值後，設備應自動停止運轉，避免持續繞線造成圈數超出設定值。</w:t>
            </w:r>
          </w:p>
        </w:tc>
      </w:tr>
      <w:tr w:rsidR="00B64314" w:rsidRPr="00B64314" w14:paraId="14DFAA33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A084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F1BF742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線圈成型</w:t>
            </w:r>
          </w:p>
        </w:tc>
        <w:tc>
          <w:tcPr>
            <w:tcW w:w="0" w:type="auto"/>
            <w:vAlign w:val="center"/>
            <w:hideMark/>
          </w:tcPr>
          <w:p w14:paraId="6EE9A805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可搭配指定模具完成線圈繞製及成型，使線圈維持預定形狀。</w:t>
            </w:r>
          </w:p>
        </w:tc>
      </w:tr>
      <w:tr w:rsidR="00B64314" w:rsidRPr="00B64314" w14:paraId="64DE191F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12D08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379892F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線圈取出</w:t>
            </w:r>
          </w:p>
        </w:tc>
        <w:tc>
          <w:tcPr>
            <w:tcW w:w="0" w:type="auto"/>
            <w:vAlign w:val="center"/>
            <w:hideMark/>
          </w:tcPr>
          <w:p w14:paraId="7890C4E2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完成繞線後，可由操作人員將線圈自模具取出，線圈不得因正常取出程序產生明顯變形或損傷。</w:t>
            </w:r>
          </w:p>
        </w:tc>
      </w:tr>
      <w:tr w:rsidR="00B64314" w:rsidRPr="00B64314" w14:paraId="7583D15C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6A06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CF3E5E8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試製操作</w:t>
            </w:r>
          </w:p>
        </w:tc>
        <w:tc>
          <w:tcPr>
            <w:tcW w:w="0" w:type="auto"/>
            <w:vAlign w:val="center"/>
            <w:hideMark/>
          </w:tcPr>
          <w:p w14:paraId="13C7DD5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可重複執行繞線成型作業，供不同圈數及製程條件之線圈試製使用。</w:t>
            </w:r>
          </w:p>
        </w:tc>
      </w:tr>
      <w:tr w:rsidR="00B64314" w:rsidRPr="00B64314" w14:paraId="39AF8AF8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3A670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2. 繞線模具及附件</w:t>
            </w:r>
          </w:p>
        </w:tc>
        <w:tc>
          <w:tcPr>
            <w:tcW w:w="0" w:type="auto"/>
            <w:vAlign w:val="center"/>
            <w:hideMark/>
          </w:tcPr>
          <w:p w14:paraId="701505CE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模具配置</w:t>
            </w:r>
          </w:p>
        </w:tc>
        <w:tc>
          <w:tcPr>
            <w:tcW w:w="0" w:type="auto"/>
            <w:vAlign w:val="center"/>
            <w:hideMark/>
          </w:tcPr>
          <w:p w14:paraId="718C97F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提供與設備相容之繞線成型模具1組，可用於指定樣品之繞線、定位及成型。</w:t>
            </w:r>
          </w:p>
        </w:tc>
      </w:tr>
      <w:tr w:rsidR="00B64314" w:rsidRPr="00B64314" w14:paraId="4702603C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31FA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919E5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模具拆裝</w:t>
            </w:r>
          </w:p>
        </w:tc>
        <w:tc>
          <w:tcPr>
            <w:tcW w:w="0" w:type="auto"/>
            <w:vAlign w:val="center"/>
            <w:hideMark/>
          </w:tcPr>
          <w:p w14:paraId="0A7509B7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模具應可依正常操作程序安裝、固定及拆卸，以利線圈成型後取出。</w:t>
            </w:r>
          </w:p>
        </w:tc>
      </w:tr>
      <w:tr w:rsidR="00B64314" w:rsidRPr="00B64314" w14:paraId="7F724D78" w14:textId="77777777" w:rsidTr="00B643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2C4D3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53B5A320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必要附件</w:t>
            </w:r>
          </w:p>
        </w:tc>
        <w:tc>
          <w:tcPr>
            <w:tcW w:w="0" w:type="auto"/>
            <w:vAlign w:val="center"/>
            <w:hideMark/>
          </w:tcPr>
          <w:p w14:paraId="7A3FDF9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提供完成指定試製作業所需之線材導引、固定及拆裝附件。實際附件項目由廠商列具清冊。</w:t>
            </w:r>
          </w:p>
        </w:tc>
      </w:tr>
    </w:tbl>
    <w:p w14:paraId="5F12E0B7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三、指定試製線材</w:t>
      </w:r>
    </w:p>
    <w:p w14:paraId="7243AA83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建議採用以下線材進行設備功能驗證：</w:t>
      </w:r>
    </w:p>
    <w:p w14:paraId="28F16238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線材種類：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漆包圓銅線（</w:t>
      </w:r>
      <w:proofErr w:type="spellStart"/>
      <w:r w:rsidRPr="00B64314">
        <w:rPr>
          <w:rFonts w:ascii="新細明體" w:eastAsia="新細明體" w:hAnsi="新細明體" w:cs="新細明體"/>
          <w:kern w:val="0"/>
          <w:szCs w:val="24"/>
        </w:rPr>
        <w:t>Enamelled</w:t>
      </w:r>
      <w:proofErr w:type="spellEnd"/>
      <w:r w:rsidRPr="00B64314">
        <w:rPr>
          <w:rFonts w:ascii="新細明體" w:eastAsia="新細明體" w:hAnsi="新細明體" w:cs="新細明體"/>
          <w:kern w:val="0"/>
          <w:szCs w:val="24"/>
        </w:rPr>
        <w:t xml:space="preserve"> Copper Wire）。</w:t>
      </w:r>
    </w:p>
    <w:p w14:paraId="4F51D748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建議線徑：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銅導體標稱直徑0.80 mm。</w:t>
      </w:r>
    </w:p>
    <w:p w14:paraId="11BCD64D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絕緣形式：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表面具有完整絕緣漆層之漆包線。</w:t>
      </w:r>
    </w:p>
    <w:p w14:paraId="14760617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線材用途：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馬達線圈、電磁致動器或其他電磁元件之線圈繞製。</w:t>
      </w:r>
    </w:p>
    <w:p w14:paraId="0ED46A17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供料方式：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使用與設備相容之線材供料方式，將線材導入繞線機構。</w:t>
      </w:r>
    </w:p>
    <w:p w14:paraId="05F69DA5" w14:textId="77777777" w:rsidR="00B64314" w:rsidRPr="00B64314" w:rsidRDefault="00B64314" w:rsidP="00B64314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線材品質：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試製前線材不得有明顯斷裂、打結或絕緣層損傷。</w:t>
      </w:r>
    </w:p>
    <w:p w14:paraId="610A79A3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指定線徑及線材條件須經廠商確認可適用於交付設備。</w:t>
      </w:r>
    </w:p>
    <w:p w14:paraId="69E952FB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四、指定試製樣品</w:t>
      </w:r>
    </w:p>
    <w:p w14:paraId="37214F2F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以馬達研發使用之成型線圈作為驗收樣品，建議條件如下：</w:t>
      </w:r>
    </w:p>
    <w:tbl>
      <w:tblPr>
        <w:tblW w:w="1048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7796"/>
      </w:tblGrid>
      <w:tr w:rsidR="00B64314" w:rsidRPr="00B64314" w14:paraId="33E9670B" w14:textId="77777777" w:rsidTr="00B64314">
        <w:trPr>
          <w:tblHeader/>
          <w:tblCellSpacing w:w="15" w:type="dxa"/>
        </w:trPr>
        <w:tc>
          <w:tcPr>
            <w:tcW w:w="2644" w:type="dxa"/>
            <w:vAlign w:val="center"/>
            <w:hideMark/>
          </w:tcPr>
          <w:p w14:paraId="13E79C69" w14:textId="77777777" w:rsidR="00B64314" w:rsidRPr="00B64314" w:rsidRDefault="00B64314" w:rsidP="00B64314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項目</w:t>
            </w:r>
          </w:p>
        </w:tc>
        <w:tc>
          <w:tcPr>
            <w:tcW w:w="7751" w:type="dxa"/>
            <w:vAlign w:val="center"/>
            <w:hideMark/>
          </w:tcPr>
          <w:p w14:paraId="376835EC" w14:textId="77777777" w:rsidR="00B64314" w:rsidRPr="00B64314" w:rsidRDefault="00B64314" w:rsidP="00B64314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建議試製條件</w:t>
            </w:r>
          </w:p>
        </w:tc>
      </w:tr>
      <w:tr w:rsidR="00B64314" w:rsidRPr="00B64314" w14:paraId="01571F07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1C22CF57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樣品名稱</w:t>
            </w:r>
          </w:p>
        </w:tc>
        <w:tc>
          <w:tcPr>
            <w:tcW w:w="7751" w:type="dxa"/>
            <w:vAlign w:val="center"/>
            <w:hideMark/>
          </w:tcPr>
          <w:p w14:paraId="7E78F4E0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馬達用成型線圈</w:t>
            </w:r>
          </w:p>
        </w:tc>
      </w:tr>
      <w:tr w:rsidR="00B64314" w:rsidRPr="00B64314" w14:paraId="138B79BD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064E0785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樣品種類</w:t>
            </w:r>
          </w:p>
        </w:tc>
        <w:tc>
          <w:tcPr>
            <w:tcW w:w="7751" w:type="dxa"/>
            <w:vAlign w:val="center"/>
            <w:hideMark/>
          </w:tcPr>
          <w:p w14:paraId="7A8320BA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漆包銅線繞製線圈</w:t>
            </w:r>
          </w:p>
        </w:tc>
      </w:tr>
      <w:tr w:rsidR="00B64314" w:rsidRPr="00B64314" w14:paraId="2AF3D81D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68CA0D1E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試製線材</w:t>
            </w:r>
          </w:p>
        </w:tc>
        <w:tc>
          <w:tcPr>
            <w:tcW w:w="7751" w:type="dxa"/>
            <w:vAlign w:val="center"/>
            <w:hideMark/>
          </w:tcPr>
          <w:p w14:paraId="2A66205A" w14:textId="77777777" w:rsidR="00B64314" w:rsidRPr="00B64314" w:rsidRDefault="00B64314" w:rsidP="00B64314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標稱線徑0.80 mm漆包圓銅線</w:t>
            </w:r>
          </w:p>
        </w:tc>
      </w:tr>
      <w:tr w:rsidR="00B64314" w:rsidRPr="00B64314" w14:paraId="296FE1F4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67B6ABF2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設定圈數</w:t>
            </w:r>
          </w:p>
        </w:tc>
        <w:tc>
          <w:tcPr>
            <w:tcW w:w="7751" w:type="dxa"/>
            <w:vAlign w:val="center"/>
            <w:hideMark/>
          </w:tcPr>
          <w:p w14:paraId="65EF53D4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100圈</w:t>
            </w:r>
          </w:p>
        </w:tc>
      </w:tr>
      <w:tr w:rsidR="00B64314" w:rsidRPr="00B64314" w14:paraId="2439ACEB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443C23BC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線圈形狀</w:t>
            </w:r>
          </w:p>
        </w:tc>
        <w:tc>
          <w:tcPr>
            <w:tcW w:w="7751" w:type="dxa"/>
            <w:vAlign w:val="center"/>
            <w:hideMark/>
          </w:tcPr>
          <w:p w14:paraId="5233B1D2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依雙方確認之繞線模具圖面</w:t>
            </w:r>
          </w:p>
        </w:tc>
      </w:tr>
      <w:tr w:rsidR="00B64314" w:rsidRPr="00B64314" w14:paraId="22ABC48E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53AB6EDD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線圈尺寸</w:t>
            </w:r>
          </w:p>
        </w:tc>
        <w:tc>
          <w:tcPr>
            <w:tcW w:w="7751" w:type="dxa"/>
            <w:vAlign w:val="center"/>
            <w:hideMark/>
          </w:tcPr>
          <w:p w14:paraId="72C8F6AA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依驗收前核定之樣品圖面</w:t>
            </w:r>
          </w:p>
        </w:tc>
      </w:tr>
      <w:tr w:rsidR="00B64314" w:rsidRPr="00B64314" w14:paraId="75CD7EE3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32A04B89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試製數量</w:t>
            </w:r>
          </w:p>
        </w:tc>
        <w:tc>
          <w:tcPr>
            <w:tcW w:w="7751" w:type="dxa"/>
            <w:vAlign w:val="center"/>
            <w:hideMark/>
          </w:tcPr>
          <w:p w14:paraId="4A7E9957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連續完成至少3件</w:t>
            </w:r>
          </w:p>
        </w:tc>
      </w:tr>
      <w:tr w:rsidR="00B64314" w:rsidRPr="00B64314" w14:paraId="62E29743" w14:textId="77777777" w:rsidTr="00B64314">
        <w:trPr>
          <w:tblCellSpacing w:w="15" w:type="dxa"/>
        </w:trPr>
        <w:tc>
          <w:tcPr>
            <w:tcW w:w="2644" w:type="dxa"/>
            <w:vAlign w:val="center"/>
            <w:hideMark/>
          </w:tcPr>
          <w:p w14:paraId="6789B3F6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試製目的</w:t>
            </w:r>
          </w:p>
        </w:tc>
        <w:tc>
          <w:tcPr>
            <w:tcW w:w="7751" w:type="dxa"/>
            <w:vAlign w:val="center"/>
            <w:hideMark/>
          </w:tcPr>
          <w:p w14:paraId="28C9DAFB" w14:textId="77777777" w:rsidR="00B64314" w:rsidRPr="00B64314" w:rsidRDefault="00B64314" w:rsidP="00B6431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4314">
              <w:rPr>
                <w:rFonts w:ascii="新細明體" w:eastAsia="新細明體" w:hAnsi="新細明體" w:cs="新細明體"/>
                <w:kern w:val="0"/>
                <w:szCs w:val="24"/>
              </w:rPr>
              <w:t>驗證設備繞線、排線、圈數控制、停止及線圈取出功能</w:t>
            </w:r>
          </w:p>
        </w:tc>
      </w:tr>
    </w:tbl>
    <w:p w14:paraId="29D1DB81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試製樣品應可供後續尺寸檢查、線圈外觀確認及相關研發測試使用。</w:t>
      </w:r>
    </w:p>
    <w:p w14:paraId="72DEA87F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五、繞線試製作業流程</w:t>
      </w:r>
    </w:p>
    <w:p w14:paraId="62F2F8A9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線材準備：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準備指定規格之漆包銅線，確認線材外觀、線徑及供料狀況。</w:t>
      </w:r>
    </w:p>
    <w:p w14:paraId="1E3A5439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模具安裝：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將指定繞線模具安裝於設備，確認模具固定及定位正常。</w:t>
      </w:r>
    </w:p>
    <w:p w14:paraId="3EBDC69B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線材導引：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將漆包銅線依設備操作方式穿過線材導引及過線機構，固定於繞線起始位置。</w:t>
      </w:r>
    </w:p>
    <w:p w14:paraId="1178EF1E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參數設定：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設定繞線圈數及必要之排線條件，確認設備已完成試製前準備。</w:t>
      </w:r>
    </w:p>
    <w:p w14:paraId="677A1E53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自動繞線：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啟動設備，執行線圈繞製與自動排線作業。</w:t>
      </w:r>
    </w:p>
    <w:p w14:paraId="52EA3A7B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圈數完成：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設備繞製至指定圈數後，應自動停止運轉。</w:t>
      </w:r>
    </w:p>
    <w:p w14:paraId="7ED262D6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線圈取出：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依設備正常操作程序取出成型線圈，確認線圈結構完整。</w:t>
      </w:r>
    </w:p>
    <w:p w14:paraId="6826A9FF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樣品檢查：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檢查線圈圈數、排線情形、成型外觀及線材是否受損。</w:t>
      </w:r>
    </w:p>
    <w:p w14:paraId="2E547806" w14:textId="77777777" w:rsidR="00B64314" w:rsidRPr="00B64314" w:rsidRDefault="00B64314" w:rsidP="00B64314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重複試製：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依相同設定條件進行至少3件樣品試製，確認設備功能可重複執行。</w:t>
      </w:r>
    </w:p>
    <w:p w14:paraId="798D5698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六、交付項目</w:t>
      </w:r>
    </w:p>
    <w:p w14:paraId="3E3FEBF2" w14:textId="77777777" w:rsidR="00B64314" w:rsidRPr="00B64314" w:rsidRDefault="00B64314" w:rsidP="00B6431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廠商應完成下列設備及附件交付：</w:t>
      </w:r>
    </w:p>
    <w:p w14:paraId="354B7DF4" w14:textId="77777777" w:rsidR="00B64314" w:rsidRPr="00B64314" w:rsidRDefault="00B64314" w:rsidP="00B64314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 xml:space="preserve">繞線成型加工試製整合平台 </w:t>
      </w: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1式</w:t>
      </w:r>
      <w:r w:rsidRPr="00B64314">
        <w:rPr>
          <w:rFonts w:ascii="新細明體" w:eastAsia="新細明體" w:hAnsi="新細明體" w:cs="新細明體"/>
          <w:kern w:val="0"/>
          <w:szCs w:val="24"/>
        </w:rPr>
        <w:t>，包含完成指定繞線試製功能所需之主要機構與控制系統。</w:t>
      </w:r>
    </w:p>
    <w:p w14:paraId="2C2BC7B8" w14:textId="77777777" w:rsidR="00B64314" w:rsidRPr="00B64314" w:rsidRDefault="00B64314" w:rsidP="00B64314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 xml:space="preserve">繞線模具及必要附件 </w:t>
      </w: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1組</w:t>
      </w:r>
      <w:r w:rsidRPr="00B64314">
        <w:rPr>
          <w:rFonts w:ascii="新細明體" w:eastAsia="新細明體" w:hAnsi="新細明體" w:cs="新細明體"/>
          <w:kern w:val="0"/>
          <w:szCs w:val="24"/>
        </w:rPr>
        <w:t>，包含模具本體、固定及拆裝所需配件。</w:t>
      </w:r>
    </w:p>
    <w:p w14:paraId="26999BA9" w14:textId="77777777" w:rsidR="00B64314" w:rsidRPr="00B64314" w:rsidRDefault="00B64314" w:rsidP="00B64314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提供設備操作說明、模具安裝方式及基本維護說明。</w:t>
      </w:r>
    </w:p>
    <w:p w14:paraId="6DF5769D" w14:textId="77777777" w:rsidR="00B64314" w:rsidRPr="00B64314" w:rsidRDefault="00B64314" w:rsidP="00B64314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完成設備安裝、功能調整及指定樣品試製。</w:t>
      </w:r>
    </w:p>
    <w:p w14:paraId="7CD4452A" w14:textId="77777777" w:rsidR="00B64314" w:rsidRPr="00B64314" w:rsidRDefault="00B64314" w:rsidP="00B64314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kern w:val="0"/>
          <w:szCs w:val="24"/>
        </w:rPr>
        <w:t>提供交付設備與附件清冊及現場試車紀錄。</w:t>
      </w:r>
    </w:p>
    <w:p w14:paraId="766E5E41" w14:textId="77777777" w:rsidR="00B64314" w:rsidRPr="00B64314" w:rsidRDefault="00B64314" w:rsidP="00B64314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七、設備驗收標準</w:t>
      </w:r>
    </w:p>
    <w:p w14:paraId="0322E984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設備交付查核：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確認繞線成型加工試製整合平台1式及模具、附件1組交付完整。</w:t>
      </w:r>
    </w:p>
    <w:p w14:paraId="6D6510D7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繞線功能驗證：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使用指定漆包銅線及模具，設備應能完成線材導引、自動排線與線圈繞製。</w:t>
      </w:r>
    </w:p>
    <w:p w14:paraId="59440889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圈數控制驗證：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設定100圈進行試製，設備完成設定圈數後應自動停止，圈數顯示與實際完成圈數應一致。</w:t>
      </w:r>
    </w:p>
    <w:p w14:paraId="22084710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樣品成型驗證：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至少完成3件指定線圈樣品，成型後線圈應可正常取出，不得出現明顯斷線、漆層損傷、排線混亂或影響使用之變形。</w:t>
      </w:r>
    </w:p>
    <w:p w14:paraId="329AFBBE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重複運轉驗證：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於相同設定條件下連續完成3次試製作業，設備不得發生無法正常完成作業之異常停機或機構故障。</w:t>
      </w:r>
    </w:p>
    <w:p w14:paraId="7EB87412" w14:textId="77777777" w:rsidR="00B64314" w:rsidRPr="00B64314" w:rsidRDefault="00B64314" w:rsidP="00B64314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64314">
        <w:rPr>
          <w:rFonts w:ascii="新細明體" w:eastAsia="新細明體" w:hAnsi="新細明體" w:cs="新細明體"/>
          <w:b/>
          <w:bCs/>
          <w:kern w:val="0"/>
          <w:szCs w:val="24"/>
        </w:rPr>
        <w:t>文件驗收：</w:t>
      </w:r>
      <w:r w:rsidRPr="00B64314">
        <w:rPr>
          <w:rFonts w:ascii="新細明體" w:eastAsia="新細明體" w:hAnsi="新細明體" w:cs="新細明體"/>
          <w:kern w:val="0"/>
          <w:szCs w:val="24"/>
        </w:rPr>
        <w:t xml:space="preserve"> 廠商應提供設備及附件清冊、操作說明與現場試車紀錄，供後續使用及維護參考。</w:t>
      </w:r>
    </w:p>
    <w:p w14:paraId="2101B028" w14:textId="77777777" w:rsidR="00B64314" w:rsidRPr="00B64314" w:rsidRDefault="00B64314" w:rsidP="00B64314">
      <w:pPr>
        <w:jc w:val="center"/>
      </w:pPr>
    </w:p>
    <w:sectPr w:rsidR="00B64314" w:rsidRPr="00B64314" w:rsidSect="00B64314">
      <w:pgSz w:w="11906" w:h="16838"/>
      <w:pgMar w:top="720" w:right="720" w:bottom="68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55B0C"/>
    <w:multiLevelType w:val="multilevel"/>
    <w:tmpl w:val="5A62C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7E1E35"/>
    <w:multiLevelType w:val="multilevel"/>
    <w:tmpl w:val="FBEAF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72F46"/>
    <w:multiLevelType w:val="multilevel"/>
    <w:tmpl w:val="8ABAA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0C66F3"/>
    <w:multiLevelType w:val="multilevel"/>
    <w:tmpl w:val="752EE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5622B1"/>
    <w:multiLevelType w:val="multilevel"/>
    <w:tmpl w:val="0E2C2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B57B5E"/>
    <w:multiLevelType w:val="multilevel"/>
    <w:tmpl w:val="30C2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3F3F9D"/>
    <w:multiLevelType w:val="multilevel"/>
    <w:tmpl w:val="5EFC7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8144DF"/>
    <w:multiLevelType w:val="multilevel"/>
    <w:tmpl w:val="E72E7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8379714">
    <w:abstractNumId w:val="0"/>
  </w:num>
  <w:num w:numId="2" w16cid:durableId="826626675">
    <w:abstractNumId w:val="1"/>
  </w:num>
  <w:num w:numId="3" w16cid:durableId="1535923784">
    <w:abstractNumId w:val="4"/>
  </w:num>
  <w:num w:numId="4" w16cid:durableId="1834176605">
    <w:abstractNumId w:val="2"/>
  </w:num>
  <w:num w:numId="5" w16cid:durableId="452867241">
    <w:abstractNumId w:val="5"/>
  </w:num>
  <w:num w:numId="6" w16cid:durableId="195317611">
    <w:abstractNumId w:val="6"/>
  </w:num>
  <w:num w:numId="7" w16cid:durableId="228197637">
    <w:abstractNumId w:val="7"/>
  </w:num>
  <w:num w:numId="8" w16cid:durableId="567108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14"/>
    <w:rsid w:val="004F1CAA"/>
    <w:rsid w:val="009A3724"/>
    <w:rsid w:val="00A47F6B"/>
    <w:rsid w:val="00A879A5"/>
    <w:rsid w:val="00B6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593E4"/>
  <w15:chartTrackingRefBased/>
  <w15:docId w15:val="{B77F2752-EFE4-4545-94EB-9A786669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43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4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431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431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43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431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431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431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431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basedOn w:val="a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B6431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643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6431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643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431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6431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6431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6431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64314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B6431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標題 字元"/>
    <w:basedOn w:val="a0"/>
    <w:link w:val="a5"/>
    <w:uiPriority w:val="10"/>
    <w:rsid w:val="00B64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B6431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副標題 字元"/>
    <w:basedOn w:val="a0"/>
    <w:link w:val="a7"/>
    <w:uiPriority w:val="11"/>
    <w:rsid w:val="00B643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rsid w:val="00B643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a">
    <w:name w:val="引文 字元"/>
    <w:basedOn w:val="a0"/>
    <w:link w:val="a9"/>
    <w:uiPriority w:val="29"/>
    <w:rsid w:val="00B64314"/>
    <w:rPr>
      <w:i/>
      <w:iCs/>
      <w:color w:val="404040" w:themeColor="text1" w:themeTint="BF"/>
    </w:rPr>
  </w:style>
  <w:style w:type="character" w:styleId="ab">
    <w:name w:val="Intense Emphasis"/>
    <w:basedOn w:val="a0"/>
    <w:uiPriority w:val="21"/>
    <w:qFormat/>
    <w:rsid w:val="00B64314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43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B64314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B643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黃璇諭</cp:lastModifiedBy>
  <cp:revision>1</cp:revision>
  <dcterms:created xsi:type="dcterms:W3CDTF">2026-11-03T08:52:00Z</dcterms:created>
  <dcterms:modified xsi:type="dcterms:W3CDTF">2026-11-03T09:00:00Z</dcterms:modified>
</cp:coreProperties>
</file>