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F556E" w14:textId="3825FB1C" w:rsidR="00117863" w:rsidRPr="00D0070D" w:rsidRDefault="00117863" w:rsidP="008B51F9">
      <w:pPr>
        <w:spacing w:after="140"/>
        <w:jc w:val="center"/>
        <w:rPr>
          <w:rFonts w:ascii="標楷體" w:eastAsia="標楷體" w:hAnsi="標楷體" w:cstheme="majorBidi"/>
          <w:b/>
          <w:bCs/>
          <w:spacing w:val="5"/>
          <w:kern w:val="28"/>
          <w:sz w:val="32"/>
          <w:szCs w:val="32"/>
          <w:lang w:eastAsia="zh-TW"/>
        </w:rPr>
      </w:pPr>
      <w:r w:rsidRPr="00D0070D">
        <w:rPr>
          <w:rFonts w:ascii="標楷體" w:eastAsia="標楷體" w:hAnsi="標楷體" w:cstheme="majorBidi"/>
          <w:b/>
          <w:bCs/>
          <w:spacing w:val="5"/>
          <w:kern w:val="28"/>
          <w:sz w:val="32"/>
          <w:szCs w:val="32"/>
          <w:lang w:eastAsia="zh-TW"/>
        </w:rPr>
        <w:t>AI</w:t>
      </w:r>
      <w:r w:rsidRPr="00D0070D">
        <w:rPr>
          <w:rFonts w:ascii="標楷體" w:eastAsia="標楷體" w:hAnsi="標楷體" w:cstheme="majorBidi" w:hint="eastAsia"/>
          <w:b/>
          <w:bCs/>
          <w:spacing w:val="5"/>
          <w:kern w:val="28"/>
          <w:sz w:val="32"/>
          <w:szCs w:val="32"/>
          <w:lang w:eastAsia="zh-TW"/>
        </w:rPr>
        <w:t>輔助報表與簡報生成成效分析</w:t>
      </w:r>
    </w:p>
    <w:p w14:paraId="2C7BD5C2" w14:textId="47110A27" w:rsidR="005C79FC" w:rsidRPr="00D0070D" w:rsidRDefault="00000000" w:rsidP="008B51F9">
      <w:pPr>
        <w:spacing w:after="140"/>
        <w:jc w:val="center"/>
        <w:rPr>
          <w:rFonts w:ascii="標楷體" w:eastAsia="標楷體" w:hAnsi="標楷體"/>
          <w:sz w:val="32"/>
          <w:szCs w:val="32"/>
          <w:lang w:eastAsia="zh-TW"/>
        </w:rPr>
      </w:pPr>
      <w:r w:rsidRPr="00D0070D">
        <w:rPr>
          <w:rFonts w:ascii="標楷體" w:eastAsia="標楷體" w:hAnsi="標楷體"/>
          <w:b/>
          <w:sz w:val="32"/>
          <w:szCs w:val="32"/>
          <w:lang w:eastAsia="zh-TW"/>
        </w:rPr>
        <w:t>採購規範書</w:t>
      </w:r>
    </w:p>
    <w:p w14:paraId="25C4350A" w14:textId="77777777" w:rsidR="005C79FC" w:rsidRPr="00D0070D" w:rsidRDefault="00000000">
      <w:pPr>
        <w:pStyle w:val="1"/>
        <w:rPr>
          <w:rFonts w:ascii="標楷體" w:eastAsia="標楷體" w:hAnsi="標楷體"/>
          <w:sz w:val="28"/>
          <w:szCs w:val="32"/>
          <w:lang w:eastAsia="zh-TW"/>
        </w:rPr>
      </w:pPr>
      <w:r w:rsidRPr="00D0070D">
        <w:rPr>
          <w:rFonts w:ascii="標楷體" w:eastAsia="標楷體" w:hAnsi="標楷體"/>
          <w:sz w:val="28"/>
          <w:szCs w:val="32"/>
          <w:lang w:eastAsia="zh-TW"/>
        </w:rPr>
        <w:t>1 目的及用途說明</w:t>
      </w:r>
    </w:p>
    <w:p w14:paraId="5CEC529B" w14:textId="3602F714" w:rsidR="00D0070D" w:rsidRPr="00D0070D" w:rsidRDefault="00D0070D" w:rsidP="00D0070D">
      <w:pPr>
        <w:rPr>
          <w:rFonts w:ascii="標楷體" w:eastAsia="標楷體" w:hAnsi="標楷體" w:cs="新細明體"/>
          <w:sz w:val="24"/>
          <w:szCs w:val="24"/>
          <w:lang w:eastAsia="zh-TW"/>
        </w:rPr>
      </w:pPr>
      <w:r w:rsidRPr="00D0070D">
        <w:rPr>
          <w:rFonts w:ascii="標楷體" w:eastAsia="標楷體" w:hAnsi="標楷體" w:cs="新細明體"/>
          <w:sz w:val="24"/>
          <w:szCs w:val="24"/>
          <w:lang w:eastAsia="zh-TW"/>
        </w:rPr>
        <w:t>本案以既有廠商之導入紀錄、使用數據及成果資料，進行成效分析，彙整具資料依據之成果圖表及應用案例，提出後續市場建議，作為計畫成果說明與應用擴散之參考。</w:t>
      </w:r>
    </w:p>
    <w:p w14:paraId="733397FF" w14:textId="24752B1C" w:rsidR="005C79FC" w:rsidRPr="00D0070D" w:rsidRDefault="00D0070D" w:rsidP="00D0070D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 w:cs="新細明體"/>
          <w:sz w:val="24"/>
          <w:szCs w:val="24"/>
          <w:lang w:eastAsia="zh-TW"/>
        </w:rPr>
        <w:t>透過系統化資料整理、統計分析及 AI Agent 輔助分析技術，整合既有應用成果與相關數據，建立具一致性及可追溯性之成效評估方式，協助掌握技術導入後之實際使用情形與應用價值</w:t>
      </w:r>
      <w:r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，並</w:t>
      </w:r>
      <w:r w:rsidRPr="00D0070D">
        <w:rPr>
          <w:rFonts w:ascii="標楷體" w:eastAsia="標楷體" w:hAnsi="標楷體" w:cs="新細明體"/>
          <w:sz w:val="24"/>
          <w:szCs w:val="24"/>
          <w:lang w:eastAsia="zh-TW"/>
        </w:rPr>
        <w:t>透過成果視覺化及簡報內容彙整，強化分析結果之可讀性與展示效果，作為後續技術推廣、市場拓展及應用規劃之參考依據。</w:t>
      </w:r>
    </w:p>
    <w:p w14:paraId="1D5B09E6" w14:textId="77777777" w:rsidR="005C79FC" w:rsidRPr="00D0070D" w:rsidRDefault="00000000">
      <w:pPr>
        <w:pStyle w:val="1"/>
        <w:rPr>
          <w:rFonts w:ascii="標楷體" w:eastAsia="標楷體" w:hAnsi="標楷體"/>
          <w:sz w:val="28"/>
          <w:szCs w:val="32"/>
          <w:lang w:eastAsia="zh-TW"/>
        </w:rPr>
      </w:pPr>
      <w:r w:rsidRPr="00D0070D">
        <w:rPr>
          <w:rFonts w:ascii="標楷體" w:eastAsia="標楷體" w:hAnsi="標楷體"/>
          <w:sz w:val="28"/>
          <w:szCs w:val="32"/>
          <w:lang w:eastAsia="zh-TW"/>
        </w:rPr>
        <w:t>2 專案規格及工作項目</w:t>
      </w:r>
    </w:p>
    <w:p w14:paraId="48978490" w14:textId="1B6A7D34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b/>
          <w:sz w:val="24"/>
          <w:szCs w:val="24"/>
          <w:lang w:eastAsia="zh-TW"/>
        </w:rPr>
        <w:t>（一）資料盤點與評估指標確認：</w:t>
      </w:r>
      <w:r w:rsidR="008B51F9" w:rsidRPr="00D0070D">
        <w:rPr>
          <w:rFonts w:ascii="標楷體" w:eastAsia="標楷體" w:hAnsi="標楷體"/>
          <w:sz w:val="24"/>
          <w:szCs w:val="24"/>
          <w:lang w:eastAsia="zh-TW"/>
        </w:rPr>
        <w:t>盤點整理</w:t>
      </w:r>
      <w:r w:rsidR="008B51F9"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相關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導入紀錄、使用數據及成果資料</w:t>
      </w:r>
      <w:r w:rsidR="008B51F9"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，並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議定分析範圍、期間與評估指標。</w:t>
      </w:r>
    </w:p>
    <w:p w14:paraId="6E9B752B" w14:textId="4736EE4D" w:rsidR="00D0070D" w:rsidRPr="00D0070D" w:rsidRDefault="00D0070D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針對既有廠商之技術導入情形、系統使用紀錄及相關成果文件進行資料蒐集與分類整理，確認各項資料來源、欄位定義及可分析範圍</w:t>
      </w:r>
      <w:r w:rsidRPr="00D0070D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依據資料完整性與實際應用需求，建立適用之成效評估指標，包含系統使用情形、報表與簡報產出數量、作業流程及應用成果等面向，並確認指標計算方式與分析基準，以確保後續分析結果具備一致性及可比較性。</w:t>
      </w:r>
    </w:p>
    <w:p w14:paraId="1C0C6CAD" w14:textId="23B1EA7D" w:rsidR="00D0070D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b/>
          <w:sz w:val="24"/>
          <w:szCs w:val="24"/>
          <w:lang w:eastAsia="zh-TW"/>
        </w:rPr>
        <w:t>（二）資料整理與分析</w:t>
      </w:r>
      <w:r w:rsidR="00117863" w:rsidRPr="00D0070D">
        <w:rPr>
          <w:rFonts w:ascii="標楷體" w:eastAsia="標楷體" w:hAnsi="標楷體" w:cs="新細明體" w:hint="eastAsia"/>
          <w:b/>
          <w:sz w:val="24"/>
          <w:szCs w:val="24"/>
          <w:lang w:eastAsia="zh-TW"/>
        </w:rPr>
        <w:t>核心模組整合</w:t>
      </w:r>
      <w:r w:rsidRPr="00D0070D">
        <w:rPr>
          <w:rFonts w:ascii="標楷體" w:eastAsia="標楷體" w:hAnsi="標楷體"/>
          <w:b/>
          <w:sz w:val="24"/>
          <w:szCs w:val="24"/>
          <w:lang w:eastAsia="zh-TW"/>
        </w:rPr>
        <w:t>：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依資料及指標，實作資料</w:t>
      </w:r>
      <w:r w:rsidR="00117863"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庫欄位整理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、統計彙整、指標計算與圖表產製之</w:t>
      </w:r>
      <w:r w:rsidR="00117863"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agent模組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，提供範例資料及操作說明，供分析結果重現與核對。</w:t>
      </w:r>
    </w:p>
    <w:p w14:paraId="170CFE61" w14:textId="1FA8129C" w:rsidR="00D0070D" w:rsidRPr="00D0070D" w:rsidRDefault="00D0070D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依據前階段確認之資料結構與評估指標，進行資料欄位對應、格式標準化及必要之資料清理，整合統計分析與 AI Agent 輔助處理流程</w:t>
      </w:r>
      <w:r w:rsidRPr="00D0070D">
        <w:rPr>
          <w:rFonts w:ascii="標楷體" w:eastAsia="標楷體" w:hAnsi="標楷體" w:hint="eastAsia"/>
          <w:sz w:val="24"/>
          <w:szCs w:val="24"/>
          <w:lang w:eastAsia="zh-TW"/>
        </w:rPr>
        <w:t>，整合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模組化資料查詢、統計運算、指標計算及圖表生成，降低人工彙整與重複製作報表之作業負擔</w:t>
      </w:r>
      <w:r w:rsidRPr="00D0070D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同時建立分析流程與結果核對機制，提供範例資料、操作步驟及計算邏輯說明，使分析結果能夠重現與驗證，提升資料處理及成果產製之效率與一致性。</w:t>
      </w:r>
    </w:p>
    <w:p w14:paraId="67C6C132" w14:textId="769F04D9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b/>
          <w:sz w:val="24"/>
          <w:szCs w:val="24"/>
          <w:lang w:eastAsia="zh-TW"/>
        </w:rPr>
        <w:t>（三）應用成效評估：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分析導入及使用情形，評估資料可支持之作業效率、產出品質等成效，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彙整可供</w:t>
      </w:r>
      <w:proofErr w:type="gramEnd"/>
      <w:r w:rsidRPr="00D0070D">
        <w:rPr>
          <w:rFonts w:ascii="標楷體" w:eastAsia="標楷體" w:hAnsi="標楷體"/>
          <w:sz w:val="24"/>
          <w:szCs w:val="24"/>
          <w:lang w:eastAsia="zh-TW"/>
        </w:rPr>
        <w:t>推廣之應用案例。</w:t>
      </w:r>
    </w:p>
    <w:p w14:paraId="30C1E557" w14:textId="3A3F920D" w:rsidR="00D0070D" w:rsidRPr="00D0070D" w:rsidRDefault="00D0070D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依據既有廠商之導入紀錄、實際使用數據及成果資料，分析 AI 輔助報表與簡報生成技術之應用情形，評估其在資料整理、統計分析、圖表製作及簡報產出等作業環節所帶來之效益</w:t>
      </w:r>
      <w:r w:rsidRPr="00D0070D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針對具備比較基準之項目，進行作業時間、產出效率及成果品質等面向之分析，並透過量化數據與實際應用案例呈現技術導入成果。對於缺乏完整比較資料之項目，則依現有紀錄進行描述性分析，確保成效評估具備合理之資料依據，並彙整具有代表性及推廣價值之應用情境。</w:t>
      </w:r>
    </w:p>
    <w:p w14:paraId="4EEE8364" w14:textId="77777777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b/>
          <w:sz w:val="24"/>
          <w:szCs w:val="24"/>
          <w:lang w:eastAsia="zh-TW"/>
        </w:rPr>
        <w:t>（四）成果呈現與推廣建議：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將分析結果整理為成果圖表與簡報說明，提出適用情境、推廣對象、導入條件及後續執行建議，作為計畫成果說明與應用擴散之依據。</w:t>
      </w:r>
    </w:p>
    <w:p w14:paraId="3947B1F4" w14:textId="302FDCAD" w:rsidR="00D0070D" w:rsidRPr="00D0070D" w:rsidRDefault="00D0070D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整合前述資料分析及應用成效評估結果，製作具備數據依據之成果圖表、分析摘要及簡報內容，清楚呈現技術導入情形、主要應用成果與效益指標</w:t>
      </w:r>
      <w:r w:rsidRPr="00D0070D">
        <w:rPr>
          <w:rFonts w:ascii="標楷體" w:eastAsia="標楷體" w:hAnsi="標楷體" w:hint="eastAsia"/>
          <w:sz w:val="24"/>
          <w:szCs w:val="24"/>
          <w:lang w:eastAsia="zh-TW"/>
        </w:rPr>
        <w:t>，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進一步依據既有廠商之應用經驗，歸納 AI 輔助報表與簡報生成技術之適用產業、使用情境及導入需求，分析後續推廣所需之資料條件、系統整合能力與應用限制，提出具體之市場推廣方向及後續執行建議，以利計畫成果展示、技術應用擴散及潛在合作機會評估。</w:t>
      </w:r>
    </w:p>
    <w:p w14:paraId="2F336035" w14:textId="77777777" w:rsidR="005C79FC" w:rsidRPr="004F24A2" w:rsidRDefault="00000000">
      <w:pPr>
        <w:pStyle w:val="1"/>
        <w:rPr>
          <w:rFonts w:ascii="標楷體" w:eastAsia="標楷體" w:hAnsi="標楷體"/>
          <w:lang w:eastAsia="zh-TW"/>
        </w:rPr>
      </w:pPr>
      <w:r w:rsidRPr="004F24A2">
        <w:rPr>
          <w:rFonts w:ascii="標楷體" w:eastAsia="標楷體" w:hAnsi="標楷體"/>
          <w:lang w:eastAsia="zh-TW"/>
        </w:rPr>
        <w:lastRenderedPageBreak/>
        <w:t xml:space="preserve">3 </w:t>
      </w:r>
      <w:r w:rsidRPr="00D0070D">
        <w:rPr>
          <w:rFonts w:ascii="標楷體" w:eastAsia="標楷體" w:hAnsi="標楷體"/>
          <w:sz w:val="28"/>
          <w:szCs w:val="32"/>
          <w:lang w:eastAsia="zh-TW"/>
        </w:rPr>
        <w:t>廠商需交付附件</w:t>
      </w:r>
    </w:p>
    <w:p w14:paraId="60FE92AA" w14:textId="0516132A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（一）</w:t>
      </w:r>
      <w:r w:rsidR="00D0070D">
        <w:rPr>
          <w:rFonts w:ascii="標楷體" w:eastAsia="標楷體" w:hAnsi="標楷體" w:hint="eastAsia"/>
          <w:sz w:val="24"/>
          <w:szCs w:val="24"/>
          <w:lang w:eastAsia="zh-TW"/>
        </w:rPr>
        <w:t>成果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說明簡報1 份。</w:t>
      </w:r>
    </w:p>
    <w:p w14:paraId="3356C25D" w14:textId="77777777" w:rsidR="005C79FC" w:rsidRPr="00D0070D" w:rsidRDefault="00000000">
      <w:pPr>
        <w:pStyle w:val="1"/>
        <w:rPr>
          <w:rFonts w:ascii="標楷體" w:eastAsia="標楷體" w:hAnsi="標楷體"/>
          <w:sz w:val="28"/>
          <w:szCs w:val="32"/>
          <w:lang w:eastAsia="zh-TW"/>
        </w:rPr>
      </w:pPr>
      <w:r w:rsidRPr="00D0070D">
        <w:rPr>
          <w:rFonts w:ascii="標楷體" w:eastAsia="標楷體" w:hAnsi="標楷體"/>
          <w:sz w:val="28"/>
          <w:szCs w:val="32"/>
          <w:lang w:eastAsia="zh-TW"/>
        </w:rPr>
        <w:t>4 交貨期限及驗收事項</w:t>
      </w:r>
    </w:p>
    <w:p w14:paraId="226B30F8" w14:textId="5797A7E7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廠商應於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</w:t>
      </w:r>
      <w:proofErr w:type="gramEnd"/>
      <w:r w:rsidR="008B51F9" w:rsidRPr="00D0070D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117863" w:rsidRPr="00D0070D">
        <w:rPr>
          <w:rFonts w:ascii="標楷體" w:eastAsia="標楷體" w:hAnsi="標楷體" w:hint="eastAsia"/>
          <w:sz w:val="24"/>
          <w:szCs w:val="24"/>
          <w:lang w:eastAsia="zh-TW"/>
        </w:rPr>
        <w:t>1</w:t>
      </w:r>
      <w:r w:rsidR="008B51F9" w:rsidRPr="00D0070D">
        <w:rPr>
          <w:rFonts w:ascii="標楷體" w:eastAsia="標楷體" w:hAnsi="標楷體" w:hint="eastAsia"/>
          <w:sz w:val="24"/>
          <w:szCs w:val="24"/>
          <w:lang w:eastAsia="zh-TW"/>
        </w:rPr>
        <w:t>5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＿＿</w:t>
      </w:r>
      <w:proofErr w:type="gramEnd"/>
      <w:r w:rsidRPr="00D0070D">
        <w:rPr>
          <w:rFonts w:ascii="標楷體" w:eastAsia="標楷體" w:hAnsi="標楷體"/>
          <w:sz w:val="24"/>
          <w:szCs w:val="24"/>
          <w:lang w:eastAsia="zh-TW"/>
        </w:rPr>
        <w:t>年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</w:t>
      </w:r>
      <w:proofErr w:type="gramEnd"/>
      <w:r w:rsidR="008B51F9" w:rsidRPr="00D0070D">
        <w:rPr>
          <w:rFonts w:ascii="標楷體" w:eastAsia="標楷體" w:hAnsi="標楷體" w:hint="eastAsia"/>
          <w:sz w:val="24"/>
          <w:szCs w:val="24"/>
          <w:lang w:eastAsia="zh-TW"/>
        </w:rPr>
        <w:t>12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＿＿</w:t>
      </w:r>
      <w:proofErr w:type="gramEnd"/>
      <w:r w:rsidRPr="00D0070D">
        <w:rPr>
          <w:rFonts w:ascii="標楷體" w:eastAsia="標楷體" w:hAnsi="標楷體"/>
          <w:sz w:val="24"/>
          <w:szCs w:val="24"/>
          <w:lang w:eastAsia="zh-TW"/>
        </w:rPr>
        <w:t>月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＿＿</w:t>
      </w:r>
      <w:proofErr w:type="gramEnd"/>
      <w:r w:rsidR="008B51F9" w:rsidRPr="00D0070D">
        <w:rPr>
          <w:rFonts w:ascii="標楷體" w:eastAsia="標楷體" w:hAnsi="標楷體" w:hint="eastAsia"/>
          <w:sz w:val="24"/>
          <w:szCs w:val="24"/>
          <w:lang w:eastAsia="zh-TW"/>
        </w:rPr>
        <w:t>15</w:t>
      </w:r>
      <w:proofErr w:type="gramStart"/>
      <w:r w:rsidRPr="00D0070D">
        <w:rPr>
          <w:rFonts w:ascii="標楷體" w:eastAsia="標楷體" w:hAnsi="標楷體"/>
          <w:sz w:val="24"/>
          <w:szCs w:val="24"/>
          <w:lang w:eastAsia="zh-TW"/>
        </w:rPr>
        <w:t>＿</w:t>
      </w:r>
      <w:proofErr w:type="gramEnd"/>
      <w:r w:rsidRPr="00D0070D">
        <w:rPr>
          <w:rFonts w:ascii="標楷體" w:eastAsia="標楷體" w:hAnsi="標楷體"/>
          <w:sz w:val="24"/>
          <w:szCs w:val="24"/>
          <w:lang w:eastAsia="zh-TW"/>
        </w:rPr>
        <w:t>日前交付成果說明</w:t>
      </w:r>
      <w:r w:rsidR="00D0070D">
        <w:rPr>
          <w:rFonts w:ascii="標楷體" w:eastAsia="標楷體" w:hAnsi="標楷體" w:hint="eastAsia"/>
          <w:sz w:val="24"/>
          <w:szCs w:val="24"/>
          <w:lang w:eastAsia="zh-TW"/>
        </w:rPr>
        <w:t>簡報</w:t>
      </w:r>
      <w:r w:rsidRPr="00D0070D">
        <w:rPr>
          <w:rFonts w:ascii="標楷體" w:eastAsia="標楷體" w:hAnsi="標楷體"/>
          <w:sz w:val="24"/>
          <w:szCs w:val="24"/>
          <w:lang w:eastAsia="zh-TW"/>
        </w:rPr>
        <w:t>。</w:t>
      </w:r>
    </w:p>
    <w:p w14:paraId="05426301" w14:textId="77777777" w:rsidR="005C79FC" w:rsidRPr="00D0070D" w:rsidRDefault="00000000">
      <w:pPr>
        <w:pStyle w:val="1"/>
        <w:rPr>
          <w:rFonts w:ascii="標楷體" w:eastAsia="標楷體" w:hAnsi="標楷體"/>
          <w:sz w:val="28"/>
          <w:szCs w:val="32"/>
          <w:lang w:eastAsia="zh-TW"/>
        </w:rPr>
      </w:pPr>
      <w:r w:rsidRPr="00D0070D">
        <w:rPr>
          <w:rFonts w:ascii="標楷體" w:eastAsia="標楷體" w:hAnsi="標楷體"/>
          <w:sz w:val="28"/>
          <w:szCs w:val="32"/>
          <w:lang w:eastAsia="zh-TW"/>
        </w:rPr>
        <w:t>5 付款條件</w:t>
      </w:r>
    </w:p>
    <w:p w14:paraId="5EDCC6B9" w14:textId="70FD705B" w:rsidR="005C79FC" w:rsidRPr="00D0070D" w:rsidRDefault="00000000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/>
          <w:sz w:val="24"/>
          <w:szCs w:val="24"/>
          <w:lang w:eastAsia="zh-TW"/>
        </w:rPr>
        <w:t>完成驗收後一次付款。</w:t>
      </w:r>
    </w:p>
    <w:p w14:paraId="56C08B3C" w14:textId="77777777" w:rsidR="005C79FC" w:rsidRPr="00D0070D" w:rsidRDefault="00000000">
      <w:pPr>
        <w:pStyle w:val="1"/>
        <w:rPr>
          <w:rFonts w:ascii="標楷體" w:eastAsia="標楷體" w:hAnsi="標楷體"/>
          <w:sz w:val="28"/>
          <w:szCs w:val="32"/>
          <w:lang w:eastAsia="zh-TW"/>
        </w:rPr>
      </w:pPr>
      <w:r w:rsidRPr="00D0070D">
        <w:rPr>
          <w:rFonts w:ascii="標楷體" w:eastAsia="標楷體" w:hAnsi="標楷體"/>
          <w:sz w:val="28"/>
          <w:szCs w:val="32"/>
          <w:lang w:eastAsia="zh-TW"/>
        </w:rPr>
        <w:t>6 結案驗收</w:t>
      </w:r>
    </w:p>
    <w:p w14:paraId="33AA6972" w14:textId="7A6BC6E3" w:rsidR="005C79FC" w:rsidRPr="00D0070D" w:rsidRDefault="008B51F9">
      <w:pPr>
        <w:rPr>
          <w:rFonts w:ascii="標楷體" w:eastAsia="標楷體" w:hAnsi="標楷體"/>
          <w:sz w:val="24"/>
          <w:szCs w:val="24"/>
          <w:lang w:eastAsia="zh-TW"/>
        </w:rPr>
      </w:pPr>
      <w:r w:rsidRPr="00D0070D">
        <w:rPr>
          <w:rFonts w:ascii="標楷體" w:eastAsia="標楷體" w:hAnsi="標楷體" w:cs="新細明體" w:hint="eastAsia"/>
          <w:sz w:val="24"/>
          <w:szCs w:val="24"/>
          <w:lang w:eastAsia="zh-TW"/>
        </w:rPr>
        <w:t>依第三項交付項目驗收。</w:t>
      </w:r>
    </w:p>
    <w:sectPr w:rsidR="005C79FC" w:rsidRPr="00D0070D" w:rsidSect="00034616">
      <w:pgSz w:w="11906" w:h="16838"/>
      <w:pgMar w:top="992" w:right="1134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98FE5" w14:textId="77777777" w:rsidR="00CD568D" w:rsidRDefault="00CD568D" w:rsidP="00D0070D">
      <w:pPr>
        <w:spacing w:after="0" w:line="240" w:lineRule="auto"/>
      </w:pPr>
      <w:r>
        <w:separator/>
      </w:r>
    </w:p>
  </w:endnote>
  <w:endnote w:type="continuationSeparator" w:id="0">
    <w:p w14:paraId="7B4CFB2F" w14:textId="77777777" w:rsidR="00CD568D" w:rsidRDefault="00CD568D" w:rsidP="00D00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Noto San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244C8" w14:textId="77777777" w:rsidR="00CD568D" w:rsidRDefault="00CD568D" w:rsidP="00D0070D">
      <w:pPr>
        <w:spacing w:after="0" w:line="240" w:lineRule="auto"/>
      </w:pPr>
      <w:r>
        <w:separator/>
      </w:r>
    </w:p>
  </w:footnote>
  <w:footnote w:type="continuationSeparator" w:id="0">
    <w:p w14:paraId="043671EB" w14:textId="77777777" w:rsidR="00CD568D" w:rsidRDefault="00CD568D" w:rsidP="00D00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6996319">
    <w:abstractNumId w:val="8"/>
  </w:num>
  <w:num w:numId="2" w16cid:durableId="1730153985">
    <w:abstractNumId w:val="6"/>
  </w:num>
  <w:num w:numId="3" w16cid:durableId="1315143096">
    <w:abstractNumId w:val="5"/>
  </w:num>
  <w:num w:numId="4" w16cid:durableId="251014043">
    <w:abstractNumId w:val="4"/>
  </w:num>
  <w:num w:numId="5" w16cid:durableId="403768099">
    <w:abstractNumId w:val="7"/>
  </w:num>
  <w:num w:numId="6" w16cid:durableId="1889871723">
    <w:abstractNumId w:val="3"/>
  </w:num>
  <w:num w:numId="7" w16cid:durableId="329334633">
    <w:abstractNumId w:val="2"/>
  </w:num>
  <w:num w:numId="8" w16cid:durableId="678120933">
    <w:abstractNumId w:val="1"/>
  </w:num>
  <w:num w:numId="9" w16cid:durableId="9575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3684"/>
    <w:rsid w:val="00034616"/>
    <w:rsid w:val="0006063C"/>
    <w:rsid w:val="00117863"/>
    <w:rsid w:val="0015074B"/>
    <w:rsid w:val="00261C5B"/>
    <w:rsid w:val="0029639D"/>
    <w:rsid w:val="00326F90"/>
    <w:rsid w:val="0034238E"/>
    <w:rsid w:val="004F24A2"/>
    <w:rsid w:val="005A56D1"/>
    <w:rsid w:val="005C79FC"/>
    <w:rsid w:val="005E1B91"/>
    <w:rsid w:val="00614ABA"/>
    <w:rsid w:val="00634E5E"/>
    <w:rsid w:val="0068384D"/>
    <w:rsid w:val="00704C60"/>
    <w:rsid w:val="008B51F9"/>
    <w:rsid w:val="008F0A0A"/>
    <w:rsid w:val="00AA1D8D"/>
    <w:rsid w:val="00AA5FF5"/>
    <w:rsid w:val="00AF2602"/>
    <w:rsid w:val="00B47730"/>
    <w:rsid w:val="00C91362"/>
    <w:rsid w:val="00CB0664"/>
    <w:rsid w:val="00CD568D"/>
    <w:rsid w:val="00D0070D"/>
    <w:rsid w:val="00D345FB"/>
    <w:rsid w:val="00F0480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5BE7AE"/>
  <w14:defaultImageDpi w14:val="300"/>
  <w15:docId w15:val="{FA6E7658-7F7B-4672-9609-182EFDC0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60" w:lineRule="exact"/>
    </w:pPr>
    <w:rPr>
      <w:rFonts w:ascii="Noto Sans CJK TC" w:eastAsia="Noto Sans CJK TC" w:hAnsi="Noto Sans CJK TC" w:cs="Noto Sans CJK TC"/>
      <w:color w:val="00000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 w:after="4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after="100" w:line="460" w:lineRule="exact"/>
      <w:contextualSpacing/>
    </w:pPr>
    <w:rPr>
      <w:rFonts w:asciiTheme="majorHAnsi" w:eastAsiaTheme="majorEastAsia" w:hAnsiTheme="majorHAnsi" w:cstheme="majorBidi"/>
      <w:b/>
      <w:spacing w:val="5"/>
      <w:kern w:val="28"/>
      <w:sz w:val="33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應用成效分析與推廣效益評估研究採購規範書</dc:title>
  <dc:subject>一頁式委託研究 應用成效與推廣效益評估 成果說明及資料分析程式碼</dc:subject>
  <dc:creator>陳淑慧</dc:creator>
  <cp:keywords/>
  <dc:description/>
  <cp:lastModifiedBy>陳淑慧</cp:lastModifiedBy>
  <cp:revision>2</cp:revision>
  <dcterms:created xsi:type="dcterms:W3CDTF">2026-11-06T08:37:00Z</dcterms:created>
  <dcterms:modified xsi:type="dcterms:W3CDTF">2026-11-06T08:37:00Z</dcterms:modified>
  <cp:category/>
</cp:coreProperties>
</file>