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ABDC39" w14:textId="77777777" w:rsidR="00CE3234" w:rsidRDefault="00CE3234" w:rsidP="003A0759">
      <w:pPr>
        <w:spacing w:beforeLines="50" w:before="120" w:afterLines="50" w:after="120" w:line="719" w:lineRule="exact"/>
        <w:ind w:left="3912" w:right="3912"/>
        <w:jc w:val="center"/>
        <w:rPr>
          <w:rFonts w:ascii="Times New Roman" w:eastAsia="標楷體" w:hAnsi="Times New Roman" w:cs="Times New Roman"/>
          <w:b/>
          <w:spacing w:val="-1"/>
          <w:sz w:val="40"/>
          <w:szCs w:val="40"/>
          <w:lang w:eastAsia="zh-TW"/>
        </w:rPr>
      </w:pPr>
    </w:p>
    <w:p w14:paraId="56EF8518" w14:textId="65A0B0CF" w:rsidR="00621590" w:rsidRPr="002C2590" w:rsidRDefault="00992DD0" w:rsidP="003A0759">
      <w:pPr>
        <w:spacing w:beforeLines="50" w:before="120" w:afterLines="50" w:after="120" w:line="719" w:lineRule="exact"/>
        <w:ind w:left="3912" w:right="3912"/>
        <w:jc w:val="center"/>
        <w:rPr>
          <w:rFonts w:ascii="Times New Roman" w:eastAsia="標楷體" w:hAnsi="Times New Roman" w:cs="Times New Roman"/>
          <w:b/>
          <w:spacing w:val="-1"/>
          <w:sz w:val="40"/>
          <w:szCs w:val="40"/>
        </w:rPr>
      </w:pPr>
      <w:proofErr w:type="spellStart"/>
      <w:r>
        <w:rPr>
          <w:rFonts w:ascii="Times New Roman" w:eastAsia="標楷體" w:hAnsi="Times New Roman" w:cs="Times New Roman"/>
          <w:b/>
          <w:spacing w:val="-1"/>
          <w:sz w:val="40"/>
          <w:szCs w:val="40"/>
        </w:rPr>
        <w:t>採購規範書</w:t>
      </w:r>
      <w:proofErr w:type="spellEnd"/>
    </w:p>
    <w:p w14:paraId="3AD115AC" w14:textId="77777777" w:rsidR="00FA0105" w:rsidRPr="002C2590" w:rsidRDefault="00992DD0" w:rsidP="008D0B28">
      <w:pPr>
        <w:pStyle w:val="a4"/>
        <w:numPr>
          <w:ilvl w:val="0"/>
          <w:numId w:val="1"/>
        </w:numPr>
        <w:ind w:left="720" w:hanging="609"/>
        <w:rPr>
          <w:rFonts w:ascii="Times New Roman" w:eastAsia="標楷體" w:hAnsi="Times New Roman" w:cs="Times New Roman"/>
          <w:lang w:eastAsia="zh-TW"/>
        </w:rPr>
      </w:pPr>
      <w:r>
        <w:rPr>
          <w:rFonts w:ascii="Times New Roman" w:eastAsia="標楷體" w:hAnsi="Times New Roman" w:cs="Times New Roman"/>
          <w:sz w:val="24"/>
          <w:szCs w:val="24"/>
          <w:lang w:eastAsia="zh-TW"/>
        </w:rPr>
        <w:t>目的</w:t>
      </w:r>
      <w:r>
        <w:rPr>
          <w:rFonts w:ascii="Times New Roman" w:eastAsia="標楷體" w:hAnsi="Times New Roman" w:cs="Times New Roman"/>
          <w:sz w:val="24"/>
          <w:szCs w:val="24"/>
          <w:lang w:eastAsia="zh-TW"/>
        </w:rPr>
        <w:t>/</w:t>
      </w:r>
      <w:r>
        <w:rPr>
          <w:rFonts w:ascii="Times New Roman" w:eastAsia="標楷體" w:hAnsi="Times New Roman" w:cs="Times New Roman"/>
          <w:sz w:val="24"/>
          <w:szCs w:val="24"/>
          <w:lang w:eastAsia="zh-TW"/>
        </w:rPr>
        <w:t>用途說明：</w:t>
      </w:r>
      <w:r>
        <w:rPr>
          <w:rFonts w:ascii="Times New Roman" w:eastAsia="標楷體" w:hAnsi="Times New Roman" w:cs="Times New Roman"/>
          <w:sz w:val="24"/>
          <w:szCs w:val="24"/>
          <w:lang w:eastAsia="zh-TW"/>
        </w:rPr>
        <w:t xml:space="preserve"> </w:t>
      </w:r>
    </w:p>
    <w:p w14:paraId="72469335" w14:textId="26162FD9" w:rsidR="008D0B28" w:rsidRPr="002C2590" w:rsidRDefault="00292538" w:rsidP="00AF4E12">
      <w:pPr>
        <w:pStyle w:val="a4"/>
        <w:ind w:left="720" w:firstLine="0"/>
        <w:rPr>
          <w:rFonts w:ascii="Times New Roman" w:eastAsia="標楷體" w:hAnsi="Times New Roman" w:cs="Times New Roman"/>
          <w:sz w:val="24"/>
          <w:szCs w:val="24"/>
          <w:lang w:eastAsia="zh-TW"/>
        </w:rPr>
      </w:pPr>
      <w:r>
        <w:rPr>
          <w:rFonts w:ascii="Times New Roman" w:eastAsia="標楷體" w:hAnsi="Times New Roman" w:cs="Times New Roman" w:hint="eastAsia"/>
          <w:sz w:val="24"/>
          <w:szCs w:val="24"/>
          <w:lang w:eastAsia="zh-TW"/>
        </w:rPr>
        <w:t>因壽險公司的</w:t>
      </w:r>
      <w:r w:rsidRPr="00292538">
        <w:rPr>
          <w:rFonts w:ascii="Times New Roman" w:eastAsia="標楷體" w:hAnsi="Times New Roman" w:cs="Times New Roman" w:hint="eastAsia"/>
          <w:sz w:val="24"/>
          <w:szCs w:val="24"/>
          <w:lang w:eastAsia="zh-TW"/>
        </w:rPr>
        <w:t>遠距投保業務流程已由傳統面對面作業轉型為</w:t>
      </w:r>
      <w:proofErr w:type="gramStart"/>
      <w:r w:rsidRPr="00292538">
        <w:rPr>
          <w:rFonts w:ascii="Times New Roman" w:eastAsia="標楷體" w:hAnsi="Times New Roman" w:cs="Times New Roman" w:hint="eastAsia"/>
          <w:sz w:val="24"/>
          <w:szCs w:val="24"/>
          <w:lang w:eastAsia="zh-TW"/>
        </w:rPr>
        <w:t>整合電銷</w:t>
      </w:r>
      <w:proofErr w:type="gramEnd"/>
      <w:r w:rsidRPr="00292538">
        <w:rPr>
          <w:rFonts w:ascii="Times New Roman" w:eastAsia="標楷體" w:hAnsi="Times New Roman" w:cs="Times New Roman" w:hint="eastAsia"/>
          <w:sz w:val="24"/>
          <w:szCs w:val="24"/>
          <w:lang w:eastAsia="zh-TW"/>
        </w:rPr>
        <w:t>、行動投保、視訊、身分驗證及電子簽章的數位化服務。依相關法規，系統除須符合個資、</w:t>
      </w:r>
      <w:proofErr w:type="gramStart"/>
      <w:r w:rsidRPr="00292538">
        <w:rPr>
          <w:rFonts w:ascii="Times New Roman" w:eastAsia="標楷體" w:hAnsi="Times New Roman" w:cs="Times New Roman" w:hint="eastAsia"/>
          <w:sz w:val="24"/>
          <w:szCs w:val="24"/>
          <w:lang w:eastAsia="zh-TW"/>
        </w:rPr>
        <w:t>資安及</w:t>
      </w:r>
      <w:proofErr w:type="gramEnd"/>
      <w:r w:rsidRPr="00292538">
        <w:rPr>
          <w:rFonts w:ascii="Times New Roman" w:eastAsia="標楷體" w:hAnsi="Times New Roman" w:cs="Times New Roman" w:hint="eastAsia"/>
          <w:sz w:val="24"/>
          <w:szCs w:val="24"/>
          <w:lang w:eastAsia="zh-TW"/>
        </w:rPr>
        <w:t>法</w:t>
      </w:r>
      <w:proofErr w:type="gramStart"/>
      <w:r w:rsidRPr="00292538">
        <w:rPr>
          <w:rFonts w:ascii="Times New Roman" w:eastAsia="標楷體" w:hAnsi="Times New Roman" w:cs="Times New Roman" w:hint="eastAsia"/>
          <w:sz w:val="24"/>
          <w:szCs w:val="24"/>
          <w:lang w:eastAsia="zh-TW"/>
        </w:rPr>
        <w:t>遵</w:t>
      </w:r>
      <w:proofErr w:type="gramEnd"/>
      <w:r w:rsidRPr="00292538">
        <w:rPr>
          <w:rFonts w:ascii="Times New Roman" w:eastAsia="標楷體" w:hAnsi="Times New Roman" w:cs="Times New Roman" w:hint="eastAsia"/>
          <w:sz w:val="24"/>
          <w:szCs w:val="24"/>
          <w:lang w:eastAsia="zh-TW"/>
        </w:rPr>
        <w:t>要求，亦須支援影音留存、稽核舉證、營運風險控管及雲端治理</w:t>
      </w:r>
      <w:r w:rsidR="00AB68FF">
        <w:rPr>
          <w:rFonts w:ascii="Times New Roman" w:eastAsia="標楷體" w:hAnsi="Times New Roman" w:cs="Times New Roman" w:hint="eastAsia"/>
          <w:sz w:val="24"/>
          <w:szCs w:val="24"/>
          <w:lang w:eastAsia="zh-TW"/>
        </w:rPr>
        <w:t>。</w:t>
      </w:r>
      <w:r>
        <w:rPr>
          <w:rFonts w:ascii="Times New Roman" w:eastAsia="標楷體" w:hAnsi="Times New Roman" w:cs="Times New Roman" w:hint="eastAsia"/>
          <w:sz w:val="24"/>
          <w:szCs w:val="24"/>
          <w:lang w:eastAsia="zh-TW"/>
        </w:rPr>
        <w:t>本專案需針對保險公司相關法規進行彚整與分析，以利專案的進行。</w:t>
      </w:r>
    </w:p>
    <w:p w14:paraId="34C6656C" w14:textId="15A24544" w:rsidR="00900D24" w:rsidRPr="002C2590" w:rsidRDefault="00992DD0" w:rsidP="00AF4E12">
      <w:pPr>
        <w:pStyle w:val="a4"/>
        <w:numPr>
          <w:ilvl w:val="0"/>
          <w:numId w:val="1"/>
        </w:numPr>
        <w:tabs>
          <w:tab w:val="left" w:pos="592"/>
          <w:tab w:val="left" w:pos="593"/>
        </w:tabs>
        <w:spacing w:beforeLines="50" w:before="120" w:afterLines="50" w:after="120" w:line="380" w:lineRule="exact"/>
        <w:ind w:hanging="480"/>
        <w:rPr>
          <w:rFonts w:ascii="Times New Roman" w:eastAsia="標楷體" w:hAnsi="Times New Roman" w:cs="Times New Roman"/>
          <w:sz w:val="24"/>
          <w:szCs w:val="24"/>
          <w:lang w:eastAsia="zh-TW"/>
        </w:rPr>
      </w:pPr>
      <w:r>
        <w:rPr>
          <w:rFonts w:ascii="Times New Roman" w:eastAsia="標楷體" w:hAnsi="Times New Roman" w:cs="Times New Roman"/>
          <w:sz w:val="24"/>
          <w:szCs w:val="24"/>
          <w:lang w:eastAsia="zh-TW"/>
        </w:rPr>
        <w:t>品名：</w:t>
      </w:r>
      <w:r w:rsidR="00292538">
        <w:rPr>
          <w:rFonts w:ascii="Times New Roman" w:eastAsia="標楷體" w:hAnsi="Times New Roman" w:cs="Times New Roman" w:hint="eastAsia"/>
          <w:sz w:val="24"/>
          <w:szCs w:val="24"/>
          <w:lang w:eastAsia="zh-TW"/>
        </w:rPr>
        <w:t>壽險</w:t>
      </w:r>
      <w:r w:rsidR="005710F5">
        <w:rPr>
          <w:rFonts w:ascii="Times New Roman" w:eastAsia="標楷體" w:hAnsi="Times New Roman" w:cs="Times New Roman" w:hint="eastAsia"/>
          <w:sz w:val="24"/>
          <w:szCs w:val="24"/>
          <w:lang w:eastAsia="zh-TW"/>
        </w:rPr>
        <w:t>產業</w:t>
      </w:r>
      <w:r w:rsidR="00292538" w:rsidRPr="00292538">
        <w:rPr>
          <w:rFonts w:ascii="Times New Roman" w:eastAsia="標楷體" w:hAnsi="Times New Roman" w:cs="Times New Roman" w:hint="eastAsia"/>
          <w:sz w:val="24"/>
          <w:szCs w:val="24"/>
          <w:lang w:eastAsia="zh-TW"/>
        </w:rPr>
        <w:t>遠距投保業務</w:t>
      </w:r>
      <w:r w:rsidR="005710F5">
        <w:rPr>
          <w:rFonts w:ascii="Times New Roman" w:eastAsia="標楷體" w:hAnsi="Times New Roman" w:cs="Times New Roman" w:hint="eastAsia"/>
          <w:sz w:val="24"/>
          <w:szCs w:val="24"/>
          <w:lang w:eastAsia="zh-TW"/>
        </w:rPr>
        <w:t>法</w:t>
      </w:r>
      <w:proofErr w:type="gramStart"/>
      <w:r w:rsidR="005710F5">
        <w:rPr>
          <w:rFonts w:ascii="Times New Roman" w:eastAsia="標楷體" w:hAnsi="Times New Roman" w:cs="Times New Roman" w:hint="eastAsia"/>
          <w:sz w:val="24"/>
          <w:szCs w:val="24"/>
          <w:lang w:eastAsia="zh-TW"/>
        </w:rPr>
        <w:t>遵</w:t>
      </w:r>
      <w:proofErr w:type="gramEnd"/>
      <w:r w:rsidR="005710F5">
        <w:rPr>
          <w:rFonts w:ascii="Times New Roman" w:eastAsia="標楷體" w:hAnsi="Times New Roman" w:cs="Times New Roman" w:hint="eastAsia"/>
          <w:sz w:val="24"/>
          <w:szCs w:val="24"/>
          <w:lang w:eastAsia="zh-TW"/>
        </w:rPr>
        <w:t>合</w:t>
      </w:r>
      <w:proofErr w:type="gramStart"/>
      <w:r w:rsidR="005710F5">
        <w:rPr>
          <w:rFonts w:ascii="Times New Roman" w:eastAsia="標楷體" w:hAnsi="Times New Roman" w:cs="Times New Roman" w:hint="eastAsia"/>
          <w:sz w:val="24"/>
          <w:szCs w:val="24"/>
          <w:lang w:eastAsia="zh-TW"/>
        </w:rPr>
        <w:t>規研</w:t>
      </w:r>
      <w:proofErr w:type="gramEnd"/>
      <w:r w:rsidR="005710F5">
        <w:rPr>
          <w:rFonts w:ascii="Times New Roman" w:eastAsia="標楷體" w:hAnsi="Times New Roman" w:cs="Times New Roman" w:hint="eastAsia"/>
          <w:sz w:val="24"/>
          <w:szCs w:val="24"/>
          <w:lang w:eastAsia="zh-TW"/>
        </w:rPr>
        <w:t>析服務</w:t>
      </w:r>
      <w:hyperlink w:history="1"/>
    </w:p>
    <w:p w14:paraId="3A2DAE9C" w14:textId="4425E83A" w:rsidR="00900D24" w:rsidRPr="002C2590" w:rsidRDefault="008500F4" w:rsidP="003A0759">
      <w:pPr>
        <w:pStyle w:val="a4"/>
        <w:numPr>
          <w:ilvl w:val="0"/>
          <w:numId w:val="1"/>
        </w:numPr>
        <w:tabs>
          <w:tab w:val="left" w:pos="592"/>
          <w:tab w:val="left" w:pos="593"/>
        </w:tabs>
        <w:spacing w:beforeLines="50" w:before="120" w:afterLines="50" w:after="120" w:line="393" w:lineRule="exact"/>
        <w:ind w:hanging="480"/>
        <w:rPr>
          <w:rFonts w:ascii="Times New Roman" w:eastAsia="標楷體" w:hAnsi="Times New Roman" w:cs="Times New Roman"/>
          <w:sz w:val="24"/>
          <w:szCs w:val="24"/>
          <w:lang w:eastAsia="zh-TW"/>
        </w:rPr>
      </w:pPr>
      <w:r>
        <w:rPr>
          <w:rFonts w:ascii="Times New Roman" w:eastAsia="標楷體" w:hAnsi="Times New Roman" w:cs="Times New Roman" w:hint="eastAsia"/>
          <w:spacing w:val="-1"/>
          <w:sz w:val="24"/>
          <w:szCs w:val="24"/>
          <w:lang w:eastAsia="zh-TW"/>
        </w:rPr>
        <w:t>採購服</w:t>
      </w:r>
      <w:r>
        <w:rPr>
          <w:rFonts w:ascii="Times New Roman" w:eastAsia="標楷體" w:hAnsi="Times New Roman" w:cs="Times New Roman"/>
          <w:spacing w:val="-1"/>
          <w:sz w:val="24"/>
          <w:szCs w:val="24"/>
          <w:lang w:eastAsia="zh-TW"/>
        </w:rPr>
        <w:t>務規格：</w:t>
      </w:r>
    </w:p>
    <w:tbl>
      <w:tblPr>
        <w:tblStyle w:val="TableNormal"/>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1843"/>
        <w:gridCol w:w="7366"/>
      </w:tblGrid>
      <w:tr w:rsidR="002C2590" w:rsidRPr="002C2590" w14:paraId="234625C1" w14:textId="77777777" w:rsidTr="009403BD">
        <w:trPr>
          <w:trHeight w:val="556"/>
          <w:jc w:val="center"/>
        </w:trPr>
        <w:tc>
          <w:tcPr>
            <w:tcW w:w="567" w:type="dxa"/>
            <w:tcBorders>
              <w:bottom w:val="single" w:sz="4" w:space="0" w:color="000000"/>
            </w:tcBorders>
            <w:shd w:val="clear" w:color="auto" w:fill="DCDCDC"/>
          </w:tcPr>
          <w:p w14:paraId="0590705D" w14:textId="77777777" w:rsidR="00B301E4" w:rsidRPr="002C2590" w:rsidRDefault="00B301E4" w:rsidP="003A0759">
            <w:pPr>
              <w:pStyle w:val="TableParagraph"/>
              <w:spacing w:before="35" w:line="401" w:lineRule="exact"/>
              <w:ind w:left="114" w:right="106"/>
              <w:jc w:val="center"/>
              <w:rPr>
                <w:rFonts w:ascii="Times New Roman" w:eastAsia="標楷體" w:hAnsi="Times New Roman" w:cs="Times New Roman"/>
                <w:b/>
                <w:sz w:val="24"/>
                <w:szCs w:val="24"/>
                <w:lang w:eastAsia="zh-TW"/>
              </w:rPr>
            </w:pPr>
            <w:r>
              <w:rPr>
                <w:rFonts w:ascii="Times New Roman" w:eastAsia="標楷體" w:hAnsi="Times New Roman" w:cs="Times New Roman"/>
                <w:b/>
                <w:sz w:val="24"/>
                <w:szCs w:val="24"/>
                <w:lang w:eastAsia="zh-TW"/>
              </w:rPr>
              <w:t>No</w:t>
            </w:r>
          </w:p>
        </w:tc>
        <w:tc>
          <w:tcPr>
            <w:tcW w:w="1843" w:type="dxa"/>
            <w:tcBorders>
              <w:bottom w:val="single" w:sz="4" w:space="0" w:color="000000"/>
            </w:tcBorders>
            <w:shd w:val="clear" w:color="auto" w:fill="DCDCDC"/>
          </w:tcPr>
          <w:p w14:paraId="11336386" w14:textId="77777777" w:rsidR="00B301E4" w:rsidRPr="002C2590" w:rsidRDefault="00B301E4" w:rsidP="00A06F6D">
            <w:pPr>
              <w:pStyle w:val="TableParagraph"/>
              <w:spacing w:before="35" w:line="401" w:lineRule="exact"/>
              <w:ind w:left="0"/>
              <w:jc w:val="center"/>
              <w:rPr>
                <w:rFonts w:ascii="Times New Roman" w:eastAsia="標楷體" w:hAnsi="Times New Roman" w:cs="Times New Roman"/>
                <w:b/>
                <w:sz w:val="24"/>
                <w:szCs w:val="24"/>
                <w:lang w:eastAsia="zh-TW"/>
              </w:rPr>
            </w:pPr>
            <w:r>
              <w:rPr>
                <w:rFonts w:ascii="Times New Roman" w:eastAsia="標楷體" w:hAnsi="Times New Roman" w:cs="Times New Roman"/>
                <w:b/>
                <w:sz w:val="24"/>
                <w:szCs w:val="24"/>
                <w:lang w:eastAsia="zh-TW"/>
              </w:rPr>
              <w:t>品項</w:t>
            </w:r>
          </w:p>
        </w:tc>
        <w:tc>
          <w:tcPr>
            <w:tcW w:w="7366" w:type="dxa"/>
            <w:tcBorders>
              <w:bottom w:val="single" w:sz="4" w:space="0" w:color="000000"/>
            </w:tcBorders>
            <w:shd w:val="clear" w:color="auto" w:fill="DCDCDC"/>
          </w:tcPr>
          <w:p w14:paraId="7B7DC6F2" w14:textId="77777777" w:rsidR="00B301E4" w:rsidRPr="002C2590" w:rsidRDefault="00B301E4" w:rsidP="00DB4C0A">
            <w:pPr>
              <w:pStyle w:val="TableParagraph"/>
              <w:spacing w:before="35" w:line="401" w:lineRule="exact"/>
              <w:ind w:left="2" w:hanging="2"/>
              <w:jc w:val="center"/>
              <w:rPr>
                <w:rFonts w:ascii="Times New Roman" w:eastAsia="標楷體" w:hAnsi="Times New Roman" w:cs="Times New Roman"/>
                <w:b/>
                <w:sz w:val="24"/>
                <w:szCs w:val="24"/>
                <w:lang w:eastAsia="zh-TW"/>
              </w:rPr>
            </w:pPr>
            <w:r>
              <w:rPr>
                <w:rFonts w:ascii="Times New Roman" w:eastAsia="標楷體" w:hAnsi="Times New Roman" w:cs="Times New Roman" w:hint="eastAsia"/>
                <w:b/>
                <w:sz w:val="24"/>
                <w:szCs w:val="24"/>
                <w:lang w:eastAsia="zh-TW"/>
              </w:rPr>
              <w:t>需求</w:t>
            </w:r>
            <w:r>
              <w:rPr>
                <w:rFonts w:ascii="Times New Roman" w:eastAsia="標楷體" w:hAnsi="Times New Roman" w:cs="Times New Roman"/>
                <w:b/>
                <w:sz w:val="24"/>
                <w:szCs w:val="24"/>
                <w:lang w:eastAsia="zh-TW"/>
              </w:rPr>
              <w:t>說明</w:t>
            </w:r>
          </w:p>
        </w:tc>
      </w:tr>
      <w:tr w:rsidR="002C2590" w:rsidRPr="002C2590" w14:paraId="78FECFB8" w14:textId="77777777" w:rsidTr="002B4DA1">
        <w:trPr>
          <w:trHeight w:val="556"/>
          <w:jc w:val="center"/>
        </w:trPr>
        <w:tc>
          <w:tcPr>
            <w:tcW w:w="567" w:type="dxa"/>
            <w:shd w:val="clear" w:color="auto" w:fill="FFFFFF" w:themeFill="background1"/>
            <w:vAlign w:val="center"/>
          </w:tcPr>
          <w:p w14:paraId="766FF846" w14:textId="4FF2D9FC" w:rsidR="009403BD" w:rsidRPr="002C2590" w:rsidRDefault="009403BD" w:rsidP="002B4DA1">
            <w:pPr>
              <w:pStyle w:val="TableParagraph"/>
              <w:spacing w:beforeLines="50" w:before="120"/>
              <w:ind w:left="9"/>
              <w:jc w:val="center"/>
              <w:rPr>
                <w:rFonts w:ascii="Times New Roman" w:eastAsia="標楷體" w:hAnsi="Times New Roman" w:cs="Times New Roman"/>
                <w:sz w:val="24"/>
                <w:szCs w:val="24"/>
                <w:lang w:eastAsia="zh-TW"/>
              </w:rPr>
            </w:pPr>
            <w:r>
              <w:rPr>
                <w:rFonts w:ascii="Times New Roman" w:eastAsia="標楷體" w:hAnsi="Times New Roman" w:cs="Times New Roman" w:hint="eastAsia"/>
                <w:sz w:val="24"/>
                <w:szCs w:val="24"/>
                <w:lang w:eastAsia="zh-TW"/>
              </w:rPr>
              <w:t>1</w:t>
            </w:r>
          </w:p>
        </w:tc>
        <w:tc>
          <w:tcPr>
            <w:tcW w:w="1843" w:type="dxa"/>
            <w:shd w:val="clear" w:color="auto" w:fill="FFFFFF" w:themeFill="background1"/>
            <w:vAlign w:val="center"/>
          </w:tcPr>
          <w:p w14:paraId="40949A94" w14:textId="54F9A20D" w:rsidR="009403BD" w:rsidRPr="002C2590" w:rsidRDefault="005710F5" w:rsidP="00771B3E">
            <w:pPr>
              <w:pStyle w:val="TableParagraph"/>
              <w:spacing w:beforeLines="50" w:before="120"/>
              <w:ind w:left="9"/>
              <w:rPr>
                <w:rFonts w:ascii="Times New Roman" w:eastAsia="標楷體" w:hAnsi="Times New Roman" w:cs="Times New Roman"/>
                <w:sz w:val="24"/>
                <w:szCs w:val="24"/>
                <w:lang w:eastAsia="zh-TW"/>
              </w:rPr>
            </w:pPr>
            <w:r>
              <w:rPr>
                <w:rFonts w:ascii="Times New Roman" w:eastAsia="標楷體" w:hAnsi="Times New Roman" w:cs="Times New Roman" w:hint="eastAsia"/>
                <w:sz w:val="24"/>
                <w:szCs w:val="24"/>
                <w:lang w:eastAsia="zh-TW"/>
              </w:rPr>
              <w:t>壽險產業</w:t>
            </w:r>
            <w:r w:rsidRPr="00292538">
              <w:rPr>
                <w:rFonts w:ascii="Times New Roman" w:eastAsia="標楷體" w:hAnsi="Times New Roman" w:cs="Times New Roman" w:hint="eastAsia"/>
                <w:sz w:val="24"/>
                <w:szCs w:val="24"/>
                <w:lang w:eastAsia="zh-TW"/>
              </w:rPr>
              <w:t>遠距投保業務</w:t>
            </w:r>
            <w:r>
              <w:rPr>
                <w:rFonts w:ascii="Times New Roman" w:eastAsia="標楷體" w:hAnsi="Times New Roman" w:cs="Times New Roman" w:hint="eastAsia"/>
                <w:sz w:val="24"/>
                <w:szCs w:val="24"/>
                <w:lang w:eastAsia="zh-TW"/>
              </w:rPr>
              <w:t>法</w:t>
            </w:r>
            <w:proofErr w:type="gramStart"/>
            <w:r>
              <w:rPr>
                <w:rFonts w:ascii="Times New Roman" w:eastAsia="標楷體" w:hAnsi="Times New Roman" w:cs="Times New Roman" w:hint="eastAsia"/>
                <w:sz w:val="24"/>
                <w:szCs w:val="24"/>
                <w:lang w:eastAsia="zh-TW"/>
              </w:rPr>
              <w:t>遵</w:t>
            </w:r>
            <w:proofErr w:type="gramEnd"/>
            <w:r>
              <w:rPr>
                <w:rFonts w:ascii="Times New Roman" w:eastAsia="標楷體" w:hAnsi="Times New Roman" w:cs="Times New Roman" w:hint="eastAsia"/>
                <w:sz w:val="24"/>
                <w:szCs w:val="24"/>
                <w:lang w:eastAsia="zh-TW"/>
              </w:rPr>
              <w:t>合</w:t>
            </w:r>
            <w:proofErr w:type="gramStart"/>
            <w:r>
              <w:rPr>
                <w:rFonts w:ascii="Times New Roman" w:eastAsia="標楷體" w:hAnsi="Times New Roman" w:cs="Times New Roman" w:hint="eastAsia"/>
                <w:sz w:val="24"/>
                <w:szCs w:val="24"/>
                <w:lang w:eastAsia="zh-TW"/>
              </w:rPr>
              <w:t>規研</w:t>
            </w:r>
            <w:proofErr w:type="gramEnd"/>
            <w:r>
              <w:rPr>
                <w:rFonts w:ascii="Times New Roman" w:eastAsia="標楷體" w:hAnsi="Times New Roman" w:cs="Times New Roman" w:hint="eastAsia"/>
                <w:sz w:val="24"/>
                <w:szCs w:val="24"/>
                <w:lang w:eastAsia="zh-TW"/>
              </w:rPr>
              <w:t>析服務</w:t>
            </w:r>
          </w:p>
        </w:tc>
        <w:tc>
          <w:tcPr>
            <w:tcW w:w="7366" w:type="dxa"/>
            <w:shd w:val="clear" w:color="auto" w:fill="FFFFFF" w:themeFill="background1"/>
          </w:tcPr>
          <w:p w14:paraId="7B385F6C" w14:textId="77777777" w:rsidR="00A00227" w:rsidRDefault="00196C8C" w:rsidP="00DB27A1">
            <w:pPr>
              <w:widowControl/>
              <w:spacing w:beforeLines="50" w:before="120" w:line="20" w:lineRule="atLeast"/>
              <w:ind w:rightChars="64" w:right="141"/>
              <w:jc w:val="both"/>
              <w:rPr>
                <w:rFonts w:ascii="Times New Roman" w:eastAsia="標楷體" w:hAnsi="Times New Roman" w:cs="Times New Roman"/>
                <w:sz w:val="24"/>
                <w:szCs w:val="24"/>
                <w:lang w:eastAsia="zh-TW"/>
              </w:rPr>
            </w:pPr>
            <w:r>
              <w:rPr>
                <w:rFonts w:ascii="Times New Roman" w:eastAsia="標楷體" w:hAnsi="Times New Roman" w:cs="Times New Roman" w:hint="eastAsia"/>
                <w:sz w:val="24"/>
                <w:szCs w:val="24"/>
                <w:lang w:eastAsia="zh-TW"/>
              </w:rPr>
              <w:t>本專案需針對</w:t>
            </w:r>
            <w:r w:rsidR="003C5D90">
              <w:rPr>
                <w:rFonts w:ascii="Times New Roman" w:eastAsia="標楷體" w:hAnsi="Times New Roman" w:cs="Times New Roman" w:hint="eastAsia"/>
                <w:sz w:val="24"/>
                <w:szCs w:val="24"/>
                <w:lang w:eastAsia="zh-TW"/>
              </w:rPr>
              <w:t>壽險產業</w:t>
            </w:r>
            <w:r w:rsidR="003C5D90" w:rsidRPr="00292538">
              <w:rPr>
                <w:rFonts w:ascii="Times New Roman" w:eastAsia="標楷體" w:hAnsi="Times New Roman" w:cs="Times New Roman" w:hint="eastAsia"/>
                <w:sz w:val="24"/>
                <w:szCs w:val="24"/>
                <w:lang w:eastAsia="zh-TW"/>
              </w:rPr>
              <w:t>遠距投保業務</w:t>
            </w:r>
          </w:p>
          <w:p w14:paraId="03858C6A" w14:textId="68B4CD64" w:rsidR="00DB27A1" w:rsidRDefault="003C5D90" w:rsidP="00A00227">
            <w:pPr>
              <w:pStyle w:val="a4"/>
              <w:widowControl/>
              <w:numPr>
                <w:ilvl w:val="0"/>
                <w:numId w:val="5"/>
              </w:numPr>
              <w:spacing w:beforeLines="50" w:before="120" w:line="20" w:lineRule="atLeast"/>
              <w:ind w:rightChars="64" w:right="141"/>
              <w:jc w:val="both"/>
              <w:rPr>
                <w:rFonts w:ascii="Times New Roman" w:eastAsia="標楷體" w:hAnsi="Times New Roman" w:cs="Times New Roman"/>
                <w:sz w:val="24"/>
                <w:szCs w:val="24"/>
                <w:lang w:eastAsia="zh-TW"/>
              </w:rPr>
            </w:pPr>
            <w:r>
              <w:rPr>
                <w:rFonts w:ascii="Times New Roman" w:eastAsia="標楷體" w:hAnsi="Times New Roman" w:cs="Times New Roman" w:hint="eastAsia"/>
                <w:sz w:val="24"/>
                <w:szCs w:val="24"/>
                <w:lang w:eastAsia="zh-TW"/>
              </w:rPr>
              <w:t>彚整相關法規</w:t>
            </w:r>
            <w:r w:rsidR="00196C8C">
              <w:rPr>
                <w:rFonts w:ascii="Times New Roman" w:eastAsia="標楷體" w:hAnsi="Times New Roman" w:cs="Times New Roman" w:hint="eastAsia"/>
                <w:sz w:val="24"/>
                <w:szCs w:val="24"/>
                <w:lang w:eastAsia="zh-TW"/>
              </w:rPr>
              <w:t>，報告需至少包含以下</w:t>
            </w:r>
            <w:r>
              <w:rPr>
                <w:rFonts w:ascii="Times New Roman" w:eastAsia="標楷體" w:hAnsi="Times New Roman" w:cs="Times New Roman" w:hint="eastAsia"/>
                <w:sz w:val="24"/>
                <w:szCs w:val="24"/>
                <w:lang w:eastAsia="zh-TW"/>
              </w:rPr>
              <w:t>法規</w:t>
            </w:r>
            <w:r w:rsidR="00196C8C">
              <w:rPr>
                <w:rFonts w:ascii="Times New Roman" w:eastAsia="標楷體" w:hAnsi="Times New Roman" w:cs="Times New Roman" w:hint="eastAsia"/>
                <w:sz w:val="24"/>
                <w:szCs w:val="24"/>
                <w:lang w:eastAsia="zh-TW"/>
              </w:rPr>
              <w:t>：</w:t>
            </w:r>
          </w:p>
          <w:p w14:paraId="5C50AE93" w14:textId="77777777" w:rsidR="00502A7A" w:rsidRPr="00502A7A" w:rsidRDefault="00502A7A" w:rsidP="00502A7A">
            <w:pPr>
              <w:pStyle w:val="a4"/>
              <w:widowControl/>
              <w:numPr>
                <w:ilvl w:val="1"/>
                <w:numId w:val="5"/>
              </w:numPr>
              <w:spacing w:beforeLines="50" w:before="120" w:line="20" w:lineRule="atLeast"/>
              <w:ind w:rightChars="64" w:right="141"/>
              <w:jc w:val="both"/>
              <w:rPr>
                <w:rFonts w:ascii="Times New Roman" w:eastAsia="標楷體" w:hAnsi="Times New Roman" w:cs="Times New Roman"/>
                <w:sz w:val="24"/>
                <w:szCs w:val="24"/>
                <w:lang w:eastAsia="zh-TW"/>
              </w:rPr>
            </w:pPr>
            <w:r w:rsidRPr="00502A7A">
              <w:rPr>
                <w:rFonts w:ascii="Times New Roman" w:eastAsia="標楷體" w:hAnsi="Times New Roman" w:cs="Times New Roman" w:hint="eastAsia"/>
                <w:sz w:val="24"/>
                <w:szCs w:val="24"/>
                <w:lang w:eastAsia="zh-TW"/>
              </w:rPr>
              <w:t>電子簽章法</w:t>
            </w:r>
          </w:p>
          <w:p w14:paraId="240B281C" w14:textId="4A14BF01" w:rsidR="00502A7A" w:rsidRPr="00502A7A" w:rsidRDefault="00502A7A" w:rsidP="00502A7A">
            <w:pPr>
              <w:pStyle w:val="a4"/>
              <w:widowControl/>
              <w:numPr>
                <w:ilvl w:val="1"/>
                <w:numId w:val="5"/>
              </w:numPr>
              <w:spacing w:beforeLines="50" w:before="120" w:line="20" w:lineRule="atLeast"/>
              <w:ind w:rightChars="64" w:right="141"/>
              <w:jc w:val="both"/>
              <w:rPr>
                <w:rFonts w:ascii="Times New Roman" w:eastAsia="標楷體" w:hAnsi="Times New Roman" w:cs="Times New Roman"/>
                <w:sz w:val="24"/>
                <w:szCs w:val="24"/>
                <w:lang w:eastAsia="zh-TW"/>
              </w:rPr>
            </w:pPr>
            <w:r w:rsidRPr="00502A7A">
              <w:rPr>
                <w:rFonts w:ascii="Times New Roman" w:eastAsia="標楷體" w:hAnsi="Times New Roman" w:cs="Times New Roman" w:hint="eastAsia"/>
                <w:sz w:val="24"/>
                <w:szCs w:val="24"/>
                <w:lang w:eastAsia="zh-TW"/>
              </w:rPr>
              <w:t>保險業辦理遠距投保及保險服務業應注意事項</w:t>
            </w:r>
          </w:p>
          <w:p w14:paraId="38D8B7FC" w14:textId="77777777" w:rsidR="00502A7A" w:rsidRPr="00502A7A" w:rsidRDefault="00502A7A" w:rsidP="00502A7A">
            <w:pPr>
              <w:pStyle w:val="a4"/>
              <w:widowControl/>
              <w:numPr>
                <w:ilvl w:val="1"/>
                <w:numId w:val="5"/>
              </w:numPr>
              <w:spacing w:beforeLines="50" w:before="120" w:line="20" w:lineRule="atLeast"/>
              <w:ind w:rightChars="64" w:right="141"/>
              <w:jc w:val="both"/>
              <w:rPr>
                <w:rFonts w:ascii="Times New Roman" w:eastAsia="標楷體" w:hAnsi="Times New Roman" w:cs="Times New Roman"/>
                <w:sz w:val="24"/>
                <w:szCs w:val="24"/>
                <w:lang w:eastAsia="zh-TW"/>
              </w:rPr>
            </w:pPr>
            <w:r w:rsidRPr="00502A7A">
              <w:rPr>
                <w:rFonts w:ascii="Times New Roman" w:eastAsia="標楷體" w:hAnsi="Times New Roman" w:cs="Times New Roman" w:hint="eastAsia"/>
                <w:sz w:val="24"/>
                <w:szCs w:val="24"/>
                <w:lang w:eastAsia="zh-TW"/>
              </w:rPr>
              <w:t>保險業辦理資訊安全防護自律規範</w:t>
            </w:r>
          </w:p>
          <w:p w14:paraId="40F7B960" w14:textId="77777777" w:rsidR="00502A7A" w:rsidRPr="00502A7A" w:rsidRDefault="00502A7A" w:rsidP="00502A7A">
            <w:pPr>
              <w:pStyle w:val="a4"/>
              <w:widowControl/>
              <w:numPr>
                <w:ilvl w:val="1"/>
                <w:numId w:val="5"/>
              </w:numPr>
              <w:spacing w:beforeLines="50" w:before="120" w:line="20" w:lineRule="atLeast"/>
              <w:ind w:rightChars="64" w:right="141"/>
              <w:jc w:val="both"/>
              <w:rPr>
                <w:rFonts w:ascii="Times New Roman" w:eastAsia="標楷體" w:hAnsi="Times New Roman" w:cs="Times New Roman"/>
                <w:sz w:val="24"/>
                <w:szCs w:val="24"/>
                <w:lang w:eastAsia="zh-TW"/>
              </w:rPr>
            </w:pPr>
            <w:r w:rsidRPr="00502A7A">
              <w:rPr>
                <w:rFonts w:ascii="Times New Roman" w:eastAsia="標楷體" w:hAnsi="Times New Roman" w:cs="Times New Roman" w:hint="eastAsia"/>
                <w:sz w:val="24"/>
                <w:szCs w:val="24"/>
                <w:lang w:eastAsia="zh-TW"/>
              </w:rPr>
              <w:t>保險經紀人公司辦理行動投保業務自律規範</w:t>
            </w:r>
            <w:r w:rsidRPr="00502A7A">
              <w:rPr>
                <w:rFonts w:ascii="Times New Roman" w:eastAsia="標楷體" w:hAnsi="Times New Roman" w:cs="Times New Roman"/>
                <w:sz w:val="24"/>
                <w:szCs w:val="24"/>
                <w:lang w:eastAsia="zh-TW"/>
              </w:rPr>
              <w:t xml:space="preserve"> /</w:t>
            </w:r>
            <w:r w:rsidRPr="00502A7A">
              <w:rPr>
                <w:rFonts w:ascii="Times New Roman" w:eastAsia="標楷體" w:hAnsi="Times New Roman" w:cs="Times New Roman"/>
                <w:sz w:val="24"/>
                <w:szCs w:val="24"/>
                <w:lang w:eastAsia="zh-TW"/>
              </w:rPr>
              <w:t>保險代理人公司</w:t>
            </w:r>
            <w:r w:rsidRPr="00502A7A">
              <w:rPr>
                <w:rFonts w:ascii="Times New Roman" w:eastAsia="標楷體" w:hAnsi="Times New Roman" w:cs="Times New Roman"/>
                <w:sz w:val="24"/>
                <w:szCs w:val="24"/>
                <w:lang w:eastAsia="zh-TW"/>
              </w:rPr>
              <w:t xml:space="preserve"> (</w:t>
            </w:r>
            <w:r w:rsidRPr="00502A7A">
              <w:rPr>
                <w:rFonts w:ascii="Times New Roman" w:eastAsia="標楷體" w:hAnsi="Times New Roman" w:cs="Times New Roman"/>
                <w:sz w:val="24"/>
                <w:szCs w:val="24"/>
                <w:lang w:eastAsia="zh-TW"/>
              </w:rPr>
              <w:t>含兼營保險代理人業務之銀行</w:t>
            </w:r>
            <w:r w:rsidRPr="00502A7A">
              <w:rPr>
                <w:rFonts w:ascii="Times New Roman" w:eastAsia="標楷體" w:hAnsi="Times New Roman" w:cs="Times New Roman"/>
                <w:sz w:val="24"/>
                <w:szCs w:val="24"/>
                <w:lang w:eastAsia="zh-TW"/>
              </w:rPr>
              <w:t xml:space="preserve"> )</w:t>
            </w:r>
            <w:r w:rsidRPr="00502A7A">
              <w:rPr>
                <w:rFonts w:ascii="Times New Roman" w:eastAsia="標楷體" w:hAnsi="Times New Roman" w:cs="Times New Roman"/>
                <w:sz w:val="24"/>
                <w:szCs w:val="24"/>
                <w:lang w:eastAsia="zh-TW"/>
              </w:rPr>
              <w:t>辦理行動投保業務自律規範</w:t>
            </w:r>
          </w:p>
          <w:p w14:paraId="7A8F7A07" w14:textId="77777777" w:rsidR="00502A7A" w:rsidRPr="00502A7A" w:rsidRDefault="00502A7A" w:rsidP="00502A7A">
            <w:pPr>
              <w:pStyle w:val="a4"/>
              <w:widowControl/>
              <w:numPr>
                <w:ilvl w:val="1"/>
                <w:numId w:val="5"/>
              </w:numPr>
              <w:spacing w:beforeLines="50" w:before="120" w:line="20" w:lineRule="atLeast"/>
              <w:ind w:rightChars="64" w:right="141"/>
              <w:jc w:val="both"/>
              <w:rPr>
                <w:rFonts w:ascii="Times New Roman" w:eastAsia="標楷體" w:hAnsi="Times New Roman" w:cs="Times New Roman"/>
                <w:sz w:val="24"/>
                <w:szCs w:val="24"/>
                <w:lang w:eastAsia="zh-TW"/>
              </w:rPr>
            </w:pPr>
            <w:r w:rsidRPr="00502A7A">
              <w:rPr>
                <w:rFonts w:ascii="Times New Roman" w:eastAsia="標楷體" w:hAnsi="Times New Roman" w:cs="Times New Roman" w:hint="eastAsia"/>
                <w:sz w:val="24"/>
                <w:szCs w:val="24"/>
                <w:lang w:eastAsia="zh-TW"/>
              </w:rPr>
              <w:t>保險經紀人公司電子簽署作業自律規範</w:t>
            </w:r>
            <w:r w:rsidRPr="00502A7A">
              <w:rPr>
                <w:rFonts w:ascii="Times New Roman" w:eastAsia="標楷體" w:hAnsi="Times New Roman" w:cs="Times New Roman"/>
                <w:sz w:val="24"/>
                <w:szCs w:val="24"/>
                <w:lang w:eastAsia="zh-TW"/>
              </w:rPr>
              <w:t xml:space="preserve"> /</w:t>
            </w:r>
            <w:r w:rsidRPr="00502A7A">
              <w:rPr>
                <w:rFonts w:ascii="Times New Roman" w:eastAsia="標楷體" w:hAnsi="Times New Roman" w:cs="Times New Roman"/>
                <w:sz w:val="24"/>
                <w:szCs w:val="24"/>
                <w:lang w:eastAsia="zh-TW"/>
              </w:rPr>
              <w:t>保險代理人公司</w:t>
            </w:r>
            <w:r w:rsidRPr="00502A7A">
              <w:rPr>
                <w:rFonts w:ascii="Times New Roman" w:eastAsia="標楷體" w:hAnsi="Times New Roman" w:cs="Times New Roman"/>
                <w:sz w:val="24"/>
                <w:szCs w:val="24"/>
                <w:lang w:eastAsia="zh-TW"/>
              </w:rPr>
              <w:t xml:space="preserve"> (</w:t>
            </w:r>
            <w:r w:rsidRPr="00502A7A">
              <w:rPr>
                <w:rFonts w:ascii="Times New Roman" w:eastAsia="標楷體" w:hAnsi="Times New Roman" w:cs="Times New Roman"/>
                <w:sz w:val="24"/>
                <w:szCs w:val="24"/>
                <w:lang w:eastAsia="zh-TW"/>
              </w:rPr>
              <w:t>含兼營保險代理人業務之銀行</w:t>
            </w:r>
            <w:r w:rsidRPr="00502A7A">
              <w:rPr>
                <w:rFonts w:ascii="Times New Roman" w:eastAsia="標楷體" w:hAnsi="Times New Roman" w:cs="Times New Roman"/>
                <w:sz w:val="24"/>
                <w:szCs w:val="24"/>
                <w:lang w:eastAsia="zh-TW"/>
              </w:rPr>
              <w:t xml:space="preserve"> )</w:t>
            </w:r>
            <w:r w:rsidRPr="00502A7A">
              <w:rPr>
                <w:rFonts w:ascii="Times New Roman" w:eastAsia="標楷體" w:hAnsi="Times New Roman" w:cs="Times New Roman"/>
                <w:sz w:val="24"/>
                <w:szCs w:val="24"/>
                <w:lang w:eastAsia="zh-TW"/>
              </w:rPr>
              <w:t>電子簽署數位簽章檢核作業自律規範</w:t>
            </w:r>
          </w:p>
          <w:p w14:paraId="6D495CCB" w14:textId="77777777" w:rsidR="00502A7A" w:rsidRPr="00502A7A" w:rsidRDefault="00502A7A" w:rsidP="00502A7A">
            <w:pPr>
              <w:pStyle w:val="a4"/>
              <w:widowControl/>
              <w:numPr>
                <w:ilvl w:val="1"/>
                <w:numId w:val="5"/>
              </w:numPr>
              <w:spacing w:beforeLines="50" w:before="120" w:line="20" w:lineRule="atLeast"/>
              <w:ind w:rightChars="64" w:right="141"/>
              <w:jc w:val="both"/>
              <w:rPr>
                <w:rFonts w:ascii="Times New Roman" w:eastAsia="標楷體" w:hAnsi="Times New Roman" w:cs="Times New Roman"/>
                <w:sz w:val="24"/>
                <w:szCs w:val="24"/>
                <w:lang w:eastAsia="zh-TW"/>
              </w:rPr>
            </w:pPr>
            <w:r w:rsidRPr="00502A7A">
              <w:rPr>
                <w:rFonts w:ascii="Times New Roman" w:eastAsia="標楷體" w:hAnsi="Times New Roman" w:cs="Times New Roman" w:hint="eastAsia"/>
                <w:sz w:val="24"/>
                <w:szCs w:val="24"/>
                <w:lang w:eastAsia="zh-TW"/>
              </w:rPr>
              <w:t>保險代理人公司保險經紀人公司辦理網路投保業務及網路保險服務管理辦法</w:t>
            </w:r>
          </w:p>
          <w:p w14:paraId="5DF8E652" w14:textId="3279DA7F" w:rsidR="00A00227" w:rsidRDefault="00502A7A" w:rsidP="00502A7A">
            <w:pPr>
              <w:pStyle w:val="a4"/>
              <w:widowControl/>
              <w:numPr>
                <w:ilvl w:val="1"/>
                <w:numId w:val="5"/>
              </w:numPr>
              <w:spacing w:beforeLines="50" w:before="120" w:line="20" w:lineRule="atLeast"/>
              <w:ind w:rightChars="64" w:right="141"/>
              <w:jc w:val="both"/>
              <w:rPr>
                <w:rFonts w:ascii="Times New Roman" w:eastAsia="標楷體" w:hAnsi="Times New Roman" w:cs="Times New Roman"/>
                <w:sz w:val="24"/>
                <w:szCs w:val="24"/>
                <w:lang w:eastAsia="zh-TW"/>
              </w:rPr>
            </w:pPr>
            <w:r w:rsidRPr="00502A7A">
              <w:rPr>
                <w:rFonts w:ascii="Times New Roman" w:eastAsia="標楷體" w:hAnsi="Times New Roman" w:cs="Times New Roman" w:hint="eastAsia"/>
                <w:sz w:val="24"/>
                <w:szCs w:val="24"/>
                <w:lang w:eastAsia="zh-TW"/>
              </w:rPr>
              <w:t>保險業作業委外使用雲端服務自律規範</w:t>
            </w:r>
          </w:p>
          <w:p w14:paraId="2A15008E" w14:textId="14E7FA92" w:rsidR="006244D4" w:rsidRPr="002C2590" w:rsidRDefault="006244D4" w:rsidP="00502A7A">
            <w:pPr>
              <w:pStyle w:val="a4"/>
              <w:widowControl/>
              <w:numPr>
                <w:ilvl w:val="1"/>
                <w:numId w:val="5"/>
              </w:numPr>
              <w:spacing w:beforeLines="50" w:before="120" w:line="20" w:lineRule="atLeast"/>
              <w:ind w:rightChars="64" w:right="141"/>
              <w:jc w:val="both"/>
              <w:rPr>
                <w:rFonts w:ascii="Times New Roman" w:eastAsia="標楷體" w:hAnsi="Times New Roman" w:cs="Times New Roman"/>
                <w:sz w:val="24"/>
                <w:szCs w:val="24"/>
                <w:lang w:eastAsia="zh-TW"/>
              </w:rPr>
            </w:pPr>
            <w:r>
              <w:rPr>
                <w:rFonts w:ascii="Times New Roman" w:eastAsia="標楷體" w:hAnsi="Times New Roman" w:cs="Times New Roman" w:hint="eastAsia"/>
                <w:sz w:val="24"/>
                <w:szCs w:val="24"/>
                <w:lang w:eastAsia="zh-TW"/>
              </w:rPr>
              <w:t>其它相關法條或規範</w:t>
            </w:r>
          </w:p>
          <w:p w14:paraId="1FFAF111" w14:textId="02F04ACE" w:rsidR="0060715C" w:rsidRPr="002C2590" w:rsidRDefault="00C610C2" w:rsidP="00C610C2">
            <w:pPr>
              <w:pStyle w:val="a4"/>
              <w:widowControl/>
              <w:numPr>
                <w:ilvl w:val="0"/>
                <w:numId w:val="5"/>
              </w:numPr>
              <w:spacing w:beforeLines="50" w:before="120" w:line="20" w:lineRule="atLeast"/>
              <w:ind w:rightChars="64" w:right="141"/>
              <w:jc w:val="both"/>
              <w:rPr>
                <w:rFonts w:ascii="Times New Roman" w:eastAsia="標楷體" w:hAnsi="Times New Roman" w:cs="Times New Roman"/>
                <w:sz w:val="24"/>
                <w:szCs w:val="24"/>
                <w:lang w:eastAsia="zh-TW"/>
              </w:rPr>
            </w:pPr>
            <w:r>
              <w:rPr>
                <w:rFonts w:ascii="Times New Roman" w:eastAsia="標楷體" w:hAnsi="Times New Roman" w:cs="Times New Roman"/>
                <w:sz w:val="24"/>
                <w:szCs w:val="24"/>
                <w:lang w:eastAsia="zh-TW"/>
              </w:rPr>
              <w:t>編製</w:t>
            </w:r>
            <w:r w:rsidR="00A00227">
              <w:rPr>
                <w:rFonts w:ascii="Times New Roman" w:eastAsia="標楷體" w:hAnsi="Times New Roman" w:cs="Times New Roman" w:hint="eastAsia"/>
                <w:sz w:val="24"/>
                <w:szCs w:val="24"/>
                <w:lang w:eastAsia="zh-TW"/>
              </w:rPr>
              <w:t>合</w:t>
            </w:r>
            <w:proofErr w:type="gramStart"/>
            <w:r w:rsidR="00A00227">
              <w:rPr>
                <w:rFonts w:ascii="Times New Roman" w:eastAsia="標楷體" w:hAnsi="Times New Roman" w:cs="Times New Roman" w:hint="eastAsia"/>
                <w:sz w:val="24"/>
                <w:szCs w:val="24"/>
                <w:lang w:eastAsia="zh-TW"/>
              </w:rPr>
              <w:t>規</w:t>
            </w:r>
            <w:proofErr w:type="gramEnd"/>
            <w:r>
              <w:rPr>
                <w:rFonts w:ascii="Times New Roman" w:eastAsia="標楷體" w:hAnsi="Times New Roman" w:cs="Times New Roman"/>
                <w:sz w:val="24"/>
                <w:szCs w:val="24"/>
                <w:lang w:eastAsia="zh-TW"/>
              </w:rPr>
              <w:t>報告，</w:t>
            </w:r>
            <w:proofErr w:type="gramStart"/>
            <w:r>
              <w:rPr>
                <w:rFonts w:ascii="Times New Roman" w:eastAsia="標楷體" w:hAnsi="Times New Roman" w:cs="Times New Roman"/>
                <w:sz w:val="24"/>
                <w:szCs w:val="24"/>
                <w:lang w:eastAsia="zh-TW"/>
              </w:rPr>
              <w:t>內容應包</w:t>
            </w:r>
            <w:r w:rsidR="00A00227">
              <w:rPr>
                <w:rFonts w:ascii="Times New Roman" w:eastAsia="標楷體" w:hAnsi="Times New Roman" w:cs="Times New Roman" w:hint="eastAsia"/>
                <w:sz w:val="24"/>
                <w:szCs w:val="24"/>
                <w:lang w:eastAsia="zh-TW"/>
              </w:rPr>
              <w:t>法規</w:t>
            </w:r>
            <w:proofErr w:type="gramEnd"/>
            <w:r>
              <w:rPr>
                <w:rFonts w:ascii="Times New Roman" w:eastAsia="標楷體" w:hAnsi="Times New Roman" w:cs="Times New Roman"/>
                <w:sz w:val="24"/>
                <w:szCs w:val="24"/>
                <w:lang w:eastAsia="zh-TW"/>
              </w:rPr>
              <w:t>分析重點</w:t>
            </w:r>
            <w:r w:rsidR="00A00227">
              <w:rPr>
                <w:rFonts w:ascii="Times New Roman" w:eastAsia="標楷體" w:hAnsi="Times New Roman" w:cs="Times New Roman" w:hint="eastAsia"/>
                <w:sz w:val="24"/>
                <w:szCs w:val="24"/>
                <w:lang w:eastAsia="zh-TW"/>
              </w:rPr>
              <w:t>、業務流程</w:t>
            </w:r>
            <w:r>
              <w:rPr>
                <w:rFonts w:ascii="Times New Roman" w:eastAsia="標楷體" w:hAnsi="Times New Roman" w:cs="Times New Roman"/>
                <w:sz w:val="24"/>
                <w:szCs w:val="24"/>
                <w:lang w:eastAsia="zh-TW"/>
              </w:rPr>
              <w:t>及</w:t>
            </w:r>
            <w:r w:rsidR="00A00227">
              <w:rPr>
                <w:rFonts w:ascii="Times New Roman" w:eastAsia="標楷體" w:hAnsi="Times New Roman" w:cs="Times New Roman" w:hint="eastAsia"/>
                <w:sz w:val="24"/>
                <w:szCs w:val="24"/>
                <w:lang w:eastAsia="zh-TW"/>
              </w:rPr>
              <w:t>合</w:t>
            </w:r>
            <w:proofErr w:type="gramStart"/>
            <w:r w:rsidR="00A00227">
              <w:rPr>
                <w:rFonts w:ascii="Times New Roman" w:eastAsia="標楷體" w:hAnsi="Times New Roman" w:cs="Times New Roman" w:hint="eastAsia"/>
                <w:sz w:val="24"/>
                <w:szCs w:val="24"/>
                <w:lang w:eastAsia="zh-TW"/>
              </w:rPr>
              <w:t>規</w:t>
            </w:r>
            <w:proofErr w:type="gramEnd"/>
            <w:r>
              <w:rPr>
                <w:rFonts w:ascii="Times New Roman" w:eastAsia="標楷體" w:hAnsi="Times New Roman" w:cs="Times New Roman"/>
                <w:sz w:val="24"/>
                <w:szCs w:val="24"/>
                <w:lang w:eastAsia="zh-TW"/>
              </w:rPr>
              <w:t>建議，作為後續</w:t>
            </w:r>
            <w:proofErr w:type="gramStart"/>
            <w:r w:rsidR="00A00227">
              <w:rPr>
                <w:rFonts w:ascii="Times New Roman" w:eastAsia="標楷體" w:hAnsi="Times New Roman" w:cs="Times New Roman" w:hint="eastAsia"/>
                <w:sz w:val="24"/>
                <w:szCs w:val="24"/>
                <w:lang w:eastAsia="zh-TW"/>
              </w:rPr>
              <w:t>系統導任</w:t>
            </w:r>
            <w:proofErr w:type="gramEnd"/>
            <w:r w:rsidR="00A00227">
              <w:rPr>
                <w:rFonts w:ascii="Times New Roman" w:eastAsia="標楷體" w:hAnsi="Times New Roman" w:cs="Times New Roman" w:hint="eastAsia"/>
                <w:sz w:val="24"/>
                <w:szCs w:val="24"/>
                <w:lang w:eastAsia="zh-TW"/>
              </w:rPr>
              <w:t>彚整</w:t>
            </w:r>
            <w:r>
              <w:rPr>
                <w:rFonts w:ascii="Times New Roman" w:eastAsia="標楷體" w:hAnsi="Times New Roman" w:cs="Times New Roman"/>
                <w:sz w:val="24"/>
                <w:szCs w:val="24"/>
                <w:lang w:eastAsia="zh-TW"/>
              </w:rPr>
              <w:t>之參考。</w:t>
            </w:r>
          </w:p>
        </w:tc>
      </w:tr>
    </w:tbl>
    <w:p w14:paraId="09DDED92" w14:textId="43EBCAE2" w:rsidR="00966EDC" w:rsidRPr="002C2590" w:rsidRDefault="00966EDC" w:rsidP="00966EDC">
      <w:pPr>
        <w:pStyle w:val="a4"/>
        <w:numPr>
          <w:ilvl w:val="0"/>
          <w:numId w:val="1"/>
        </w:numPr>
        <w:tabs>
          <w:tab w:val="left" w:pos="592"/>
          <w:tab w:val="left" w:pos="593"/>
        </w:tabs>
        <w:spacing w:beforeLines="50" w:before="120" w:afterLines="50" w:after="120" w:line="393" w:lineRule="exact"/>
        <w:ind w:hanging="480"/>
        <w:rPr>
          <w:rFonts w:ascii="Times New Roman" w:eastAsia="標楷體" w:hAnsi="Times New Roman" w:cs="Times New Roman"/>
          <w:spacing w:val="-1"/>
          <w:sz w:val="24"/>
          <w:szCs w:val="24"/>
          <w:lang w:eastAsia="zh-TW"/>
        </w:rPr>
      </w:pPr>
      <w:r>
        <w:rPr>
          <w:rFonts w:ascii="Times New Roman" w:eastAsia="標楷體" w:hAnsi="Times New Roman" w:cs="Times New Roman" w:hint="eastAsia"/>
          <w:spacing w:val="-1"/>
          <w:sz w:val="24"/>
          <w:szCs w:val="24"/>
          <w:lang w:eastAsia="zh-TW"/>
        </w:rPr>
        <w:t>執行期間：簽約日至</w:t>
      </w:r>
      <w:r>
        <w:rPr>
          <w:rFonts w:ascii="Times New Roman" w:eastAsia="標楷體" w:hAnsi="Times New Roman" w:cs="Times New Roman"/>
          <w:spacing w:val="-1"/>
          <w:sz w:val="24"/>
          <w:szCs w:val="24"/>
          <w:lang w:eastAsia="zh-TW"/>
        </w:rPr>
        <w:t>115</w:t>
      </w:r>
      <w:r>
        <w:rPr>
          <w:rFonts w:ascii="Times New Roman" w:eastAsia="標楷體" w:hAnsi="Times New Roman" w:cs="Times New Roman" w:hint="eastAsia"/>
          <w:spacing w:val="-1"/>
          <w:sz w:val="24"/>
          <w:szCs w:val="24"/>
          <w:lang w:eastAsia="zh-TW"/>
        </w:rPr>
        <w:t>年</w:t>
      </w:r>
      <w:r>
        <w:rPr>
          <w:rFonts w:ascii="Times New Roman" w:eastAsia="標楷體" w:hAnsi="Times New Roman" w:cs="Times New Roman"/>
          <w:spacing w:val="-1"/>
          <w:sz w:val="24"/>
          <w:szCs w:val="24"/>
          <w:lang w:eastAsia="zh-TW"/>
        </w:rPr>
        <w:t>12</w:t>
      </w:r>
      <w:r>
        <w:rPr>
          <w:rFonts w:ascii="Times New Roman" w:eastAsia="標楷體" w:hAnsi="Times New Roman" w:cs="Times New Roman" w:hint="eastAsia"/>
          <w:spacing w:val="-1"/>
          <w:sz w:val="24"/>
          <w:szCs w:val="24"/>
          <w:lang w:eastAsia="zh-TW"/>
        </w:rPr>
        <w:t>月</w:t>
      </w:r>
      <w:r>
        <w:rPr>
          <w:rFonts w:ascii="Times New Roman" w:eastAsia="標楷體" w:hAnsi="Times New Roman" w:cs="Times New Roman"/>
          <w:spacing w:val="-1"/>
          <w:sz w:val="24"/>
          <w:szCs w:val="24"/>
          <w:lang w:eastAsia="zh-TW"/>
        </w:rPr>
        <w:t>15</w:t>
      </w:r>
      <w:r>
        <w:rPr>
          <w:rFonts w:ascii="Times New Roman" w:eastAsia="標楷體" w:hAnsi="Times New Roman" w:cs="Times New Roman" w:hint="eastAsia"/>
          <w:spacing w:val="-1"/>
          <w:sz w:val="24"/>
          <w:szCs w:val="24"/>
          <w:lang w:eastAsia="zh-TW"/>
        </w:rPr>
        <w:t>日止。</w:t>
      </w:r>
    </w:p>
    <w:p w14:paraId="14FF9E7B" w14:textId="12F2DB90" w:rsidR="00DC7B7A" w:rsidRPr="002C2590" w:rsidRDefault="00B301E4" w:rsidP="00966EDC">
      <w:pPr>
        <w:pStyle w:val="a4"/>
        <w:numPr>
          <w:ilvl w:val="0"/>
          <w:numId w:val="1"/>
        </w:numPr>
        <w:tabs>
          <w:tab w:val="left" w:pos="592"/>
          <w:tab w:val="left" w:pos="593"/>
        </w:tabs>
        <w:spacing w:beforeLines="50" w:before="120" w:afterLines="50" w:after="120" w:line="393" w:lineRule="exact"/>
        <w:ind w:hanging="480"/>
        <w:rPr>
          <w:rFonts w:ascii="Times New Roman" w:eastAsia="標楷體" w:hAnsi="Times New Roman" w:cs="Times New Roman"/>
          <w:spacing w:val="-1"/>
          <w:sz w:val="24"/>
          <w:szCs w:val="24"/>
          <w:lang w:eastAsia="zh-TW"/>
        </w:rPr>
      </w:pPr>
      <w:r>
        <w:rPr>
          <w:rFonts w:ascii="Times New Roman" w:eastAsia="標楷體" w:hAnsi="Times New Roman" w:cs="Times New Roman"/>
          <w:spacing w:val="-1"/>
          <w:sz w:val="24"/>
          <w:szCs w:val="24"/>
          <w:lang w:eastAsia="zh-TW"/>
        </w:rPr>
        <w:t>廠商交付文件：</w:t>
      </w:r>
      <w:r>
        <w:rPr>
          <w:rFonts w:ascii="Times New Roman" w:eastAsia="標楷體" w:hAnsi="Times New Roman" w:cs="Times New Roman"/>
          <w:spacing w:val="-1"/>
          <w:sz w:val="24"/>
          <w:szCs w:val="24"/>
          <w:lang w:eastAsia="zh-TW"/>
        </w:rPr>
        <w:t>■</w:t>
      </w:r>
      <w:r>
        <w:rPr>
          <w:rFonts w:ascii="Times New Roman" w:eastAsia="標楷體" w:hAnsi="Times New Roman" w:cs="Times New Roman"/>
          <w:spacing w:val="-1"/>
          <w:sz w:val="24"/>
          <w:szCs w:val="24"/>
          <w:lang w:eastAsia="zh-TW"/>
        </w:rPr>
        <w:t>有</w:t>
      </w:r>
      <w:r>
        <w:rPr>
          <w:rFonts w:ascii="Times New Roman" w:eastAsia="標楷體" w:hAnsi="Times New Roman" w:cs="Times New Roman"/>
          <w:spacing w:val="-1"/>
          <w:sz w:val="24"/>
          <w:szCs w:val="24"/>
          <w:lang w:eastAsia="zh-TW"/>
        </w:rPr>
        <w:t xml:space="preserve"> □</w:t>
      </w:r>
      <w:r>
        <w:rPr>
          <w:rFonts w:ascii="Times New Roman" w:eastAsia="標楷體" w:hAnsi="Times New Roman" w:cs="Times New Roman"/>
          <w:spacing w:val="-1"/>
          <w:sz w:val="24"/>
          <w:szCs w:val="24"/>
          <w:lang w:eastAsia="zh-TW"/>
        </w:rPr>
        <w:t>無</w:t>
      </w:r>
    </w:p>
    <w:p w14:paraId="6B416212" w14:textId="6BA1D745" w:rsidR="00190AFB" w:rsidRPr="002C2590" w:rsidRDefault="005710F5" w:rsidP="00673E15">
      <w:pPr>
        <w:pStyle w:val="a4"/>
        <w:numPr>
          <w:ilvl w:val="1"/>
          <w:numId w:val="9"/>
        </w:numPr>
        <w:tabs>
          <w:tab w:val="left" w:pos="592"/>
          <w:tab w:val="left" w:pos="593"/>
        </w:tabs>
        <w:spacing w:beforeLines="50" w:before="120" w:afterLines="50" w:after="120" w:line="380" w:lineRule="exact"/>
        <w:rPr>
          <w:rFonts w:ascii="Times New Roman" w:eastAsia="標楷體" w:hAnsi="Times New Roman" w:cs="Times New Roman"/>
          <w:sz w:val="24"/>
          <w:szCs w:val="24"/>
          <w:lang w:eastAsia="zh-TW"/>
        </w:rPr>
      </w:pPr>
      <w:r w:rsidRPr="00292538">
        <w:rPr>
          <w:rFonts w:ascii="Times New Roman" w:eastAsia="標楷體" w:hAnsi="Times New Roman" w:cs="Times New Roman" w:hint="eastAsia"/>
          <w:sz w:val="24"/>
          <w:szCs w:val="24"/>
          <w:lang w:eastAsia="zh-TW"/>
        </w:rPr>
        <w:t>遠距投保業務</w:t>
      </w:r>
      <w:r>
        <w:rPr>
          <w:rFonts w:ascii="Times New Roman" w:eastAsia="標楷體" w:hAnsi="Times New Roman" w:cs="Times New Roman" w:hint="eastAsia"/>
          <w:sz w:val="24"/>
          <w:szCs w:val="24"/>
          <w:lang w:eastAsia="zh-TW"/>
        </w:rPr>
        <w:t>法</w:t>
      </w:r>
      <w:proofErr w:type="gramStart"/>
      <w:r>
        <w:rPr>
          <w:rFonts w:ascii="Times New Roman" w:eastAsia="標楷體" w:hAnsi="Times New Roman" w:cs="Times New Roman" w:hint="eastAsia"/>
          <w:sz w:val="24"/>
          <w:szCs w:val="24"/>
          <w:lang w:eastAsia="zh-TW"/>
        </w:rPr>
        <w:t>遵</w:t>
      </w:r>
      <w:proofErr w:type="gramEnd"/>
      <w:r w:rsidR="001945B8">
        <w:rPr>
          <w:rFonts w:ascii="Times New Roman" w:eastAsia="標楷體" w:hAnsi="Times New Roman" w:cs="Times New Roman" w:hint="eastAsia"/>
          <w:sz w:val="24"/>
          <w:szCs w:val="24"/>
          <w:lang w:eastAsia="zh-TW"/>
        </w:rPr>
        <w:t>合</w:t>
      </w:r>
      <w:proofErr w:type="gramStart"/>
      <w:r>
        <w:rPr>
          <w:rFonts w:ascii="Times New Roman" w:eastAsia="標楷體" w:hAnsi="Times New Roman" w:cs="Times New Roman" w:hint="eastAsia"/>
          <w:sz w:val="24"/>
          <w:szCs w:val="24"/>
          <w:lang w:eastAsia="zh-TW"/>
        </w:rPr>
        <w:t>規</w:t>
      </w:r>
      <w:proofErr w:type="gramEnd"/>
      <w:r>
        <w:rPr>
          <w:rFonts w:ascii="Times New Roman" w:eastAsia="標楷體" w:hAnsi="Times New Roman" w:cs="Times New Roman" w:hint="eastAsia"/>
          <w:sz w:val="24"/>
          <w:szCs w:val="24"/>
          <w:lang w:eastAsia="zh-TW"/>
        </w:rPr>
        <w:t>彚整</w:t>
      </w:r>
      <w:r w:rsidR="00684221">
        <w:rPr>
          <w:rFonts w:ascii="Times New Roman" w:eastAsia="標楷體" w:hAnsi="Times New Roman" w:cs="Times New Roman" w:hint="eastAsia"/>
          <w:sz w:val="24"/>
          <w:szCs w:val="24"/>
          <w:lang w:eastAsia="zh-TW"/>
        </w:rPr>
        <w:t>報告一式</w:t>
      </w:r>
      <w:r w:rsidR="00684221">
        <w:rPr>
          <w:rFonts w:ascii="Times New Roman" w:eastAsia="標楷體" w:hAnsi="Times New Roman" w:cs="Times New Roman" w:hint="eastAsia"/>
          <w:sz w:val="24"/>
          <w:szCs w:val="24"/>
          <w:lang w:eastAsia="zh-TW"/>
        </w:rPr>
        <w:t xml:space="preserve"> (</w:t>
      </w:r>
      <w:r w:rsidR="00684221">
        <w:rPr>
          <w:rFonts w:ascii="Times New Roman" w:eastAsia="標楷體" w:hAnsi="Times New Roman" w:cs="Times New Roman" w:hint="eastAsia"/>
          <w:sz w:val="24"/>
          <w:szCs w:val="24"/>
          <w:lang w:eastAsia="zh-TW"/>
        </w:rPr>
        <w:t>以電子檔方式提供</w:t>
      </w:r>
      <w:r w:rsidR="00684221">
        <w:rPr>
          <w:rFonts w:ascii="Times New Roman" w:eastAsia="標楷體" w:hAnsi="Times New Roman" w:cs="Times New Roman" w:hint="eastAsia"/>
          <w:sz w:val="24"/>
          <w:szCs w:val="24"/>
          <w:lang w:eastAsia="zh-TW"/>
        </w:rPr>
        <w:t>)</w:t>
      </w:r>
    </w:p>
    <w:p w14:paraId="09570CE4" w14:textId="3DDB4038" w:rsidR="00382EC5" w:rsidRPr="002C2590" w:rsidRDefault="00992DD0" w:rsidP="00966EDC">
      <w:pPr>
        <w:pStyle w:val="a4"/>
        <w:numPr>
          <w:ilvl w:val="0"/>
          <w:numId w:val="1"/>
        </w:numPr>
        <w:tabs>
          <w:tab w:val="left" w:pos="592"/>
          <w:tab w:val="left" w:pos="593"/>
        </w:tabs>
        <w:spacing w:beforeLines="50" w:before="120" w:afterLines="50" w:after="120" w:line="393" w:lineRule="exact"/>
        <w:ind w:hanging="480"/>
        <w:rPr>
          <w:rFonts w:ascii="Times New Roman" w:eastAsia="標楷體" w:hAnsi="Times New Roman" w:cs="Times New Roman"/>
          <w:spacing w:val="-1"/>
          <w:sz w:val="24"/>
          <w:szCs w:val="24"/>
          <w:lang w:eastAsia="zh-TW"/>
        </w:rPr>
      </w:pPr>
      <w:r>
        <w:rPr>
          <w:rFonts w:ascii="Times New Roman" w:eastAsia="標楷體" w:hAnsi="Times New Roman" w:cs="Times New Roman" w:hint="eastAsia"/>
          <w:spacing w:val="-1"/>
          <w:sz w:val="24"/>
          <w:szCs w:val="24"/>
          <w:lang w:eastAsia="zh-TW"/>
        </w:rPr>
        <w:t>驗收標準：</w:t>
      </w:r>
      <w:r w:rsidR="003C5D90">
        <w:rPr>
          <w:rFonts w:ascii="Times New Roman" w:eastAsia="標楷體" w:hAnsi="Times New Roman" w:cs="Times New Roman" w:hint="eastAsia"/>
          <w:spacing w:val="-1"/>
          <w:sz w:val="24"/>
          <w:szCs w:val="24"/>
          <w:lang w:eastAsia="zh-TW"/>
        </w:rPr>
        <w:t>交付</w:t>
      </w:r>
      <w:r w:rsidR="001945B8">
        <w:rPr>
          <w:rFonts w:ascii="Times New Roman" w:eastAsia="標楷體" w:hAnsi="Times New Roman" w:cs="Times New Roman" w:hint="eastAsia"/>
          <w:spacing w:val="-1"/>
          <w:sz w:val="24"/>
          <w:szCs w:val="24"/>
          <w:lang w:eastAsia="zh-TW"/>
        </w:rPr>
        <w:t>文件</w:t>
      </w:r>
      <w:r w:rsidR="003C5D90">
        <w:rPr>
          <w:rFonts w:ascii="Times New Roman" w:eastAsia="標楷體" w:hAnsi="Times New Roman" w:cs="Times New Roman" w:hint="eastAsia"/>
          <w:spacing w:val="-1"/>
          <w:sz w:val="24"/>
          <w:szCs w:val="24"/>
          <w:lang w:eastAsia="zh-TW"/>
        </w:rPr>
        <w:t>驗收通過。</w:t>
      </w:r>
    </w:p>
    <w:p w14:paraId="63FE938D" w14:textId="03968E02" w:rsidR="00C63877" w:rsidRDefault="00992DD0" w:rsidP="009A60AF">
      <w:pPr>
        <w:pStyle w:val="a4"/>
        <w:numPr>
          <w:ilvl w:val="0"/>
          <w:numId w:val="1"/>
        </w:numPr>
        <w:tabs>
          <w:tab w:val="left" w:pos="592"/>
          <w:tab w:val="left" w:pos="593"/>
        </w:tabs>
        <w:spacing w:beforeLines="50" w:before="120" w:afterLines="50" w:after="120" w:line="393" w:lineRule="exact"/>
        <w:ind w:hanging="480"/>
        <w:rPr>
          <w:rFonts w:ascii="Times New Roman" w:eastAsia="標楷體" w:hAnsi="Times New Roman" w:cs="Times New Roman"/>
          <w:spacing w:val="-3"/>
          <w:sz w:val="24"/>
          <w:szCs w:val="24"/>
          <w:lang w:eastAsia="zh-TW"/>
        </w:rPr>
      </w:pPr>
      <w:r>
        <w:rPr>
          <w:rFonts w:ascii="Times New Roman" w:eastAsia="標楷體" w:hAnsi="Times New Roman" w:cs="Times New Roman"/>
          <w:spacing w:val="-1"/>
          <w:sz w:val="24"/>
          <w:szCs w:val="24"/>
          <w:lang w:eastAsia="zh-TW"/>
        </w:rPr>
        <w:t>付款標準：</w:t>
      </w:r>
      <w:r w:rsidR="003C5D90">
        <w:rPr>
          <w:rFonts w:ascii="Times New Roman" w:eastAsia="標楷體" w:hAnsi="Times New Roman" w:cs="Times New Roman" w:hint="eastAsia"/>
          <w:spacing w:val="-1"/>
          <w:sz w:val="24"/>
          <w:szCs w:val="24"/>
          <w:lang w:eastAsia="zh-TW"/>
        </w:rPr>
        <w:t>完成後一次付款。</w:t>
      </w:r>
    </w:p>
    <w:p w14:paraId="293F662E" w14:textId="3B4AFF40" w:rsidR="00673E15" w:rsidRPr="002C2590" w:rsidRDefault="00673E15" w:rsidP="00673E15">
      <w:pPr>
        <w:pStyle w:val="a4"/>
        <w:numPr>
          <w:ilvl w:val="0"/>
          <w:numId w:val="1"/>
        </w:numPr>
        <w:tabs>
          <w:tab w:val="left" w:pos="591"/>
          <w:tab w:val="left" w:pos="592"/>
        </w:tabs>
        <w:spacing w:beforeLines="50" w:before="120" w:afterLines="50" w:after="120" w:line="393" w:lineRule="exact"/>
        <w:ind w:hanging="480"/>
        <w:rPr>
          <w:rFonts w:ascii="Times New Roman" w:eastAsia="標楷體" w:hAnsi="Times New Roman" w:cs="Times New Roman"/>
          <w:spacing w:val="-1"/>
          <w:sz w:val="24"/>
          <w:szCs w:val="24"/>
          <w:lang w:eastAsia="zh-TW"/>
        </w:rPr>
      </w:pPr>
      <w:r>
        <w:rPr>
          <w:rFonts w:ascii="Times New Roman" w:eastAsia="標楷體" w:hAnsi="Times New Roman" w:cs="Times New Roman"/>
          <w:spacing w:val="-1"/>
          <w:sz w:val="24"/>
          <w:szCs w:val="24"/>
          <w:lang w:eastAsia="zh-TW"/>
        </w:rPr>
        <w:t>訓練：</w:t>
      </w:r>
      <w:r>
        <w:rPr>
          <w:rFonts w:ascii="Times New Roman" w:eastAsia="標楷體" w:hAnsi="Times New Roman" w:cs="Times New Roman"/>
          <w:spacing w:val="-1"/>
          <w:sz w:val="24"/>
          <w:szCs w:val="24"/>
          <w:lang w:eastAsia="zh-TW"/>
        </w:rPr>
        <w:t>□</w:t>
      </w:r>
      <w:r>
        <w:rPr>
          <w:rFonts w:ascii="Times New Roman" w:eastAsia="標楷體" w:hAnsi="Times New Roman" w:cs="Times New Roman"/>
          <w:spacing w:val="-1"/>
          <w:sz w:val="24"/>
          <w:szCs w:val="24"/>
          <w:lang w:eastAsia="zh-TW"/>
        </w:rPr>
        <w:t>有</w:t>
      </w:r>
      <w:r>
        <w:rPr>
          <w:rFonts w:ascii="Times New Roman" w:eastAsia="標楷體" w:hAnsi="Times New Roman" w:cs="Times New Roman"/>
          <w:spacing w:val="-1"/>
          <w:sz w:val="24"/>
          <w:szCs w:val="24"/>
          <w:lang w:eastAsia="zh-TW"/>
        </w:rPr>
        <w:t xml:space="preserve">  ■</w:t>
      </w:r>
      <w:r>
        <w:rPr>
          <w:rFonts w:ascii="Times New Roman" w:eastAsia="標楷體" w:hAnsi="Times New Roman" w:cs="Times New Roman"/>
          <w:spacing w:val="-1"/>
          <w:sz w:val="24"/>
          <w:szCs w:val="24"/>
          <w:lang w:eastAsia="zh-TW"/>
        </w:rPr>
        <w:t>無</w:t>
      </w:r>
    </w:p>
    <w:p w14:paraId="04AA24C9" w14:textId="77777777" w:rsidR="00684221" w:rsidRPr="002C2590" w:rsidRDefault="00992DD0" w:rsidP="00684221">
      <w:pPr>
        <w:pStyle w:val="a4"/>
        <w:numPr>
          <w:ilvl w:val="0"/>
          <w:numId w:val="1"/>
        </w:numPr>
        <w:tabs>
          <w:tab w:val="left" w:pos="591"/>
          <w:tab w:val="left" w:pos="592"/>
        </w:tabs>
        <w:spacing w:beforeLines="50" w:before="120" w:afterLines="50" w:after="120" w:line="393" w:lineRule="exact"/>
        <w:ind w:hanging="480"/>
        <w:rPr>
          <w:rFonts w:ascii="Times New Roman" w:eastAsia="標楷體" w:hAnsi="Times New Roman" w:cs="Times New Roman"/>
          <w:spacing w:val="-1"/>
          <w:sz w:val="24"/>
          <w:szCs w:val="24"/>
          <w:lang w:eastAsia="zh-TW"/>
        </w:rPr>
      </w:pPr>
      <w:r>
        <w:rPr>
          <w:rFonts w:ascii="Times New Roman" w:eastAsia="標楷體" w:hAnsi="Times New Roman" w:cs="Times New Roman"/>
          <w:spacing w:val="-1"/>
          <w:sz w:val="24"/>
          <w:szCs w:val="24"/>
          <w:lang w:eastAsia="zh-TW"/>
        </w:rPr>
        <w:lastRenderedPageBreak/>
        <w:t>保固：</w:t>
      </w:r>
      <w:r>
        <w:rPr>
          <w:rFonts w:ascii="Times New Roman" w:eastAsia="標楷體" w:hAnsi="Times New Roman" w:cs="Times New Roman"/>
          <w:spacing w:val="-1"/>
          <w:sz w:val="24"/>
          <w:szCs w:val="24"/>
          <w:lang w:eastAsia="zh-TW"/>
        </w:rPr>
        <w:t>□</w:t>
      </w:r>
      <w:r>
        <w:rPr>
          <w:rFonts w:ascii="Times New Roman" w:eastAsia="標楷體" w:hAnsi="Times New Roman" w:cs="Times New Roman"/>
          <w:spacing w:val="-1"/>
          <w:sz w:val="24"/>
          <w:szCs w:val="24"/>
          <w:lang w:eastAsia="zh-TW"/>
        </w:rPr>
        <w:t>有</w:t>
      </w:r>
      <w:r>
        <w:rPr>
          <w:rFonts w:ascii="Times New Roman" w:eastAsia="標楷體" w:hAnsi="Times New Roman" w:cs="Times New Roman"/>
          <w:spacing w:val="-1"/>
          <w:sz w:val="24"/>
          <w:szCs w:val="24"/>
          <w:lang w:eastAsia="zh-TW"/>
        </w:rPr>
        <w:t xml:space="preserve">  ■</w:t>
      </w:r>
      <w:r>
        <w:rPr>
          <w:rFonts w:ascii="Times New Roman" w:eastAsia="標楷體" w:hAnsi="Times New Roman" w:cs="Times New Roman"/>
          <w:spacing w:val="-1"/>
          <w:sz w:val="24"/>
          <w:szCs w:val="24"/>
          <w:lang w:eastAsia="zh-TW"/>
        </w:rPr>
        <w:t>無</w:t>
      </w:r>
    </w:p>
    <w:p w14:paraId="0CE4FECD" w14:textId="29F23F27" w:rsidR="00C35BF0" w:rsidRDefault="00C35BF0" w:rsidP="00684221">
      <w:pPr>
        <w:pStyle w:val="a4"/>
        <w:numPr>
          <w:ilvl w:val="0"/>
          <w:numId w:val="1"/>
        </w:numPr>
        <w:tabs>
          <w:tab w:val="left" w:pos="591"/>
          <w:tab w:val="left" w:pos="592"/>
        </w:tabs>
        <w:spacing w:beforeLines="50" w:before="120" w:afterLines="50" w:after="120" w:line="393" w:lineRule="exact"/>
        <w:ind w:hanging="480"/>
        <w:rPr>
          <w:rFonts w:ascii="Times New Roman" w:eastAsia="標楷體" w:hAnsi="Times New Roman" w:cs="Times New Roman"/>
          <w:spacing w:val="-1"/>
          <w:sz w:val="24"/>
          <w:szCs w:val="24"/>
          <w:lang w:eastAsia="zh-TW"/>
        </w:rPr>
      </w:pPr>
      <w:r>
        <w:rPr>
          <w:rFonts w:ascii="Times New Roman" w:eastAsia="標楷體" w:hAnsi="Times New Roman" w:cs="Times New Roman"/>
          <w:spacing w:val="-1"/>
          <w:sz w:val="24"/>
          <w:szCs w:val="24"/>
          <w:lang w:eastAsia="zh-TW"/>
        </w:rPr>
        <w:t>服務：</w:t>
      </w:r>
      <w:r>
        <w:rPr>
          <w:rFonts w:ascii="Times New Roman" w:eastAsia="標楷體" w:hAnsi="Times New Roman" w:cs="Times New Roman"/>
          <w:spacing w:val="-1"/>
          <w:sz w:val="24"/>
          <w:szCs w:val="24"/>
          <w:lang w:eastAsia="zh-TW"/>
        </w:rPr>
        <w:t>□</w:t>
      </w:r>
      <w:r>
        <w:rPr>
          <w:rFonts w:ascii="Times New Roman" w:eastAsia="標楷體" w:hAnsi="Times New Roman" w:cs="Times New Roman"/>
          <w:spacing w:val="-1"/>
          <w:sz w:val="24"/>
          <w:szCs w:val="24"/>
          <w:lang w:eastAsia="zh-TW"/>
        </w:rPr>
        <w:t>有</w:t>
      </w:r>
      <w:r>
        <w:rPr>
          <w:rFonts w:ascii="Times New Roman" w:eastAsia="標楷體" w:hAnsi="Times New Roman" w:cs="Times New Roman"/>
          <w:spacing w:val="-1"/>
          <w:sz w:val="24"/>
          <w:szCs w:val="24"/>
          <w:lang w:eastAsia="zh-TW"/>
        </w:rPr>
        <w:t xml:space="preserve">  ■</w:t>
      </w:r>
      <w:r>
        <w:rPr>
          <w:rFonts w:ascii="Times New Roman" w:eastAsia="標楷體" w:hAnsi="Times New Roman" w:cs="Times New Roman"/>
          <w:spacing w:val="-1"/>
          <w:sz w:val="24"/>
          <w:szCs w:val="24"/>
          <w:lang w:eastAsia="zh-TW"/>
        </w:rPr>
        <w:t>無</w:t>
      </w:r>
    </w:p>
    <w:p w14:paraId="49E304F6" w14:textId="77777777" w:rsidR="00D24B11" w:rsidRDefault="00D24B11" w:rsidP="00D24B11">
      <w:pPr>
        <w:tabs>
          <w:tab w:val="left" w:pos="591"/>
          <w:tab w:val="left" w:pos="592"/>
        </w:tabs>
        <w:spacing w:beforeLines="50" w:before="120" w:afterLines="50" w:after="120" w:line="393" w:lineRule="exact"/>
        <w:rPr>
          <w:rFonts w:ascii="Times New Roman" w:eastAsia="標楷體" w:hAnsi="Times New Roman" w:cs="Times New Roman"/>
          <w:spacing w:val="-1"/>
          <w:sz w:val="24"/>
          <w:szCs w:val="24"/>
          <w:lang w:eastAsia="zh-TW"/>
        </w:rPr>
      </w:pPr>
    </w:p>
    <w:p w14:paraId="49817441" w14:textId="77777777" w:rsidR="00D24B11" w:rsidRPr="00B935DC" w:rsidRDefault="00D24B11" w:rsidP="00D24B11">
      <w:pPr>
        <w:tabs>
          <w:tab w:val="left" w:pos="591"/>
          <w:tab w:val="left" w:pos="592"/>
        </w:tabs>
        <w:spacing w:beforeLines="50" w:before="120" w:afterLines="50" w:after="120" w:line="393" w:lineRule="exact"/>
        <w:rPr>
          <w:rFonts w:ascii="Times New Roman" w:eastAsia="標楷體" w:hAnsi="Times New Roman" w:cs="Times New Roman"/>
          <w:spacing w:val="-1"/>
          <w:sz w:val="24"/>
          <w:szCs w:val="24"/>
          <w:lang w:eastAsia="zh-TW"/>
        </w:rPr>
      </w:pPr>
    </w:p>
    <w:sectPr w:rsidR="00D24B11" w:rsidRPr="00B935DC" w:rsidSect="00614A0E">
      <w:headerReference w:type="default" r:id="rId11"/>
      <w:type w:val="continuous"/>
      <w:pgSz w:w="11900" w:h="16850"/>
      <w:pgMar w:top="1620" w:right="1020" w:bottom="280" w:left="1020" w:header="57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22E3E4" w14:textId="77777777" w:rsidR="005F1377" w:rsidRDefault="005F1377">
      <w:r>
        <w:separator/>
      </w:r>
    </w:p>
  </w:endnote>
  <w:endnote w:type="continuationSeparator" w:id="0">
    <w:p w14:paraId="72FEFE97" w14:textId="77777777" w:rsidR="005F1377" w:rsidRDefault="005F13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Neue">
    <w:charset w:val="00"/>
    <w:family w:val="auto"/>
    <w:pitch w:val="variable"/>
    <w:sig w:usb0="E50002FF" w:usb1="500079DB" w:usb2="00000010" w:usb3="00000000" w:csb0="00000001"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B85E68" w14:textId="77777777" w:rsidR="005F1377" w:rsidRDefault="005F1377">
      <w:r>
        <w:separator/>
      </w:r>
    </w:p>
  </w:footnote>
  <w:footnote w:type="continuationSeparator" w:id="0">
    <w:p w14:paraId="5F89DC54" w14:textId="77777777" w:rsidR="005F1377" w:rsidRDefault="005F13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678B4" w14:textId="77777777" w:rsidR="00900D24" w:rsidRDefault="00992DD0">
    <w:pPr>
      <w:pStyle w:val="a3"/>
      <w:spacing w:line="14" w:lineRule="auto"/>
      <w:ind w:left="0" w:firstLine="0"/>
      <w:rPr>
        <w:sz w:val="20"/>
      </w:rPr>
    </w:pPr>
    <w:r>
      <w:rPr>
        <w:noProof/>
        <w:lang w:eastAsia="zh-TW"/>
      </w:rPr>
      <w:drawing>
        <wp:anchor distT="0" distB="0" distL="0" distR="0" simplePos="0" relativeHeight="268431095" behindDoc="1" locked="0" layoutInCell="1" allowOverlap="1" wp14:anchorId="344E0F87" wp14:editId="31B67B25">
          <wp:simplePos x="0" y="0"/>
          <wp:positionH relativeFrom="page">
            <wp:posOffset>720090</wp:posOffset>
          </wp:positionH>
          <wp:positionV relativeFrom="page">
            <wp:posOffset>367011</wp:posOffset>
          </wp:positionV>
          <wp:extent cx="2057398" cy="459758"/>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2057398" cy="45975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632EDA"/>
    <w:multiLevelType w:val="hybridMultilevel"/>
    <w:tmpl w:val="6302D0B8"/>
    <w:lvl w:ilvl="0" w:tplc="1374A008">
      <w:start w:val="1"/>
      <w:numFmt w:val="decimal"/>
      <w:lvlText w:val="%1."/>
      <w:lvlJc w:val="left"/>
      <w:pPr>
        <w:ind w:left="592" w:hanging="481"/>
      </w:pPr>
      <w:rPr>
        <w:rFonts w:ascii="Times New Roman" w:eastAsia="微軟正黑體" w:hAnsi="Times New Roman" w:cs="Times New Roman" w:hint="default"/>
        <w:spacing w:val="-1"/>
        <w:w w:val="100"/>
        <w:sz w:val="24"/>
        <w:szCs w:val="20"/>
      </w:rPr>
    </w:lvl>
    <w:lvl w:ilvl="1" w:tplc="136C8CBC">
      <w:start w:val="1"/>
      <w:numFmt w:val="decimal"/>
      <w:lvlText w:val="(%2)"/>
      <w:lvlJc w:val="left"/>
      <w:pPr>
        <w:ind w:left="1007" w:hanging="481"/>
      </w:pPr>
      <w:rPr>
        <w:rFonts w:ascii="Times New Roman" w:eastAsia="微軟正黑體" w:hAnsi="Times New Roman" w:cs="Times New Roman" w:hint="default"/>
        <w:spacing w:val="-1"/>
        <w:w w:val="100"/>
        <w:sz w:val="24"/>
        <w:szCs w:val="22"/>
      </w:rPr>
    </w:lvl>
    <w:lvl w:ilvl="2" w:tplc="04090011">
      <w:start w:val="1"/>
      <w:numFmt w:val="upperLetter"/>
      <w:lvlText w:val="%3."/>
      <w:lvlJc w:val="left"/>
      <w:pPr>
        <w:ind w:left="1020" w:hanging="481"/>
      </w:pPr>
      <w:rPr>
        <w:rFonts w:hint="default"/>
      </w:rPr>
    </w:lvl>
    <w:lvl w:ilvl="3" w:tplc="C8E80FE8">
      <w:numFmt w:val="bullet"/>
      <w:lvlText w:val="•"/>
      <w:lvlJc w:val="left"/>
      <w:pPr>
        <w:ind w:left="1080" w:hanging="481"/>
      </w:pPr>
      <w:rPr>
        <w:rFonts w:hint="default"/>
      </w:rPr>
    </w:lvl>
    <w:lvl w:ilvl="4" w:tplc="04090011">
      <w:start w:val="1"/>
      <w:numFmt w:val="upperLetter"/>
      <w:lvlText w:val="%5."/>
      <w:lvlJc w:val="left"/>
      <w:pPr>
        <w:ind w:left="2334" w:hanging="481"/>
      </w:pPr>
      <w:rPr>
        <w:rFonts w:hint="default"/>
      </w:rPr>
    </w:lvl>
    <w:lvl w:ilvl="5" w:tplc="ABB86594">
      <w:numFmt w:val="bullet"/>
      <w:lvlText w:val="•"/>
      <w:lvlJc w:val="left"/>
      <w:pPr>
        <w:ind w:left="3588" w:hanging="481"/>
      </w:pPr>
      <w:rPr>
        <w:rFonts w:hint="default"/>
      </w:rPr>
    </w:lvl>
    <w:lvl w:ilvl="6" w:tplc="6E1221CE">
      <w:numFmt w:val="bullet"/>
      <w:lvlText w:val="•"/>
      <w:lvlJc w:val="left"/>
      <w:pPr>
        <w:ind w:left="4842" w:hanging="481"/>
      </w:pPr>
      <w:rPr>
        <w:rFonts w:hint="default"/>
      </w:rPr>
    </w:lvl>
    <w:lvl w:ilvl="7" w:tplc="29E80148">
      <w:numFmt w:val="bullet"/>
      <w:lvlText w:val="•"/>
      <w:lvlJc w:val="left"/>
      <w:pPr>
        <w:ind w:left="6096" w:hanging="481"/>
      </w:pPr>
      <w:rPr>
        <w:rFonts w:hint="default"/>
      </w:rPr>
    </w:lvl>
    <w:lvl w:ilvl="8" w:tplc="A01E493A">
      <w:numFmt w:val="bullet"/>
      <w:lvlText w:val="•"/>
      <w:lvlJc w:val="left"/>
      <w:pPr>
        <w:ind w:left="7350" w:hanging="481"/>
      </w:pPr>
      <w:rPr>
        <w:rFonts w:hint="default"/>
      </w:rPr>
    </w:lvl>
  </w:abstractNum>
  <w:abstractNum w:abstractNumId="1" w15:restartNumberingAfterBreak="0">
    <w:nsid w:val="2E691FCE"/>
    <w:multiLevelType w:val="hybridMultilevel"/>
    <w:tmpl w:val="976C9134"/>
    <w:lvl w:ilvl="0" w:tplc="0409000F">
      <w:start w:val="1"/>
      <w:numFmt w:val="decimal"/>
      <w:lvlText w:val="%1."/>
      <w:lvlJc w:val="left"/>
      <w:pPr>
        <w:ind w:left="960" w:hanging="480"/>
      </w:pPr>
    </w:lvl>
    <w:lvl w:ilvl="1" w:tplc="04090001">
      <w:start w:val="1"/>
      <w:numFmt w:val="bullet"/>
      <w:lvlText w:val=""/>
      <w:lvlJc w:val="left"/>
      <w:pPr>
        <w:ind w:left="1440" w:hanging="480"/>
      </w:pPr>
      <w:rPr>
        <w:rFonts w:ascii="Wingdings" w:hAnsi="Wingding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42002DB9"/>
    <w:multiLevelType w:val="hybridMultilevel"/>
    <w:tmpl w:val="BAF4D02E"/>
    <w:lvl w:ilvl="0" w:tplc="136C8CBC">
      <w:start w:val="1"/>
      <w:numFmt w:val="decimal"/>
      <w:lvlText w:val="(%1)"/>
      <w:lvlJc w:val="left"/>
      <w:pPr>
        <w:ind w:left="1007" w:hanging="481"/>
      </w:pPr>
      <w:rPr>
        <w:rFonts w:ascii="Times New Roman" w:eastAsia="微軟正黑體" w:hAnsi="Times New Roman" w:cs="Times New Roman" w:hint="default"/>
        <w:spacing w:val="-1"/>
        <w:w w:val="100"/>
        <w:sz w:val="24"/>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4023532"/>
    <w:multiLevelType w:val="hybridMultilevel"/>
    <w:tmpl w:val="780613FA"/>
    <w:lvl w:ilvl="0" w:tplc="1374A008">
      <w:start w:val="1"/>
      <w:numFmt w:val="decimal"/>
      <w:lvlText w:val="%1."/>
      <w:lvlJc w:val="left"/>
      <w:pPr>
        <w:ind w:left="592" w:hanging="481"/>
      </w:pPr>
      <w:rPr>
        <w:rFonts w:ascii="Times New Roman" w:eastAsia="微軟正黑體" w:hAnsi="Times New Roman" w:cs="Times New Roman" w:hint="default"/>
        <w:spacing w:val="-1"/>
        <w:w w:val="100"/>
        <w:sz w:val="24"/>
        <w:szCs w:val="20"/>
      </w:rPr>
    </w:lvl>
    <w:lvl w:ilvl="1" w:tplc="136C8CBC">
      <w:start w:val="1"/>
      <w:numFmt w:val="decimal"/>
      <w:lvlText w:val="(%2)"/>
      <w:lvlJc w:val="left"/>
      <w:pPr>
        <w:ind w:left="1007" w:hanging="481"/>
      </w:pPr>
      <w:rPr>
        <w:rFonts w:ascii="Times New Roman" w:eastAsia="微軟正黑體" w:hAnsi="Times New Roman" w:cs="Times New Roman" w:hint="default"/>
        <w:spacing w:val="-1"/>
        <w:w w:val="100"/>
        <w:sz w:val="24"/>
        <w:szCs w:val="22"/>
      </w:rPr>
    </w:lvl>
    <w:lvl w:ilvl="2" w:tplc="04090011">
      <w:start w:val="1"/>
      <w:numFmt w:val="upperLetter"/>
      <w:lvlText w:val="%3."/>
      <w:lvlJc w:val="left"/>
      <w:pPr>
        <w:ind w:left="1020" w:hanging="481"/>
      </w:pPr>
      <w:rPr>
        <w:rFonts w:hint="default"/>
      </w:rPr>
    </w:lvl>
    <w:lvl w:ilvl="3" w:tplc="C8E80FE8">
      <w:numFmt w:val="bullet"/>
      <w:lvlText w:val="•"/>
      <w:lvlJc w:val="left"/>
      <w:pPr>
        <w:ind w:left="1080" w:hanging="481"/>
      </w:pPr>
      <w:rPr>
        <w:rFonts w:hint="default"/>
      </w:rPr>
    </w:lvl>
    <w:lvl w:ilvl="4" w:tplc="04090011">
      <w:start w:val="1"/>
      <w:numFmt w:val="upperLetter"/>
      <w:lvlText w:val="%5."/>
      <w:lvlJc w:val="left"/>
      <w:pPr>
        <w:ind w:left="2334" w:hanging="481"/>
      </w:pPr>
      <w:rPr>
        <w:rFonts w:hint="default"/>
      </w:rPr>
    </w:lvl>
    <w:lvl w:ilvl="5" w:tplc="ABB86594">
      <w:numFmt w:val="bullet"/>
      <w:lvlText w:val="•"/>
      <w:lvlJc w:val="left"/>
      <w:pPr>
        <w:ind w:left="3588" w:hanging="481"/>
      </w:pPr>
      <w:rPr>
        <w:rFonts w:hint="default"/>
      </w:rPr>
    </w:lvl>
    <w:lvl w:ilvl="6" w:tplc="6E1221CE">
      <w:numFmt w:val="bullet"/>
      <w:lvlText w:val="•"/>
      <w:lvlJc w:val="left"/>
      <w:pPr>
        <w:ind w:left="4842" w:hanging="481"/>
      </w:pPr>
      <w:rPr>
        <w:rFonts w:hint="default"/>
      </w:rPr>
    </w:lvl>
    <w:lvl w:ilvl="7" w:tplc="29E80148">
      <w:numFmt w:val="bullet"/>
      <w:lvlText w:val="•"/>
      <w:lvlJc w:val="left"/>
      <w:pPr>
        <w:ind w:left="6096" w:hanging="481"/>
      </w:pPr>
      <w:rPr>
        <w:rFonts w:hint="default"/>
      </w:rPr>
    </w:lvl>
    <w:lvl w:ilvl="8" w:tplc="A01E493A">
      <w:numFmt w:val="bullet"/>
      <w:lvlText w:val="•"/>
      <w:lvlJc w:val="left"/>
      <w:pPr>
        <w:ind w:left="7350" w:hanging="481"/>
      </w:pPr>
      <w:rPr>
        <w:rFonts w:hint="default"/>
      </w:rPr>
    </w:lvl>
  </w:abstractNum>
  <w:abstractNum w:abstractNumId="4" w15:restartNumberingAfterBreak="0">
    <w:nsid w:val="4AAB41D0"/>
    <w:multiLevelType w:val="hybridMultilevel"/>
    <w:tmpl w:val="842E5DD6"/>
    <w:lvl w:ilvl="0" w:tplc="04090015">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rPr>
        <w:rFonts w:hint="default"/>
      </w:rPr>
    </w:lvl>
    <w:lvl w:ilvl="2" w:tplc="04090005">
      <w:start w:val="1"/>
      <w:numFmt w:val="bullet"/>
      <w:lvlText w:val=""/>
      <w:lvlJc w:val="left"/>
      <w:pPr>
        <w:ind w:left="1440" w:hanging="480"/>
      </w:pPr>
      <w:rPr>
        <w:rFonts w:ascii="Wingdings" w:hAnsi="Wingdings" w:hint="default"/>
      </w:rPr>
    </w:lvl>
    <w:lvl w:ilvl="3" w:tplc="26CA9556">
      <w:start w:val="1"/>
      <w:numFmt w:val="taiwaneseCountingThousand"/>
      <w:lvlText w:val="%4、"/>
      <w:lvlJc w:val="left"/>
      <w:pPr>
        <w:ind w:left="1920" w:hanging="480"/>
      </w:pPr>
      <w:rPr>
        <w:rFont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4AFC5D7A"/>
    <w:multiLevelType w:val="hybridMultilevel"/>
    <w:tmpl w:val="191E09CE"/>
    <w:lvl w:ilvl="0" w:tplc="136C8CBC">
      <w:start w:val="1"/>
      <w:numFmt w:val="decimal"/>
      <w:lvlText w:val="(%1)"/>
      <w:lvlJc w:val="left"/>
      <w:pPr>
        <w:ind w:left="1007" w:hanging="481"/>
      </w:pPr>
      <w:rPr>
        <w:rFonts w:ascii="Times New Roman" w:eastAsia="微軟正黑體" w:hAnsi="Times New Roman" w:cs="Times New Roman" w:hint="default"/>
        <w:spacing w:val="-1"/>
        <w:w w:val="100"/>
        <w:sz w:val="24"/>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63EE6776"/>
    <w:multiLevelType w:val="hybridMultilevel"/>
    <w:tmpl w:val="DAFC81E0"/>
    <w:lvl w:ilvl="0" w:tplc="04090015">
      <w:start w:val="1"/>
      <w:numFmt w:val="taiwaneseCountingThousand"/>
      <w:lvlText w:val="%1、"/>
      <w:lvlJc w:val="left"/>
      <w:pPr>
        <w:ind w:left="480" w:hanging="480"/>
      </w:pPr>
      <w:rPr>
        <w:rFonts w:hint="default"/>
      </w:rPr>
    </w:lvl>
    <w:lvl w:ilvl="1" w:tplc="04090001">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26CA9556">
      <w:start w:val="1"/>
      <w:numFmt w:val="taiwaneseCountingThousand"/>
      <w:lvlText w:val="%4、"/>
      <w:lvlJc w:val="left"/>
      <w:pPr>
        <w:ind w:left="1920" w:hanging="480"/>
      </w:pPr>
      <w:rPr>
        <w:rFont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68891D4F"/>
    <w:multiLevelType w:val="hybridMultilevel"/>
    <w:tmpl w:val="EE783A8C"/>
    <w:lvl w:ilvl="0" w:tplc="0409000F">
      <w:start w:val="1"/>
      <w:numFmt w:val="decimal"/>
      <w:lvlText w:val="%1."/>
      <w:lvlJc w:val="left"/>
      <w:pPr>
        <w:ind w:left="960" w:hanging="480"/>
      </w:pPr>
    </w:lvl>
    <w:lvl w:ilvl="1" w:tplc="0D18CBDC">
      <w:start w:val="1"/>
      <w:numFmt w:val="decimal"/>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76E2110B"/>
    <w:multiLevelType w:val="hybridMultilevel"/>
    <w:tmpl w:val="C2ACC98A"/>
    <w:lvl w:ilvl="0" w:tplc="FFFFFFFF">
      <w:start w:val="1"/>
      <w:numFmt w:val="decimal"/>
      <w:lvlText w:val="%1."/>
      <w:lvlJc w:val="left"/>
      <w:pPr>
        <w:ind w:left="960" w:hanging="480"/>
      </w:pPr>
    </w:lvl>
    <w:lvl w:ilvl="1" w:tplc="04090001">
      <w:start w:val="1"/>
      <w:numFmt w:val="bullet"/>
      <w:lvlText w:val=""/>
      <w:lvlJc w:val="left"/>
      <w:pPr>
        <w:ind w:left="1440" w:hanging="480"/>
      </w:pPr>
      <w:rPr>
        <w:rFonts w:ascii="Wingdings" w:hAnsi="Wingdings" w:hint="default"/>
      </w:r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num w:numId="1" w16cid:durableId="457723407">
    <w:abstractNumId w:val="3"/>
  </w:num>
  <w:num w:numId="2" w16cid:durableId="1638874947">
    <w:abstractNumId w:val="0"/>
  </w:num>
  <w:num w:numId="3" w16cid:durableId="400905649">
    <w:abstractNumId w:val="2"/>
  </w:num>
  <w:num w:numId="4" w16cid:durableId="572814040">
    <w:abstractNumId w:val="4"/>
  </w:num>
  <w:num w:numId="5" w16cid:durableId="1214122144">
    <w:abstractNumId w:val="7"/>
  </w:num>
  <w:num w:numId="6" w16cid:durableId="1244989995">
    <w:abstractNumId w:val="1"/>
  </w:num>
  <w:num w:numId="7" w16cid:durableId="451633824">
    <w:abstractNumId w:val="8"/>
  </w:num>
  <w:num w:numId="8" w16cid:durableId="1267038534">
    <w:abstractNumId w:val="5"/>
  </w:num>
  <w:num w:numId="9" w16cid:durableId="2029211732">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1"/>
  <w:activeWritingStyle w:appName="MSWord" w:lang="zh-TW" w:vendorID="64" w:dllVersion="5" w:nlCheck="1" w:checkStyle="1"/>
  <w:activeWritingStyle w:appName="MSWord" w:lang="en-US" w:vendorID="64" w:dllVersion="4096" w:nlCheck="1" w:checkStyle="0"/>
  <w:activeWritingStyle w:appName="MSWord" w:lang="zh-TW" w:vendorID="64" w:dllVersion="0" w:nlCheck="1" w:checkStyle="1"/>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0D24"/>
    <w:rsid w:val="000031FA"/>
    <w:rsid w:val="00003D62"/>
    <w:rsid w:val="00003FEB"/>
    <w:rsid w:val="000103B1"/>
    <w:rsid w:val="0001068F"/>
    <w:rsid w:val="000230B0"/>
    <w:rsid w:val="000249FE"/>
    <w:rsid w:val="000254B3"/>
    <w:rsid w:val="00042B9F"/>
    <w:rsid w:val="00055A12"/>
    <w:rsid w:val="000614C7"/>
    <w:rsid w:val="0006175B"/>
    <w:rsid w:val="00075661"/>
    <w:rsid w:val="000770B5"/>
    <w:rsid w:val="00077219"/>
    <w:rsid w:val="00077C23"/>
    <w:rsid w:val="00081D61"/>
    <w:rsid w:val="0008321C"/>
    <w:rsid w:val="0008777C"/>
    <w:rsid w:val="00092BB2"/>
    <w:rsid w:val="000977B8"/>
    <w:rsid w:val="00097BA7"/>
    <w:rsid w:val="00097C50"/>
    <w:rsid w:val="000A025B"/>
    <w:rsid w:val="000A07F4"/>
    <w:rsid w:val="000B1EBB"/>
    <w:rsid w:val="000B4B26"/>
    <w:rsid w:val="000C1CBF"/>
    <w:rsid w:val="000C660E"/>
    <w:rsid w:val="000C68DC"/>
    <w:rsid w:val="000D0A04"/>
    <w:rsid w:val="000D131C"/>
    <w:rsid w:val="000D22A5"/>
    <w:rsid w:val="000D3ED8"/>
    <w:rsid w:val="000D5DB8"/>
    <w:rsid w:val="000F03BF"/>
    <w:rsid w:val="00106CBD"/>
    <w:rsid w:val="001078A3"/>
    <w:rsid w:val="00107DE0"/>
    <w:rsid w:val="0011399C"/>
    <w:rsid w:val="00122066"/>
    <w:rsid w:val="00123B90"/>
    <w:rsid w:val="00124231"/>
    <w:rsid w:val="00126DA1"/>
    <w:rsid w:val="00140262"/>
    <w:rsid w:val="00142490"/>
    <w:rsid w:val="001512F9"/>
    <w:rsid w:val="0015759C"/>
    <w:rsid w:val="00163C28"/>
    <w:rsid w:val="001730AB"/>
    <w:rsid w:val="001768DF"/>
    <w:rsid w:val="00181E8B"/>
    <w:rsid w:val="001824B8"/>
    <w:rsid w:val="001874D9"/>
    <w:rsid w:val="00190AFB"/>
    <w:rsid w:val="001945B8"/>
    <w:rsid w:val="00195FBB"/>
    <w:rsid w:val="00196C8C"/>
    <w:rsid w:val="001971F0"/>
    <w:rsid w:val="001A378B"/>
    <w:rsid w:val="001B35FE"/>
    <w:rsid w:val="001B57C5"/>
    <w:rsid w:val="001B5800"/>
    <w:rsid w:val="001B72F8"/>
    <w:rsid w:val="001C00B8"/>
    <w:rsid w:val="001C12F3"/>
    <w:rsid w:val="001C332C"/>
    <w:rsid w:val="001D1DF0"/>
    <w:rsid w:val="001D42F1"/>
    <w:rsid w:val="001E0477"/>
    <w:rsid w:val="001E5AF1"/>
    <w:rsid w:val="001F5166"/>
    <w:rsid w:val="0021334A"/>
    <w:rsid w:val="00214DA1"/>
    <w:rsid w:val="00240E71"/>
    <w:rsid w:val="00251CBE"/>
    <w:rsid w:val="00253C7A"/>
    <w:rsid w:val="00267903"/>
    <w:rsid w:val="00291F3F"/>
    <w:rsid w:val="002921F6"/>
    <w:rsid w:val="00292538"/>
    <w:rsid w:val="0029440F"/>
    <w:rsid w:val="00294DD3"/>
    <w:rsid w:val="002A4FA3"/>
    <w:rsid w:val="002A5223"/>
    <w:rsid w:val="002A7E8D"/>
    <w:rsid w:val="002B4DA1"/>
    <w:rsid w:val="002B50FE"/>
    <w:rsid w:val="002B7346"/>
    <w:rsid w:val="002C2590"/>
    <w:rsid w:val="002D3A63"/>
    <w:rsid w:val="002E02DA"/>
    <w:rsid w:val="002E14BA"/>
    <w:rsid w:val="002E6575"/>
    <w:rsid w:val="002F1CE6"/>
    <w:rsid w:val="002F3E77"/>
    <w:rsid w:val="003005B4"/>
    <w:rsid w:val="00305B49"/>
    <w:rsid w:val="00306C1D"/>
    <w:rsid w:val="00307680"/>
    <w:rsid w:val="003107DA"/>
    <w:rsid w:val="00313013"/>
    <w:rsid w:val="0031332C"/>
    <w:rsid w:val="00320A45"/>
    <w:rsid w:val="00321C79"/>
    <w:rsid w:val="00327804"/>
    <w:rsid w:val="00330573"/>
    <w:rsid w:val="003331EB"/>
    <w:rsid w:val="003358A4"/>
    <w:rsid w:val="003404ED"/>
    <w:rsid w:val="00353C7F"/>
    <w:rsid w:val="00353DFF"/>
    <w:rsid w:val="00356E2E"/>
    <w:rsid w:val="00361740"/>
    <w:rsid w:val="00361B76"/>
    <w:rsid w:val="00363934"/>
    <w:rsid w:val="00376275"/>
    <w:rsid w:val="0037775E"/>
    <w:rsid w:val="0038127E"/>
    <w:rsid w:val="00382EC5"/>
    <w:rsid w:val="00391A29"/>
    <w:rsid w:val="0039274F"/>
    <w:rsid w:val="00397A14"/>
    <w:rsid w:val="003A0759"/>
    <w:rsid w:val="003A0C45"/>
    <w:rsid w:val="003A0DC4"/>
    <w:rsid w:val="003B5530"/>
    <w:rsid w:val="003B7B49"/>
    <w:rsid w:val="003C5D90"/>
    <w:rsid w:val="003D0E3F"/>
    <w:rsid w:val="003D0FA2"/>
    <w:rsid w:val="003D6ECB"/>
    <w:rsid w:val="003E2CCF"/>
    <w:rsid w:val="003E776B"/>
    <w:rsid w:val="003E7B23"/>
    <w:rsid w:val="003F5965"/>
    <w:rsid w:val="003F7A29"/>
    <w:rsid w:val="004005F3"/>
    <w:rsid w:val="00400B07"/>
    <w:rsid w:val="0040443A"/>
    <w:rsid w:val="00411CA7"/>
    <w:rsid w:val="00425676"/>
    <w:rsid w:val="00434A16"/>
    <w:rsid w:val="004442AB"/>
    <w:rsid w:val="00444A5A"/>
    <w:rsid w:val="004661A5"/>
    <w:rsid w:val="004802FD"/>
    <w:rsid w:val="00483DA0"/>
    <w:rsid w:val="004905CA"/>
    <w:rsid w:val="00493115"/>
    <w:rsid w:val="00493440"/>
    <w:rsid w:val="004A0DE6"/>
    <w:rsid w:val="004A2E0B"/>
    <w:rsid w:val="004A7FAA"/>
    <w:rsid w:val="004B2E95"/>
    <w:rsid w:val="004B37D5"/>
    <w:rsid w:val="004C2E51"/>
    <w:rsid w:val="004C5CD0"/>
    <w:rsid w:val="004D54AE"/>
    <w:rsid w:val="004D7408"/>
    <w:rsid w:val="004E5F6E"/>
    <w:rsid w:val="004E6097"/>
    <w:rsid w:val="004F3DAD"/>
    <w:rsid w:val="004F50F6"/>
    <w:rsid w:val="004F60B4"/>
    <w:rsid w:val="00500A0D"/>
    <w:rsid w:val="00502A7A"/>
    <w:rsid w:val="00503353"/>
    <w:rsid w:val="005134D6"/>
    <w:rsid w:val="005160F3"/>
    <w:rsid w:val="00521408"/>
    <w:rsid w:val="00522923"/>
    <w:rsid w:val="00522F92"/>
    <w:rsid w:val="00534654"/>
    <w:rsid w:val="00546153"/>
    <w:rsid w:val="0056473E"/>
    <w:rsid w:val="00566A68"/>
    <w:rsid w:val="005710F5"/>
    <w:rsid w:val="00572607"/>
    <w:rsid w:val="005739D4"/>
    <w:rsid w:val="00574C1C"/>
    <w:rsid w:val="00576541"/>
    <w:rsid w:val="005824BE"/>
    <w:rsid w:val="00585875"/>
    <w:rsid w:val="00585A04"/>
    <w:rsid w:val="00590D45"/>
    <w:rsid w:val="0059765A"/>
    <w:rsid w:val="005A222E"/>
    <w:rsid w:val="005C171A"/>
    <w:rsid w:val="005D09F9"/>
    <w:rsid w:val="005E1B91"/>
    <w:rsid w:val="005F1377"/>
    <w:rsid w:val="005F3493"/>
    <w:rsid w:val="005F6251"/>
    <w:rsid w:val="00605B8F"/>
    <w:rsid w:val="0060715C"/>
    <w:rsid w:val="00614A0E"/>
    <w:rsid w:val="00621590"/>
    <w:rsid w:val="006244D4"/>
    <w:rsid w:val="00627BF9"/>
    <w:rsid w:val="006307CE"/>
    <w:rsid w:val="00635576"/>
    <w:rsid w:val="006361E2"/>
    <w:rsid w:val="00642C2C"/>
    <w:rsid w:val="0065775B"/>
    <w:rsid w:val="00662B50"/>
    <w:rsid w:val="006655A9"/>
    <w:rsid w:val="006662A2"/>
    <w:rsid w:val="00673E15"/>
    <w:rsid w:val="00676CC0"/>
    <w:rsid w:val="00681619"/>
    <w:rsid w:val="00681B5F"/>
    <w:rsid w:val="00684221"/>
    <w:rsid w:val="0068784C"/>
    <w:rsid w:val="00691455"/>
    <w:rsid w:val="00695810"/>
    <w:rsid w:val="0069756B"/>
    <w:rsid w:val="00697F4C"/>
    <w:rsid w:val="00697F6E"/>
    <w:rsid w:val="006A63DC"/>
    <w:rsid w:val="006B760C"/>
    <w:rsid w:val="006C3E3D"/>
    <w:rsid w:val="006C77C4"/>
    <w:rsid w:val="006E7B05"/>
    <w:rsid w:val="006F5BB0"/>
    <w:rsid w:val="00703707"/>
    <w:rsid w:val="00703723"/>
    <w:rsid w:val="00707B06"/>
    <w:rsid w:val="00711177"/>
    <w:rsid w:val="00720F20"/>
    <w:rsid w:val="00731A15"/>
    <w:rsid w:val="00734A56"/>
    <w:rsid w:val="007370BF"/>
    <w:rsid w:val="007413DA"/>
    <w:rsid w:val="007442FF"/>
    <w:rsid w:val="00752727"/>
    <w:rsid w:val="007530F0"/>
    <w:rsid w:val="00755AF4"/>
    <w:rsid w:val="0075606C"/>
    <w:rsid w:val="00767FA5"/>
    <w:rsid w:val="00771B3E"/>
    <w:rsid w:val="00772712"/>
    <w:rsid w:val="00774C88"/>
    <w:rsid w:val="00774DD5"/>
    <w:rsid w:val="0078386E"/>
    <w:rsid w:val="007850CF"/>
    <w:rsid w:val="00792F9E"/>
    <w:rsid w:val="007949C6"/>
    <w:rsid w:val="007A2B6D"/>
    <w:rsid w:val="007A4BA7"/>
    <w:rsid w:val="007A699F"/>
    <w:rsid w:val="007B2C00"/>
    <w:rsid w:val="007B70E6"/>
    <w:rsid w:val="007C53D7"/>
    <w:rsid w:val="007C581A"/>
    <w:rsid w:val="007D3C95"/>
    <w:rsid w:val="008214BD"/>
    <w:rsid w:val="008248AF"/>
    <w:rsid w:val="0083022C"/>
    <w:rsid w:val="00831000"/>
    <w:rsid w:val="008310EB"/>
    <w:rsid w:val="00842129"/>
    <w:rsid w:val="00843BBE"/>
    <w:rsid w:val="00846632"/>
    <w:rsid w:val="008476A8"/>
    <w:rsid w:val="008500F4"/>
    <w:rsid w:val="0085489E"/>
    <w:rsid w:val="008564E5"/>
    <w:rsid w:val="00862943"/>
    <w:rsid w:val="0086318C"/>
    <w:rsid w:val="00864F7E"/>
    <w:rsid w:val="00872408"/>
    <w:rsid w:val="00872CDD"/>
    <w:rsid w:val="00874C77"/>
    <w:rsid w:val="00877D0C"/>
    <w:rsid w:val="00881D10"/>
    <w:rsid w:val="00892876"/>
    <w:rsid w:val="00893EA5"/>
    <w:rsid w:val="008A5420"/>
    <w:rsid w:val="008A5E04"/>
    <w:rsid w:val="008A796C"/>
    <w:rsid w:val="008B715C"/>
    <w:rsid w:val="008C2B46"/>
    <w:rsid w:val="008D0B28"/>
    <w:rsid w:val="008D208F"/>
    <w:rsid w:val="008D4D43"/>
    <w:rsid w:val="008E2BEA"/>
    <w:rsid w:val="008E43D6"/>
    <w:rsid w:val="008E74CB"/>
    <w:rsid w:val="008F524D"/>
    <w:rsid w:val="008F5C66"/>
    <w:rsid w:val="00900D24"/>
    <w:rsid w:val="00920757"/>
    <w:rsid w:val="00921DA2"/>
    <w:rsid w:val="0092777E"/>
    <w:rsid w:val="00933696"/>
    <w:rsid w:val="00934695"/>
    <w:rsid w:val="00935F8B"/>
    <w:rsid w:val="00936BF4"/>
    <w:rsid w:val="009403BD"/>
    <w:rsid w:val="00953262"/>
    <w:rsid w:val="00961DD8"/>
    <w:rsid w:val="00965F7D"/>
    <w:rsid w:val="00966EDC"/>
    <w:rsid w:val="00972D99"/>
    <w:rsid w:val="00973D18"/>
    <w:rsid w:val="0098534D"/>
    <w:rsid w:val="00992DD0"/>
    <w:rsid w:val="0099664F"/>
    <w:rsid w:val="00996CD5"/>
    <w:rsid w:val="009A1F7A"/>
    <w:rsid w:val="009A21EB"/>
    <w:rsid w:val="009A2F4B"/>
    <w:rsid w:val="009A3131"/>
    <w:rsid w:val="009A60AF"/>
    <w:rsid w:val="009A6B3C"/>
    <w:rsid w:val="009B399E"/>
    <w:rsid w:val="009B5706"/>
    <w:rsid w:val="009C66D2"/>
    <w:rsid w:val="009D59BF"/>
    <w:rsid w:val="009D72E8"/>
    <w:rsid w:val="009D7906"/>
    <w:rsid w:val="009E2F92"/>
    <w:rsid w:val="009F2A9C"/>
    <w:rsid w:val="009F6200"/>
    <w:rsid w:val="009F76FA"/>
    <w:rsid w:val="00A00227"/>
    <w:rsid w:val="00A05BB4"/>
    <w:rsid w:val="00A06F6D"/>
    <w:rsid w:val="00A13B73"/>
    <w:rsid w:val="00A33D06"/>
    <w:rsid w:val="00A35664"/>
    <w:rsid w:val="00A358D4"/>
    <w:rsid w:val="00A47A3A"/>
    <w:rsid w:val="00A503EC"/>
    <w:rsid w:val="00A50B0D"/>
    <w:rsid w:val="00A52FE9"/>
    <w:rsid w:val="00A53CD0"/>
    <w:rsid w:val="00A6095A"/>
    <w:rsid w:val="00A61D51"/>
    <w:rsid w:val="00A63DBB"/>
    <w:rsid w:val="00A912B2"/>
    <w:rsid w:val="00A96910"/>
    <w:rsid w:val="00AA17EF"/>
    <w:rsid w:val="00AB0F5C"/>
    <w:rsid w:val="00AB68FF"/>
    <w:rsid w:val="00AC061F"/>
    <w:rsid w:val="00AE290C"/>
    <w:rsid w:val="00AE6007"/>
    <w:rsid w:val="00AF10ED"/>
    <w:rsid w:val="00AF1F2A"/>
    <w:rsid w:val="00AF2A25"/>
    <w:rsid w:val="00AF3C1D"/>
    <w:rsid w:val="00AF4E12"/>
    <w:rsid w:val="00AF7C2A"/>
    <w:rsid w:val="00B0098A"/>
    <w:rsid w:val="00B15E94"/>
    <w:rsid w:val="00B301E4"/>
    <w:rsid w:val="00B35236"/>
    <w:rsid w:val="00B367D8"/>
    <w:rsid w:val="00B3711A"/>
    <w:rsid w:val="00B416AA"/>
    <w:rsid w:val="00B53C4F"/>
    <w:rsid w:val="00B55CF2"/>
    <w:rsid w:val="00B57680"/>
    <w:rsid w:val="00B613DA"/>
    <w:rsid w:val="00B61A03"/>
    <w:rsid w:val="00B73C4C"/>
    <w:rsid w:val="00B823ED"/>
    <w:rsid w:val="00B861C5"/>
    <w:rsid w:val="00B91EBD"/>
    <w:rsid w:val="00B935DC"/>
    <w:rsid w:val="00B96C02"/>
    <w:rsid w:val="00BA0ED6"/>
    <w:rsid w:val="00BA26F9"/>
    <w:rsid w:val="00BA6D85"/>
    <w:rsid w:val="00BC127C"/>
    <w:rsid w:val="00BC4BD4"/>
    <w:rsid w:val="00BD0C92"/>
    <w:rsid w:val="00BD33B3"/>
    <w:rsid w:val="00BE2995"/>
    <w:rsid w:val="00BE6A8D"/>
    <w:rsid w:val="00BF0280"/>
    <w:rsid w:val="00C13F12"/>
    <w:rsid w:val="00C22015"/>
    <w:rsid w:val="00C22B7D"/>
    <w:rsid w:val="00C270A9"/>
    <w:rsid w:val="00C270C4"/>
    <w:rsid w:val="00C35BF0"/>
    <w:rsid w:val="00C36B2A"/>
    <w:rsid w:val="00C36D62"/>
    <w:rsid w:val="00C36D77"/>
    <w:rsid w:val="00C413A0"/>
    <w:rsid w:val="00C4698E"/>
    <w:rsid w:val="00C46FA6"/>
    <w:rsid w:val="00C610C2"/>
    <w:rsid w:val="00C63877"/>
    <w:rsid w:val="00C648F5"/>
    <w:rsid w:val="00C64CC3"/>
    <w:rsid w:val="00C7058E"/>
    <w:rsid w:val="00C77792"/>
    <w:rsid w:val="00C86BC9"/>
    <w:rsid w:val="00C972DA"/>
    <w:rsid w:val="00CA039D"/>
    <w:rsid w:val="00CA52D5"/>
    <w:rsid w:val="00CA5E6D"/>
    <w:rsid w:val="00CA6B53"/>
    <w:rsid w:val="00CB788B"/>
    <w:rsid w:val="00CB79A4"/>
    <w:rsid w:val="00CC0212"/>
    <w:rsid w:val="00CC276A"/>
    <w:rsid w:val="00CD774B"/>
    <w:rsid w:val="00CD7941"/>
    <w:rsid w:val="00CE0463"/>
    <w:rsid w:val="00CE283A"/>
    <w:rsid w:val="00CE3234"/>
    <w:rsid w:val="00CE57E6"/>
    <w:rsid w:val="00CE72A8"/>
    <w:rsid w:val="00CE7D2B"/>
    <w:rsid w:val="00CF6501"/>
    <w:rsid w:val="00CF7F06"/>
    <w:rsid w:val="00D01457"/>
    <w:rsid w:val="00D01466"/>
    <w:rsid w:val="00D04BF7"/>
    <w:rsid w:val="00D058B2"/>
    <w:rsid w:val="00D05E6B"/>
    <w:rsid w:val="00D0621C"/>
    <w:rsid w:val="00D1550C"/>
    <w:rsid w:val="00D24B11"/>
    <w:rsid w:val="00D30A23"/>
    <w:rsid w:val="00D324F3"/>
    <w:rsid w:val="00D3308C"/>
    <w:rsid w:val="00D3359E"/>
    <w:rsid w:val="00D406DE"/>
    <w:rsid w:val="00D47539"/>
    <w:rsid w:val="00D50290"/>
    <w:rsid w:val="00D56CE5"/>
    <w:rsid w:val="00D65AFE"/>
    <w:rsid w:val="00D706A0"/>
    <w:rsid w:val="00D722B2"/>
    <w:rsid w:val="00D84279"/>
    <w:rsid w:val="00D85E07"/>
    <w:rsid w:val="00D92314"/>
    <w:rsid w:val="00D92F42"/>
    <w:rsid w:val="00D95EC3"/>
    <w:rsid w:val="00D97882"/>
    <w:rsid w:val="00DA2B1B"/>
    <w:rsid w:val="00DB27A1"/>
    <w:rsid w:val="00DB4C0A"/>
    <w:rsid w:val="00DC20F4"/>
    <w:rsid w:val="00DC7B7A"/>
    <w:rsid w:val="00DD3D55"/>
    <w:rsid w:val="00DE4791"/>
    <w:rsid w:val="00DE4A82"/>
    <w:rsid w:val="00DE60F2"/>
    <w:rsid w:val="00DE77E7"/>
    <w:rsid w:val="00E028C7"/>
    <w:rsid w:val="00E13755"/>
    <w:rsid w:val="00E1525D"/>
    <w:rsid w:val="00E17CE8"/>
    <w:rsid w:val="00E2699C"/>
    <w:rsid w:val="00E3558B"/>
    <w:rsid w:val="00E366D9"/>
    <w:rsid w:val="00E368F7"/>
    <w:rsid w:val="00E567B8"/>
    <w:rsid w:val="00E7311C"/>
    <w:rsid w:val="00E91CD0"/>
    <w:rsid w:val="00E939B8"/>
    <w:rsid w:val="00E957FD"/>
    <w:rsid w:val="00EA080B"/>
    <w:rsid w:val="00EA2210"/>
    <w:rsid w:val="00EB00A9"/>
    <w:rsid w:val="00EB1DAA"/>
    <w:rsid w:val="00EB27E5"/>
    <w:rsid w:val="00EB365A"/>
    <w:rsid w:val="00EC07A3"/>
    <w:rsid w:val="00EC499A"/>
    <w:rsid w:val="00EC4C16"/>
    <w:rsid w:val="00ED1005"/>
    <w:rsid w:val="00ED1308"/>
    <w:rsid w:val="00EE02A3"/>
    <w:rsid w:val="00EE2161"/>
    <w:rsid w:val="00EE5B31"/>
    <w:rsid w:val="00EF497F"/>
    <w:rsid w:val="00F0732B"/>
    <w:rsid w:val="00F11B20"/>
    <w:rsid w:val="00F1215C"/>
    <w:rsid w:val="00F20432"/>
    <w:rsid w:val="00F43CA9"/>
    <w:rsid w:val="00F46A98"/>
    <w:rsid w:val="00F474B1"/>
    <w:rsid w:val="00F518EA"/>
    <w:rsid w:val="00F636E1"/>
    <w:rsid w:val="00F64705"/>
    <w:rsid w:val="00F6613D"/>
    <w:rsid w:val="00F73A84"/>
    <w:rsid w:val="00F77E6B"/>
    <w:rsid w:val="00F8217D"/>
    <w:rsid w:val="00F86D1F"/>
    <w:rsid w:val="00F937B3"/>
    <w:rsid w:val="00F9516E"/>
    <w:rsid w:val="00F9545F"/>
    <w:rsid w:val="00FA0105"/>
    <w:rsid w:val="00FA457B"/>
    <w:rsid w:val="00FA5755"/>
    <w:rsid w:val="00FA5FA2"/>
    <w:rsid w:val="00FB1D28"/>
    <w:rsid w:val="00FB2BDA"/>
    <w:rsid w:val="00FB2CDA"/>
    <w:rsid w:val="00FB4C0C"/>
    <w:rsid w:val="00FC0F58"/>
    <w:rsid w:val="00FC302B"/>
    <w:rsid w:val="00FD37C6"/>
    <w:rsid w:val="00FE23C5"/>
    <w:rsid w:val="00FE3AD4"/>
    <w:rsid w:val="00FE594C"/>
    <w:rsid w:val="00FF31BE"/>
    <w:rsid w:val="00FF5076"/>
    <w:rsid w:val="00FF5249"/>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52C5E8"/>
  <w15:docId w15:val="{A1275908-9B68-4E48-962F-2E102E108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Pr>
      <w:rFonts w:ascii="微軟正黑體" w:eastAsia="微軟正黑體" w:hAnsi="微軟正黑體" w:cs="微軟正黑體"/>
    </w:rPr>
  </w:style>
  <w:style w:type="paragraph" w:styleId="1">
    <w:name w:val="heading 1"/>
    <w:basedOn w:val="a"/>
    <w:link w:val="10"/>
    <w:uiPriority w:val="9"/>
    <w:qFormat/>
    <w:rsid w:val="001B35FE"/>
    <w:pPr>
      <w:widowControl/>
      <w:autoSpaceDE/>
      <w:autoSpaceDN/>
      <w:spacing w:before="100" w:beforeAutospacing="1" w:after="100" w:afterAutospacing="1"/>
      <w:outlineLvl w:val="0"/>
    </w:pPr>
    <w:rPr>
      <w:rFonts w:ascii="新細明體" w:eastAsia="新細明體" w:hAnsi="新細明體" w:cs="新細明體"/>
      <w:b/>
      <w:bCs/>
      <w:kern w:val="36"/>
      <w:sz w:val="48"/>
      <w:szCs w:val="48"/>
      <w:lang w:eastAsia="zh-TW"/>
    </w:rPr>
  </w:style>
  <w:style w:type="paragraph" w:styleId="3">
    <w:name w:val="heading 3"/>
    <w:basedOn w:val="a"/>
    <w:next w:val="a"/>
    <w:link w:val="30"/>
    <w:uiPriority w:val="9"/>
    <w:semiHidden/>
    <w:unhideWhenUsed/>
    <w:qFormat/>
    <w:rsid w:val="00FA0105"/>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592" w:hanging="480"/>
    </w:pPr>
  </w:style>
  <w:style w:type="paragraph" w:styleId="a4">
    <w:name w:val="List Paragraph"/>
    <w:basedOn w:val="a"/>
    <w:link w:val="a5"/>
    <w:uiPriority w:val="34"/>
    <w:qFormat/>
    <w:pPr>
      <w:ind w:left="592" w:hanging="480"/>
    </w:pPr>
  </w:style>
  <w:style w:type="paragraph" w:customStyle="1" w:styleId="TableParagraph">
    <w:name w:val="Table Paragraph"/>
    <w:basedOn w:val="a"/>
    <w:uiPriority w:val="1"/>
    <w:qFormat/>
    <w:pPr>
      <w:ind w:left="108"/>
    </w:pPr>
  </w:style>
  <w:style w:type="paragraph" w:styleId="a6">
    <w:name w:val="header"/>
    <w:basedOn w:val="a"/>
    <w:link w:val="a7"/>
    <w:unhideWhenUsed/>
    <w:rsid w:val="00A35664"/>
    <w:pPr>
      <w:tabs>
        <w:tab w:val="center" w:pos="4153"/>
        <w:tab w:val="right" w:pos="8306"/>
      </w:tabs>
      <w:snapToGrid w:val="0"/>
    </w:pPr>
    <w:rPr>
      <w:sz w:val="20"/>
      <w:szCs w:val="20"/>
    </w:rPr>
  </w:style>
  <w:style w:type="character" w:customStyle="1" w:styleId="a7">
    <w:name w:val="頁首 字元"/>
    <w:basedOn w:val="a0"/>
    <w:link w:val="a6"/>
    <w:uiPriority w:val="99"/>
    <w:rsid w:val="00A35664"/>
    <w:rPr>
      <w:rFonts w:ascii="微軟正黑體" w:eastAsia="微軟正黑體" w:hAnsi="微軟正黑體" w:cs="微軟正黑體"/>
      <w:sz w:val="20"/>
      <w:szCs w:val="20"/>
    </w:rPr>
  </w:style>
  <w:style w:type="paragraph" w:styleId="a8">
    <w:name w:val="footer"/>
    <w:basedOn w:val="a"/>
    <w:link w:val="a9"/>
    <w:uiPriority w:val="99"/>
    <w:unhideWhenUsed/>
    <w:rsid w:val="00A35664"/>
    <w:pPr>
      <w:tabs>
        <w:tab w:val="center" w:pos="4153"/>
        <w:tab w:val="right" w:pos="8306"/>
      </w:tabs>
      <w:snapToGrid w:val="0"/>
    </w:pPr>
    <w:rPr>
      <w:sz w:val="20"/>
      <w:szCs w:val="20"/>
    </w:rPr>
  </w:style>
  <w:style w:type="character" w:customStyle="1" w:styleId="a9">
    <w:name w:val="頁尾 字元"/>
    <w:basedOn w:val="a0"/>
    <w:link w:val="a8"/>
    <w:uiPriority w:val="99"/>
    <w:rsid w:val="00A35664"/>
    <w:rPr>
      <w:rFonts w:ascii="微軟正黑體" w:eastAsia="微軟正黑體" w:hAnsi="微軟正黑體" w:cs="微軟正黑體"/>
      <w:sz w:val="20"/>
      <w:szCs w:val="20"/>
    </w:rPr>
  </w:style>
  <w:style w:type="paragraph" w:customStyle="1" w:styleId="aa">
    <w:name w:val="頁首與頁尾"/>
    <w:rsid w:val="000D3ED8"/>
    <w:pPr>
      <w:widowControl/>
      <w:pBdr>
        <w:top w:val="nil"/>
        <w:left w:val="nil"/>
        <w:bottom w:val="nil"/>
        <w:right w:val="nil"/>
        <w:between w:val="nil"/>
        <w:bar w:val="nil"/>
      </w:pBdr>
      <w:tabs>
        <w:tab w:val="right" w:pos="9020"/>
      </w:tabs>
      <w:autoSpaceDE/>
      <w:autoSpaceDN/>
    </w:pPr>
    <w:rPr>
      <w:rFonts w:ascii="Helvetica Neue" w:hAnsi="Helvetica Neue" w:cs="Arial Unicode MS"/>
      <w:color w:val="000000"/>
      <w:sz w:val="24"/>
      <w:szCs w:val="24"/>
      <w:bdr w:val="nil"/>
      <w:lang w:eastAsia="zh-TW"/>
    </w:rPr>
  </w:style>
  <w:style w:type="paragraph" w:customStyle="1" w:styleId="Default">
    <w:name w:val="Default"/>
    <w:rsid w:val="000D3ED8"/>
    <w:pPr>
      <w:adjustRightInd w:val="0"/>
    </w:pPr>
    <w:rPr>
      <w:rFonts w:ascii="微軟正黑體" w:eastAsia="微軟正黑體" w:hAnsi="Times New Roman" w:cs="微軟正黑體"/>
      <w:color w:val="000000"/>
      <w:sz w:val="24"/>
      <w:szCs w:val="24"/>
      <w:bdr w:val="nil"/>
      <w:lang w:eastAsia="zh-TW"/>
    </w:rPr>
  </w:style>
  <w:style w:type="character" w:customStyle="1" w:styleId="10">
    <w:name w:val="標題 1 字元"/>
    <w:basedOn w:val="a0"/>
    <w:link w:val="1"/>
    <w:uiPriority w:val="9"/>
    <w:rsid w:val="001B35FE"/>
    <w:rPr>
      <w:rFonts w:ascii="新細明體" w:eastAsia="新細明體" w:hAnsi="新細明體" w:cs="新細明體"/>
      <w:b/>
      <w:bCs/>
      <w:kern w:val="36"/>
      <w:sz w:val="48"/>
      <w:szCs w:val="48"/>
      <w:lang w:eastAsia="zh-TW"/>
    </w:rPr>
  </w:style>
  <w:style w:type="paragraph" w:styleId="Web">
    <w:name w:val="Normal (Web)"/>
    <w:basedOn w:val="a"/>
    <w:uiPriority w:val="99"/>
    <w:semiHidden/>
    <w:unhideWhenUsed/>
    <w:rsid w:val="00877D0C"/>
    <w:pPr>
      <w:widowControl/>
      <w:autoSpaceDE/>
      <w:autoSpaceDN/>
      <w:spacing w:before="100" w:beforeAutospacing="1" w:after="100" w:afterAutospacing="1"/>
    </w:pPr>
    <w:rPr>
      <w:rFonts w:ascii="新細明體" w:eastAsia="新細明體" w:hAnsi="新細明體" w:cs="新細明體"/>
      <w:sz w:val="24"/>
      <w:szCs w:val="24"/>
      <w:lang w:eastAsia="zh-TW"/>
    </w:rPr>
  </w:style>
  <w:style w:type="character" w:styleId="ab">
    <w:name w:val="Hyperlink"/>
    <w:basedOn w:val="a0"/>
    <w:uiPriority w:val="99"/>
    <w:unhideWhenUsed/>
    <w:rsid w:val="009A6B3C"/>
    <w:rPr>
      <w:color w:val="0000FF" w:themeColor="hyperlink"/>
      <w:u w:val="single"/>
    </w:rPr>
  </w:style>
  <w:style w:type="paragraph" w:styleId="ac">
    <w:name w:val="Balloon Text"/>
    <w:basedOn w:val="a"/>
    <w:link w:val="ad"/>
    <w:uiPriority w:val="99"/>
    <w:semiHidden/>
    <w:unhideWhenUsed/>
    <w:rsid w:val="00933696"/>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933696"/>
    <w:rPr>
      <w:rFonts w:asciiTheme="majorHAnsi" w:eastAsiaTheme="majorEastAsia" w:hAnsiTheme="majorHAnsi" w:cstheme="majorBidi"/>
      <w:sz w:val="18"/>
      <w:szCs w:val="18"/>
    </w:rPr>
  </w:style>
  <w:style w:type="character" w:styleId="ae">
    <w:name w:val="Unresolved Mention"/>
    <w:basedOn w:val="a0"/>
    <w:uiPriority w:val="99"/>
    <w:semiHidden/>
    <w:unhideWhenUsed/>
    <w:rsid w:val="00483DA0"/>
    <w:rPr>
      <w:color w:val="605E5C"/>
      <w:shd w:val="clear" w:color="auto" w:fill="E1DFDD"/>
    </w:rPr>
  </w:style>
  <w:style w:type="character" w:customStyle="1" w:styleId="a5">
    <w:name w:val="清單段落 字元"/>
    <w:link w:val="a4"/>
    <w:uiPriority w:val="34"/>
    <w:locked/>
    <w:rsid w:val="00330573"/>
    <w:rPr>
      <w:rFonts w:ascii="微軟正黑體" w:eastAsia="微軟正黑體" w:hAnsi="微軟正黑體" w:cs="微軟正黑體"/>
    </w:rPr>
  </w:style>
  <w:style w:type="table" w:styleId="af">
    <w:name w:val="Table Grid"/>
    <w:basedOn w:val="a1"/>
    <w:uiPriority w:val="39"/>
    <w:rsid w:val="00E1525D"/>
    <w:pPr>
      <w:widowControl/>
      <w:autoSpaceDE/>
      <w:autoSpaceDN/>
    </w:pPr>
    <w:rPr>
      <w:kern w:val="2"/>
      <w:sz w:val="24"/>
      <w:szCs w:val="24"/>
      <w:lang w:eastAsia="zh-TW"/>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basedOn w:val="a0"/>
    <w:uiPriority w:val="99"/>
    <w:semiHidden/>
    <w:unhideWhenUsed/>
    <w:rsid w:val="002B50FE"/>
    <w:rPr>
      <w:sz w:val="18"/>
      <w:szCs w:val="18"/>
    </w:rPr>
  </w:style>
  <w:style w:type="paragraph" w:styleId="af1">
    <w:name w:val="annotation text"/>
    <w:basedOn w:val="a"/>
    <w:link w:val="af2"/>
    <w:uiPriority w:val="99"/>
    <w:semiHidden/>
    <w:unhideWhenUsed/>
    <w:rsid w:val="002B50FE"/>
  </w:style>
  <w:style w:type="character" w:customStyle="1" w:styleId="af2">
    <w:name w:val="註解文字 字元"/>
    <w:basedOn w:val="a0"/>
    <w:link w:val="af1"/>
    <w:uiPriority w:val="99"/>
    <w:semiHidden/>
    <w:rsid w:val="002B50FE"/>
    <w:rPr>
      <w:rFonts w:ascii="微軟正黑體" w:eastAsia="微軟正黑體" w:hAnsi="微軟正黑體" w:cs="微軟正黑體"/>
    </w:rPr>
  </w:style>
  <w:style w:type="paragraph" w:styleId="af3">
    <w:name w:val="annotation subject"/>
    <w:basedOn w:val="af1"/>
    <w:next w:val="af1"/>
    <w:link w:val="af4"/>
    <w:uiPriority w:val="99"/>
    <w:semiHidden/>
    <w:unhideWhenUsed/>
    <w:rsid w:val="002B50FE"/>
    <w:rPr>
      <w:b/>
      <w:bCs/>
    </w:rPr>
  </w:style>
  <w:style w:type="character" w:customStyle="1" w:styleId="af4">
    <w:name w:val="註解主旨 字元"/>
    <w:basedOn w:val="af2"/>
    <w:link w:val="af3"/>
    <w:uiPriority w:val="99"/>
    <w:semiHidden/>
    <w:rsid w:val="002B50FE"/>
    <w:rPr>
      <w:rFonts w:ascii="微軟正黑體" w:eastAsia="微軟正黑體" w:hAnsi="微軟正黑體" w:cs="微軟正黑體"/>
      <w:b/>
      <w:bCs/>
    </w:rPr>
  </w:style>
  <w:style w:type="paragraph" w:styleId="af5">
    <w:name w:val="Revision"/>
    <w:hidden/>
    <w:uiPriority w:val="99"/>
    <w:semiHidden/>
    <w:rsid w:val="00FA0105"/>
    <w:pPr>
      <w:widowControl/>
      <w:autoSpaceDE/>
      <w:autoSpaceDN/>
    </w:pPr>
    <w:rPr>
      <w:rFonts w:ascii="微軟正黑體" w:eastAsia="微軟正黑體" w:hAnsi="微軟正黑體" w:cs="微軟正黑體"/>
    </w:rPr>
  </w:style>
  <w:style w:type="character" w:customStyle="1" w:styleId="30">
    <w:name w:val="標題 3 字元"/>
    <w:basedOn w:val="a0"/>
    <w:link w:val="3"/>
    <w:uiPriority w:val="9"/>
    <w:semiHidden/>
    <w:rsid w:val="00FA0105"/>
    <w:rPr>
      <w:rFonts w:asciiTheme="majorHAnsi" w:eastAsiaTheme="majorEastAsia" w:hAnsiTheme="majorHAnsi" w:cstheme="majorBidi"/>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023600">
      <w:bodyDiv w:val="1"/>
      <w:marLeft w:val="0"/>
      <w:marRight w:val="0"/>
      <w:marTop w:val="0"/>
      <w:marBottom w:val="0"/>
      <w:divBdr>
        <w:top w:val="none" w:sz="0" w:space="0" w:color="auto"/>
        <w:left w:val="none" w:sz="0" w:space="0" w:color="auto"/>
        <w:bottom w:val="none" w:sz="0" w:space="0" w:color="auto"/>
        <w:right w:val="none" w:sz="0" w:space="0" w:color="auto"/>
      </w:divBdr>
    </w:div>
    <w:div w:id="230193561">
      <w:bodyDiv w:val="1"/>
      <w:marLeft w:val="0"/>
      <w:marRight w:val="0"/>
      <w:marTop w:val="0"/>
      <w:marBottom w:val="0"/>
      <w:divBdr>
        <w:top w:val="none" w:sz="0" w:space="0" w:color="auto"/>
        <w:left w:val="none" w:sz="0" w:space="0" w:color="auto"/>
        <w:bottom w:val="none" w:sz="0" w:space="0" w:color="auto"/>
        <w:right w:val="none" w:sz="0" w:space="0" w:color="auto"/>
      </w:divBdr>
    </w:div>
    <w:div w:id="317006320">
      <w:bodyDiv w:val="1"/>
      <w:marLeft w:val="0"/>
      <w:marRight w:val="0"/>
      <w:marTop w:val="0"/>
      <w:marBottom w:val="0"/>
      <w:divBdr>
        <w:top w:val="none" w:sz="0" w:space="0" w:color="auto"/>
        <w:left w:val="none" w:sz="0" w:space="0" w:color="auto"/>
        <w:bottom w:val="none" w:sz="0" w:space="0" w:color="auto"/>
        <w:right w:val="none" w:sz="0" w:space="0" w:color="auto"/>
      </w:divBdr>
    </w:div>
    <w:div w:id="433407226">
      <w:bodyDiv w:val="1"/>
      <w:marLeft w:val="0"/>
      <w:marRight w:val="0"/>
      <w:marTop w:val="0"/>
      <w:marBottom w:val="0"/>
      <w:divBdr>
        <w:top w:val="none" w:sz="0" w:space="0" w:color="auto"/>
        <w:left w:val="none" w:sz="0" w:space="0" w:color="auto"/>
        <w:bottom w:val="none" w:sz="0" w:space="0" w:color="auto"/>
        <w:right w:val="none" w:sz="0" w:space="0" w:color="auto"/>
      </w:divBdr>
    </w:div>
    <w:div w:id="1243291837">
      <w:bodyDiv w:val="1"/>
      <w:marLeft w:val="0"/>
      <w:marRight w:val="0"/>
      <w:marTop w:val="0"/>
      <w:marBottom w:val="0"/>
      <w:divBdr>
        <w:top w:val="none" w:sz="0" w:space="0" w:color="auto"/>
        <w:left w:val="none" w:sz="0" w:space="0" w:color="auto"/>
        <w:bottom w:val="none" w:sz="0" w:space="0" w:color="auto"/>
        <w:right w:val="none" w:sz="0" w:space="0" w:color="auto"/>
      </w:divBdr>
    </w:div>
    <w:div w:id="20130202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C94F6B15EE255439E91ADE67EC4092C" ma:contentTypeVersion="16" ma:contentTypeDescription="Create a new document." ma:contentTypeScope="" ma:versionID="fa9064b9d7b78f95424d454088a34759">
  <xsd:schema xmlns:xsd="http://www.w3.org/2001/XMLSchema" xmlns:xs="http://www.w3.org/2001/XMLSchema" xmlns:p="http://schemas.microsoft.com/office/2006/metadata/properties" xmlns:ns3="c230f8f6-d196-4f55-8157-7feef0dcd73e" xmlns:ns4="cfa74bec-1d1a-4d5f-a629-869f5981047a" targetNamespace="http://schemas.microsoft.com/office/2006/metadata/properties" ma:root="true" ma:fieldsID="50ae37b270ec93d8172b5cceee54935a" ns3:_="" ns4:_="">
    <xsd:import namespace="c230f8f6-d196-4f55-8157-7feef0dcd73e"/>
    <xsd:import namespace="cfa74bec-1d1a-4d5f-a629-869f5981047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_activity" minOccurs="0"/>
                <xsd:element ref="ns4:SharedWithUsers" minOccurs="0"/>
                <xsd:element ref="ns4:SharedWithDetails" minOccurs="0"/>
                <xsd:element ref="ns4:SharingHintHash" minOccurs="0"/>
                <xsd:element ref="ns3:MediaServiceObjectDetectorVersions" minOccurs="0"/>
                <xsd:element ref="ns3:MediaServiceLoca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30f8f6-d196-4f55-8157-7feef0dcd7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fa74bec-1d1a-4d5f-a629-869f5981047a"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c230f8f6-d196-4f55-8157-7feef0dcd73e" xsi:nil="true"/>
  </documentManagement>
</p:properties>
</file>

<file path=customXml/itemProps1.xml><?xml version="1.0" encoding="utf-8"?>
<ds:datastoreItem xmlns:ds="http://schemas.openxmlformats.org/officeDocument/2006/customXml" ds:itemID="{06CB1C16-6847-46BE-B468-0AF317C57BB3}">
  <ds:schemaRefs>
    <ds:schemaRef ds:uri="http://schemas.openxmlformats.org/officeDocument/2006/bibliography"/>
  </ds:schemaRefs>
</ds:datastoreItem>
</file>

<file path=customXml/itemProps2.xml><?xml version="1.0" encoding="utf-8"?>
<ds:datastoreItem xmlns:ds="http://schemas.openxmlformats.org/officeDocument/2006/customXml" ds:itemID="{1D644197-24E7-4910-A767-A92E14B6F9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30f8f6-d196-4f55-8157-7feef0dcd73e"/>
    <ds:schemaRef ds:uri="cfa74bec-1d1a-4d5f-a629-869f598104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9287400-783F-4A0B-929B-617A9266DBAA}">
  <ds:schemaRefs>
    <ds:schemaRef ds:uri="http://schemas.microsoft.com/sharepoint/v3/contenttype/forms"/>
  </ds:schemaRefs>
</ds:datastoreItem>
</file>

<file path=customXml/itemProps4.xml><?xml version="1.0" encoding="utf-8"?>
<ds:datastoreItem xmlns:ds="http://schemas.openxmlformats.org/officeDocument/2006/customXml" ds:itemID="{96390F70-8454-4040-8193-61944742EC34}">
  <ds:schemaRefs>
    <ds:schemaRef ds:uri="http://schemas.microsoft.com/office/2006/metadata/properties"/>
    <ds:schemaRef ds:uri="http://schemas.microsoft.com/office/infopath/2007/PartnerControls"/>
    <ds:schemaRef ds:uri="c230f8f6-d196-4f55-8157-7feef0dcd73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97</Words>
  <Characters>559</Characters>
  <Application>Microsoft Office Word</Application>
  <DocSecurity>0</DocSecurity>
  <Lines>4</Lines>
  <Paragraphs>1</Paragraphs>
  <ScaleCrop>false</ScaleCrop>
  <Company/>
  <LinksUpToDate>false</LinksUpToDate>
  <CharactersWithSpaces>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ZhuMili</dc:creator>
  <cp:lastModifiedBy>陳淑慧</cp:lastModifiedBy>
  <cp:revision>2</cp:revision>
  <cp:lastPrinted>2024-03-26T07:06:00Z</cp:lastPrinted>
  <dcterms:created xsi:type="dcterms:W3CDTF">2026-11-06T05:33:00Z</dcterms:created>
  <dcterms:modified xsi:type="dcterms:W3CDTF">2026-11-06T05:33:00Z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2020-10-08T00:00:00Z</vt:filetime>
  </property>
  <property fmtid="{D5CDD505-2E9C-101B-9397-08002B2CF9AE}" pid="3" name="Creator">
    <vt:lpwstr>Acrobat PDFMaker 20 Word 版</vt:lpwstr>
  </property>
  <property fmtid="{D5CDD505-2E9C-101B-9397-08002B2CF9AE}" pid="4" name="LastSaved">
    <vt:filetime>2021-04-21T00:00:00Z</vt:filetime>
  </property>
  <property fmtid="{D5CDD505-2E9C-101B-9397-08002B2CF9AE}" pid="5" name="ContentTypeId">
    <vt:lpwstr>0x0101005C94F6B15EE255439E91ADE67EC4092C</vt:lpwstr>
  </property>
  <property fmtid="{D5CDD505-2E9C-101B-9397-08002B2CF9AE}" pid="6" name="GrammarlyDocumentId">
    <vt:lpwstr>de67d6be397fb0cbcd9a9a3cf6a2d7fbd7a2fa1c0784ff1509dee078994df791</vt:lpwstr>
  </property>
</Properties>
</file>