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7353F" w14:textId="246A7668" w:rsidR="00A83B8F" w:rsidRPr="0027346A" w:rsidRDefault="00A83B8F" w:rsidP="002F586E">
      <w:pPr>
        <w:spacing w:line="400" w:lineRule="exact"/>
        <w:jc w:val="center"/>
        <w:rPr>
          <w:rFonts w:cs="Arial"/>
          <w:b/>
          <w:sz w:val="36"/>
          <w:szCs w:val="36"/>
          <w:lang w:eastAsia="zh-TW"/>
        </w:rPr>
      </w:pPr>
      <w:r w:rsidRPr="0027346A">
        <w:rPr>
          <w:rFonts w:cs="Arial"/>
          <w:b/>
          <w:sz w:val="36"/>
          <w:szCs w:val="36"/>
          <w:lang w:eastAsia="zh-TW"/>
        </w:rPr>
        <w:t>財團法人工業技術研究院【產業競爭力輔導團計畫】</w:t>
      </w:r>
    </w:p>
    <w:p w14:paraId="13F294B8" w14:textId="77777777" w:rsidR="00113258" w:rsidRPr="0027346A" w:rsidRDefault="00113258" w:rsidP="00113258">
      <w:pPr>
        <w:pStyle w:val="a3"/>
        <w:ind w:leftChars="-354" w:left="214" w:hangingChars="354" w:hanging="1205"/>
        <w:rPr>
          <w:rFonts w:ascii="標楷體" w:eastAsia="標楷體" w:hAnsi="標楷體" w:cs="Arial"/>
          <w:b/>
          <w:sz w:val="36"/>
          <w:szCs w:val="36"/>
          <w:lang w:eastAsia="zh-TW"/>
        </w:rPr>
      </w:pPr>
      <w:r w:rsidRPr="0027346A">
        <w:rPr>
          <w:rFonts w:ascii="標楷體" w:eastAsia="標楷體" w:hAnsi="標楷體" w:cs="Arial" w:hint="eastAsia"/>
          <w:b/>
          <w:color w:val="000000"/>
          <w:sz w:val="36"/>
          <w:szCs w:val="36"/>
          <w:lang w:eastAsia="zh-TW"/>
        </w:rPr>
        <w:t>北區輔導中心產業創新轉型交流活動</w:t>
      </w:r>
    </w:p>
    <w:p w14:paraId="5C4020CC" w14:textId="77777777" w:rsidR="00866A28" w:rsidRPr="0027346A" w:rsidRDefault="00C04F18" w:rsidP="00A83B8F">
      <w:pPr>
        <w:ind w:leftChars="-354" w:hangingChars="354" w:hanging="991"/>
        <w:rPr>
          <w:rFonts w:cs="Arial"/>
          <w:lang w:eastAsia="zh-TW"/>
        </w:rPr>
      </w:pPr>
      <w:r w:rsidRPr="0027346A">
        <w:rPr>
          <w:rFonts w:cs="Arial"/>
          <w:lang w:eastAsia="zh-TW"/>
        </w:rPr>
        <w:t>一、採購規格</w:t>
      </w:r>
    </w:p>
    <w:tbl>
      <w:tblPr>
        <w:tblStyle w:val="af4"/>
        <w:tblW w:w="10774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3543"/>
        <w:gridCol w:w="3969"/>
        <w:gridCol w:w="1560"/>
      </w:tblGrid>
      <w:tr w:rsidR="007657B4" w:rsidRPr="0027346A" w14:paraId="79CC22D9" w14:textId="77777777" w:rsidTr="00906BB4">
        <w:tc>
          <w:tcPr>
            <w:tcW w:w="1702" w:type="dxa"/>
          </w:tcPr>
          <w:p w14:paraId="233716AA" w14:textId="77777777" w:rsidR="007657B4" w:rsidRPr="0027346A" w:rsidRDefault="007657B4" w:rsidP="002310DF">
            <w:pPr>
              <w:spacing w:before="100" w:beforeAutospacing="1" w:after="100" w:afterAutospacing="1" w:line="400" w:lineRule="exact"/>
              <w:jc w:val="center"/>
              <w:rPr>
                <w:rFonts w:cs="Arial"/>
              </w:rPr>
            </w:pPr>
            <w:proofErr w:type="spellStart"/>
            <w:r w:rsidRPr="0027346A">
              <w:rPr>
                <w:rFonts w:cs="Arial"/>
                <w:b/>
              </w:rPr>
              <w:t>工作項目</w:t>
            </w:r>
            <w:proofErr w:type="spellEnd"/>
          </w:p>
        </w:tc>
        <w:tc>
          <w:tcPr>
            <w:tcW w:w="3543" w:type="dxa"/>
          </w:tcPr>
          <w:p w14:paraId="136D4875" w14:textId="77777777" w:rsidR="007657B4" w:rsidRPr="0027346A" w:rsidRDefault="007657B4" w:rsidP="002310DF">
            <w:pPr>
              <w:spacing w:before="100" w:beforeAutospacing="1" w:after="100" w:afterAutospacing="1" w:line="400" w:lineRule="exact"/>
              <w:jc w:val="center"/>
              <w:rPr>
                <w:rFonts w:cs="Arial"/>
              </w:rPr>
            </w:pPr>
            <w:proofErr w:type="spellStart"/>
            <w:r w:rsidRPr="0027346A">
              <w:rPr>
                <w:rFonts w:cs="Arial"/>
                <w:b/>
              </w:rPr>
              <w:t>主要內容</w:t>
            </w:r>
            <w:proofErr w:type="spellEnd"/>
          </w:p>
        </w:tc>
        <w:tc>
          <w:tcPr>
            <w:tcW w:w="3969" w:type="dxa"/>
          </w:tcPr>
          <w:p w14:paraId="62817C08" w14:textId="77777777" w:rsidR="007657B4" w:rsidRPr="0027346A" w:rsidRDefault="007657B4" w:rsidP="002310DF">
            <w:pPr>
              <w:spacing w:before="100" w:beforeAutospacing="1" w:after="100" w:afterAutospacing="1" w:line="400" w:lineRule="exact"/>
              <w:jc w:val="center"/>
              <w:rPr>
                <w:rFonts w:cs="Arial"/>
                <w:lang w:eastAsia="zh-TW"/>
              </w:rPr>
            </w:pPr>
            <w:r w:rsidRPr="0027346A">
              <w:rPr>
                <w:rFonts w:cs="Arial"/>
                <w:b/>
                <w:lang w:eastAsia="zh-TW"/>
              </w:rPr>
              <w:t>建議KPI／驗收成果</w:t>
            </w:r>
          </w:p>
        </w:tc>
        <w:tc>
          <w:tcPr>
            <w:tcW w:w="1560" w:type="dxa"/>
          </w:tcPr>
          <w:p w14:paraId="1C801C58" w14:textId="77777777" w:rsidR="007657B4" w:rsidRPr="0027346A" w:rsidRDefault="007657B4" w:rsidP="002310DF">
            <w:pPr>
              <w:spacing w:before="100" w:beforeAutospacing="1" w:after="100" w:afterAutospacing="1" w:line="400" w:lineRule="exact"/>
              <w:jc w:val="center"/>
              <w:rPr>
                <w:rFonts w:cs="Arial"/>
              </w:rPr>
            </w:pPr>
            <w:proofErr w:type="spellStart"/>
            <w:r w:rsidRPr="0027346A">
              <w:rPr>
                <w:rFonts w:cs="Arial"/>
                <w:b/>
              </w:rPr>
              <w:t>經費</w:t>
            </w:r>
            <w:proofErr w:type="spellEnd"/>
          </w:p>
        </w:tc>
      </w:tr>
      <w:tr w:rsidR="007657B4" w:rsidRPr="0027346A" w14:paraId="2EDBFA84" w14:textId="77777777" w:rsidTr="00906BB4">
        <w:trPr>
          <w:trHeight w:val="2156"/>
        </w:trPr>
        <w:tc>
          <w:tcPr>
            <w:tcW w:w="1702" w:type="dxa"/>
          </w:tcPr>
          <w:p w14:paraId="2761D898" w14:textId="77777777" w:rsidR="007D6006" w:rsidRPr="002F586E" w:rsidRDefault="00000000">
            <w:pPr>
              <w:spacing w:after="80"/>
              <w:rPr>
                <w:sz w:val="24"/>
                <w:szCs w:val="24"/>
                <w:lang w:eastAsia="zh-TW"/>
              </w:rPr>
            </w:pPr>
            <w:r w:rsidRPr="002F586E">
              <w:rPr>
                <w:color w:val="000000"/>
                <w:sz w:val="24"/>
                <w:szCs w:val="24"/>
                <w:lang w:eastAsia="zh-TW"/>
              </w:rPr>
              <w:t>產業創新轉型交流活動</w:t>
            </w:r>
          </w:p>
        </w:tc>
        <w:tc>
          <w:tcPr>
            <w:tcW w:w="3543" w:type="dxa"/>
          </w:tcPr>
          <w:p w14:paraId="6FBEF923" w14:textId="77777777" w:rsidR="007D6006" w:rsidRPr="002F586E" w:rsidRDefault="00000000" w:rsidP="002F586E">
            <w:pPr>
              <w:spacing w:after="80"/>
              <w:jc w:val="both"/>
              <w:rPr>
                <w:sz w:val="24"/>
                <w:szCs w:val="24"/>
                <w:lang w:eastAsia="zh-TW"/>
              </w:rPr>
            </w:pPr>
            <w:r w:rsidRPr="002F586E">
              <w:rPr>
                <w:color w:val="000000"/>
                <w:sz w:val="24"/>
                <w:szCs w:val="24"/>
                <w:lang w:eastAsia="zh-TW"/>
              </w:rPr>
              <w:t>新創總會具備各產業委員會及多元分支組織網絡，可串聯不同產業及地方企業，邀集業者參與交流，並透過委員會掌握產業共通需求，作為推動企業AI數位轉型及後續輔導轉</w:t>
            </w:r>
            <w:proofErr w:type="gramStart"/>
            <w:r w:rsidRPr="002F586E">
              <w:rPr>
                <w:color w:val="000000"/>
                <w:sz w:val="24"/>
                <w:szCs w:val="24"/>
                <w:lang w:eastAsia="zh-TW"/>
              </w:rPr>
              <w:t>介</w:t>
            </w:r>
            <w:proofErr w:type="gramEnd"/>
            <w:r w:rsidRPr="002F586E">
              <w:rPr>
                <w:color w:val="000000"/>
                <w:sz w:val="24"/>
                <w:szCs w:val="24"/>
                <w:lang w:eastAsia="zh-TW"/>
              </w:rPr>
              <w:t>之合作基礎。</w:t>
            </w:r>
            <w:r w:rsidRPr="002F586E">
              <w:rPr>
                <w:color w:val="000000"/>
                <w:sz w:val="24"/>
                <w:szCs w:val="24"/>
                <w:lang w:eastAsia="zh-TW"/>
              </w:rPr>
              <w:br/>
            </w:r>
            <w:r w:rsidRPr="002F586E">
              <w:rPr>
                <w:color w:val="000000"/>
                <w:sz w:val="24"/>
                <w:szCs w:val="24"/>
                <w:lang w:eastAsia="zh-TW"/>
              </w:rPr>
              <w:br/>
              <w:t>委託新創總會協助規劃及辦理4場次交流活動，運用產業委員會及分支組織網絡，辦理企業邀集、議程規劃、講者聯繫與活動執行。活動內容包含產業競爭力輔導團政策與資源說明、AI轉型案例分享及企業交流討論。</w:t>
            </w:r>
            <w:r w:rsidRPr="002F586E">
              <w:rPr>
                <w:color w:val="000000"/>
                <w:sz w:val="24"/>
                <w:szCs w:val="24"/>
                <w:lang w:eastAsia="zh-TW"/>
              </w:rPr>
              <w:br/>
            </w:r>
            <w:r w:rsidRPr="002F586E">
              <w:rPr>
                <w:color w:val="000000"/>
                <w:sz w:val="24"/>
                <w:szCs w:val="24"/>
                <w:lang w:eastAsia="zh-TW"/>
              </w:rPr>
              <w:br/>
              <w:t>蒐集參與企業之AI應用需求、導入障礙與輔導意願，彙整共通需求及後續輔導方向，並協助有意願企業與北區輔導中心接洽。</w:t>
            </w:r>
            <w:r w:rsidRPr="002F586E">
              <w:rPr>
                <w:sz w:val="24"/>
                <w:szCs w:val="24"/>
                <w:lang w:eastAsia="zh-TW"/>
              </w:rPr>
              <w:br/>
            </w:r>
            <w:r w:rsidRPr="002F586E">
              <w:rPr>
                <w:sz w:val="24"/>
                <w:szCs w:val="24"/>
                <w:lang w:eastAsia="zh-TW"/>
              </w:rPr>
              <w:br/>
              <w:t>運用新創總會全國24家地方分會之組織網絡，建立產業競爭力輔導團與各地方分會之聯繫及資訊傳遞管道，協助辦理政策資源宣導、活動訊息轉知及企業輔導需求蒐集，擴大輔導團政策觸</w:t>
            </w:r>
            <w:r w:rsidRPr="002F586E">
              <w:rPr>
                <w:sz w:val="24"/>
                <w:szCs w:val="24"/>
                <w:lang w:eastAsia="zh-TW"/>
              </w:rPr>
              <w:lastRenderedPageBreak/>
              <w:t>及範圍，並促進地方企業與輔導資源之鏈結。</w:t>
            </w:r>
          </w:p>
        </w:tc>
        <w:tc>
          <w:tcPr>
            <w:tcW w:w="3969" w:type="dxa"/>
          </w:tcPr>
          <w:p w14:paraId="5A81726A" w14:textId="22134443" w:rsidR="00770501" w:rsidRDefault="00A932E2" w:rsidP="00770501">
            <w:pPr>
              <w:pStyle w:val="a9"/>
              <w:numPr>
                <w:ilvl w:val="0"/>
                <w:numId w:val="4"/>
              </w:numPr>
              <w:jc w:val="both"/>
              <w:rPr>
                <w:sz w:val="24"/>
                <w:szCs w:val="24"/>
                <w:lang w:eastAsia="zh-TW"/>
              </w:rPr>
            </w:pPr>
            <w:r w:rsidRPr="00A932E2">
              <w:rPr>
                <w:sz w:val="24"/>
                <w:szCs w:val="24"/>
                <w:lang w:eastAsia="zh-TW"/>
              </w:rPr>
              <w:lastRenderedPageBreak/>
              <w:t>串聯全國24家地方分會，提供各地方分會之聯繫窗口及相關聯絡資訊，協助北區輔導中心建立地方組織聯繫網絡，作為後續政策宣導、活動推廣及企業輔導資源鏈結之基礎</w:t>
            </w:r>
            <w:r>
              <w:rPr>
                <w:rFonts w:hint="eastAsia"/>
                <w:sz w:val="24"/>
                <w:szCs w:val="24"/>
                <w:lang w:eastAsia="zh-TW"/>
              </w:rPr>
              <w:t>。</w:t>
            </w:r>
          </w:p>
          <w:p w14:paraId="0C689D38" w14:textId="0A7E564C" w:rsidR="002F586E" w:rsidRPr="00770501" w:rsidRDefault="00000000" w:rsidP="00770501">
            <w:pPr>
              <w:pStyle w:val="a9"/>
              <w:numPr>
                <w:ilvl w:val="0"/>
                <w:numId w:val="4"/>
              </w:numPr>
              <w:jc w:val="both"/>
              <w:rPr>
                <w:sz w:val="24"/>
                <w:szCs w:val="24"/>
                <w:lang w:eastAsia="zh-TW"/>
              </w:rPr>
            </w:pPr>
            <w:r w:rsidRPr="00770501">
              <w:rPr>
                <w:sz w:val="24"/>
                <w:szCs w:val="24"/>
                <w:lang w:eastAsia="zh-TW"/>
              </w:rPr>
              <w:t>辦理4場次</w:t>
            </w:r>
            <w:r w:rsidR="00770501">
              <w:rPr>
                <w:rFonts w:hint="eastAsia"/>
                <w:sz w:val="24"/>
                <w:szCs w:val="24"/>
                <w:lang w:eastAsia="zh-TW"/>
              </w:rPr>
              <w:t>政策廣宣交流</w:t>
            </w:r>
            <w:r w:rsidRPr="00770501">
              <w:rPr>
                <w:sz w:val="24"/>
                <w:szCs w:val="24"/>
                <w:lang w:eastAsia="zh-TW"/>
              </w:rPr>
              <w:t>活動。</w:t>
            </w:r>
            <w:r w:rsidRPr="00770501">
              <w:rPr>
                <w:sz w:val="24"/>
                <w:szCs w:val="24"/>
                <w:lang w:eastAsia="zh-TW"/>
              </w:rPr>
              <w:br/>
              <w:t>(1) 每場至少30家次企業參與，累計至少120家次。</w:t>
            </w:r>
            <w:r w:rsidRPr="00770501">
              <w:rPr>
                <w:sz w:val="24"/>
                <w:szCs w:val="24"/>
                <w:lang w:eastAsia="zh-TW"/>
              </w:rPr>
              <w:br/>
              <w:t>(2) 每</w:t>
            </w:r>
            <w:proofErr w:type="gramStart"/>
            <w:r w:rsidRPr="00770501">
              <w:rPr>
                <w:sz w:val="24"/>
                <w:szCs w:val="24"/>
                <w:lang w:eastAsia="zh-TW"/>
              </w:rPr>
              <w:t>場應鏈結</w:t>
            </w:r>
            <w:proofErr w:type="gramEnd"/>
            <w:r w:rsidRPr="00770501">
              <w:rPr>
                <w:sz w:val="24"/>
                <w:szCs w:val="24"/>
                <w:lang w:eastAsia="zh-TW"/>
              </w:rPr>
              <w:t>至少1家地方分會或地區工策會或產業公協會協助辦理。</w:t>
            </w:r>
            <w:r w:rsidRPr="00770501">
              <w:rPr>
                <w:sz w:val="24"/>
                <w:szCs w:val="24"/>
                <w:lang w:eastAsia="zh-TW"/>
              </w:rPr>
              <w:br/>
              <w:t>(</w:t>
            </w:r>
            <w:r w:rsidR="002F586E" w:rsidRPr="00770501">
              <w:rPr>
                <w:rFonts w:hint="eastAsia"/>
                <w:sz w:val="24"/>
                <w:szCs w:val="24"/>
                <w:lang w:eastAsia="zh-TW"/>
              </w:rPr>
              <w:t>3</w:t>
            </w:r>
            <w:r w:rsidRPr="00770501">
              <w:rPr>
                <w:sz w:val="24"/>
                <w:szCs w:val="24"/>
                <w:lang w:eastAsia="zh-TW"/>
              </w:rPr>
              <w:t>) 留存各場議程、出席名冊、活動照片與紀錄。</w:t>
            </w:r>
            <w:r w:rsidRPr="00770501">
              <w:rPr>
                <w:sz w:val="24"/>
                <w:szCs w:val="24"/>
                <w:lang w:eastAsia="zh-TW"/>
              </w:rPr>
              <w:br/>
              <w:t>(</w:t>
            </w:r>
            <w:r w:rsidR="002F586E" w:rsidRPr="00770501">
              <w:rPr>
                <w:rFonts w:hint="eastAsia"/>
                <w:sz w:val="24"/>
                <w:szCs w:val="24"/>
                <w:lang w:eastAsia="zh-TW"/>
              </w:rPr>
              <w:t>4</w:t>
            </w:r>
            <w:r w:rsidRPr="00770501">
              <w:rPr>
                <w:sz w:val="24"/>
                <w:szCs w:val="24"/>
                <w:lang w:eastAsia="zh-TW"/>
              </w:rPr>
              <w:t>) 彙整企業需求及輔導意願資料。</w:t>
            </w:r>
            <w:r w:rsidRPr="00770501">
              <w:rPr>
                <w:sz w:val="24"/>
                <w:szCs w:val="24"/>
                <w:lang w:eastAsia="zh-TW"/>
              </w:rPr>
              <w:br/>
              <w:t>(</w:t>
            </w:r>
            <w:r w:rsidR="002F586E" w:rsidRPr="00770501">
              <w:rPr>
                <w:rFonts w:hint="eastAsia"/>
                <w:sz w:val="24"/>
                <w:szCs w:val="24"/>
                <w:lang w:eastAsia="zh-TW"/>
              </w:rPr>
              <w:t>5</w:t>
            </w:r>
            <w:r w:rsidRPr="00770501">
              <w:rPr>
                <w:sz w:val="24"/>
                <w:szCs w:val="24"/>
                <w:lang w:eastAsia="zh-TW"/>
              </w:rPr>
              <w:t>) 完成1式成果報告，包含4場活動成果、共通需求、導入障礙及後續輔導建議。</w:t>
            </w:r>
          </w:p>
        </w:tc>
        <w:tc>
          <w:tcPr>
            <w:tcW w:w="1560" w:type="dxa"/>
          </w:tcPr>
          <w:p w14:paraId="2464173B" w14:textId="77777777" w:rsidR="007D6006" w:rsidRPr="002F586E" w:rsidRDefault="00000000">
            <w:pPr>
              <w:spacing w:after="80"/>
              <w:rPr>
                <w:sz w:val="24"/>
                <w:szCs w:val="24"/>
              </w:rPr>
            </w:pPr>
            <w:r w:rsidRPr="002F586E">
              <w:rPr>
                <w:color w:val="000000"/>
                <w:sz w:val="24"/>
                <w:szCs w:val="24"/>
              </w:rPr>
              <w:t>80萬（含稅）</w:t>
            </w:r>
          </w:p>
        </w:tc>
      </w:tr>
    </w:tbl>
    <w:p w14:paraId="482669C0" w14:textId="77777777" w:rsidR="0027346A" w:rsidRDefault="0027346A" w:rsidP="00A83B8F">
      <w:pPr>
        <w:spacing w:after="0" w:line="480" w:lineRule="exact"/>
        <w:ind w:leftChars="-354" w:hangingChars="354" w:hanging="991"/>
        <w:rPr>
          <w:rFonts w:cs="Arial"/>
          <w:lang w:eastAsia="zh-TW"/>
        </w:rPr>
      </w:pPr>
    </w:p>
    <w:p w14:paraId="04B3D5C0" w14:textId="2C1BEAE9" w:rsidR="00C04F18" w:rsidRPr="0027346A" w:rsidRDefault="00C04F18" w:rsidP="00A83B8F">
      <w:pPr>
        <w:spacing w:after="0" w:line="480" w:lineRule="exact"/>
        <w:ind w:leftChars="-354" w:hangingChars="354" w:hanging="991"/>
        <w:rPr>
          <w:rFonts w:cs="Arial"/>
          <w:lang w:eastAsia="zh-TW"/>
        </w:rPr>
      </w:pPr>
      <w:r w:rsidRPr="0027346A">
        <w:rPr>
          <w:rFonts w:cs="Arial"/>
          <w:lang w:eastAsia="zh-TW"/>
        </w:rPr>
        <w:t>二、經費預估：共新臺幣</w:t>
      </w:r>
      <w:r w:rsidR="006B1E0C">
        <w:rPr>
          <w:rFonts w:cs="Arial" w:hint="eastAsia"/>
          <w:lang w:eastAsia="zh-TW"/>
        </w:rPr>
        <w:t xml:space="preserve">  </w:t>
      </w:r>
      <w:r w:rsidRPr="0027346A">
        <w:rPr>
          <w:rFonts w:cs="Arial"/>
          <w:lang w:eastAsia="zh-TW"/>
        </w:rPr>
        <w:t>元整（含稅）。</w:t>
      </w:r>
    </w:p>
    <w:p w14:paraId="021BE8EA" w14:textId="77777777" w:rsidR="00C04F18" w:rsidRPr="0027346A" w:rsidRDefault="00C04F18" w:rsidP="0027346A">
      <w:pPr>
        <w:spacing w:after="0" w:line="480" w:lineRule="exact"/>
        <w:ind w:leftChars="-355" w:left="-994" w:rightChars="-136" w:right="-381" w:firstLine="2"/>
        <w:rPr>
          <w:rFonts w:cs="Arial"/>
          <w:lang w:eastAsia="zh-TW"/>
        </w:rPr>
      </w:pPr>
      <w:r w:rsidRPr="0027346A">
        <w:rPr>
          <w:rFonts w:cs="Arial"/>
          <w:lang w:eastAsia="zh-TW"/>
        </w:rPr>
        <w:t>三、執行期程：於11</w:t>
      </w:r>
      <w:r w:rsidR="0027346A">
        <w:rPr>
          <w:rFonts w:cs="Arial" w:hint="eastAsia"/>
          <w:lang w:eastAsia="zh-TW"/>
        </w:rPr>
        <w:t>5</w:t>
      </w:r>
      <w:r w:rsidRPr="0027346A">
        <w:rPr>
          <w:rFonts w:cs="Arial"/>
          <w:lang w:eastAsia="zh-TW"/>
        </w:rPr>
        <w:t>年</w:t>
      </w:r>
      <w:r w:rsidR="0027346A">
        <w:rPr>
          <w:rFonts w:cs="Arial" w:hint="eastAsia"/>
          <w:lang w:eastAsia="zh-TW"/>
        </w:rPr>
        <w:t>12</w:t>
      </w:r>
      <w:r w:rsidRPr="0027346A">
        <w:rPr>
          <w:rFonts w:cs="Arial"/>
          <w:lang w:eastAsia="zh-TW"/>
        </w:rPr>
        <w:t>月3</w:t>
      </w:r>
      <w:r w:rsidR="0027346A">
        <w:rPr>
          <w:rFonts w:cs="Arial" w:hint="eastAsia"/>
          <w:lang w:eastAsia="zh-TW"/>
        </w:rPr>
        <w:t>1</w:t>
      </w:r>
      <w:r w:rsidRPr="0027346A">
        <w:rPr>
          <w:rFonts w:cs="Arial"/>
          <w:lang w:eastAsia="zh-TW"/>
        </w:rPr>
        <w:t>日前完成成果及驗收報告，無待解決事項，經審核及驗收合格後，支付全部款項。</w:t>
      </w:r>
    </w:p>
    <w:sectPr w:rsidR="00C04F18" w:rsidRPr="0027346A" w:rsidSect="0027346A">
      <w:pgSz w:w="11906" w:h="16838"/>
      <w:pgMar w:top="1135" w:right="849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B6F84" w14:textId="77777777" w:rsidR="00537B71" w:rsidRDefault="00537B71" w:rsidP="007E6D59">
      <w:pPr>
        <w:spacing w:after="0" w:line="240" w:lineRule="auto"/>
      </w:pPr>
      <w:r>
        <w:separator/>
      </w:r>
    </w:p>
  </w:endnote>
  <w:endnote w:type="continuationSeparator" w:id="0">
    <w:p w14:paraId="3AD0BE2F" w14:textId="77777777" w:rsidR="00537B71" w:rsidRDefault="00537B71" w:rsidP="007E6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2D45E" w14:textId="77777777" w:rsidR="00537B71" w:rsidRDefault="00537B71" w:rsidP="007E6D59">
      <w:pPr>
        <w:spacing w:after="0" w:line="240" w:lineRule="auto"/>
      </w:pPr>
      <w:r>
        <w:separator/>
      </w:r>
    </w:p>
  </w:footnote>
  <w:footnote w:type="continuationSeparator" w:id="0">
    <w:p w14:paraId="5637C6A6" w14:textId="77777777" w:rsidR="00537B71" w:rsidRDefault="00537B71" w:rsidP="007E6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65849"/>
    <w:multiLevelType w:val="hybridMultilevel"/>
    <w:tmpl w:val="E370DC48"/>
    <w:lvl w:ilvl="0" w:tplc="B16AB254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28849E4"/>
    <w:multiLevelType w:val="hybridMultilevel"/>
    <w:tmpl w:val="F3FA49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9C1252E"/>
    <w:multiLevelType w:val="hybridMultilevel"/>
    <w:tmpl w:val="EDA45C48"/>
    <w:lvl w:ilvl="0" w:tplc="19842B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7551704"/>
    <w:multiLevelType w:val="hybridMultilevel"/>
    <w:tmpl w:val="5C9AE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0D56E54"/>
    <w:multiLevelType w:val="hybridMultilevel"/>
    <w:tmpl w:val="92006CB6"/>
    <w:lvl w:ilvl="0" w:tplc="413C0350">
      <w:start w:val="1"/>
      <w:numFmt w:val="decimal"/>
      <w:lvlText w:val="(%1)."/>
      <w:lvlJc w:val="left"/>
      <w:pPr>
        <w:ind w:left="360" w:hanging="360"/>
      </w:pPr>
      <w:rPr>
        <w:rFonts w:hint="eastAsia"/>
        <w:b w:val="0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68591007">
    <w:abstractNumId w:val="1"/>
  </w:num>
  <w:num w:numId="2" w16cid:durableId="48038423">
    <w:abstractNumId w:val="0"/>
  </w:num>
  <w:num w:numId="3" w16cid:durableId="751124685">
    <w:abstractNumId w:val="3"/>
  </w:num>
  <w:num w:numId="4" w16cid:durableId="1485466431">
    <w:abstractNumId w:val="2"/>
  </w:num>
  <w:num w:numId="5" w16cid:durableId="1780828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2FC"/>
    <w:rsid w:val="000A5B35"/>
    <w:rsid w:val="000F086F"/>
    <w:rsid w:val="00113258"/>
    <w:rsid w:val="00175EC9"/>
    <w:rsid w:val="0025698E"/>
    <w:rsid w:val="002678B3"/>
    <w:rsid w:val="0027346A"/>
    <w:rsid w:val="00281871"/>
    <w:rsid w:val="002B0B4E"/>
    <w:rsid w:val="002B52FC"/>
    <w:rsid w:val="002E3FAE"/>
    <w:rsid w:val="002F586E"/>
    <w:rsid w:val="003A3F47"/>
    <w:rsid w:val="003C0316"/>
    <w:rsid w:val="003D2934"/>
    <w:rsid w:val="00425F2C"/>
    <w:rsid w:val="004B2D1A"/>
    <w:rsid w:val="00516E85"/>
    <w:rsid w:val="00537B71"/>
    <w:rsid w:val="00596271"/>
    <w:rsid w:val="005A5018"/>
    <w:rsid w:val="006B1E0C"/>
    <w:rsid w:val="007657B4"/>
    <w:rsid w:val="00770501"/>
    <w:rsid w:val="007D6006"/>
    <w:rsid w:val="007E6D59"/>
    <w:rsid w:val="007F4B2C"/>
    <w:rsid w:val="00866A28"/>
    <w:rsid w:val="00884482"/>
    <w:rsid w:val="008A4F80"/>
    <w:rsid w:val="00906BB4"/>
    <w:rsid w:val="00931D84"/>
    <w:rsid w:val="00933D22"/>
    <w:rsid w:val="00A83B8F"/>
    <w:rsid w:val="00A932E2"/>
    <w:rsid w:val="00BA2FE2"/>
    <w:rsid w:val="00C0001A"/>
    <w:rsid w:val="00C04F18"/>
    <w:rsid w:val="00C86EA8"/>
    <w:rsid w:val="00C93EE3"/>
    <w:rsid w:val="00DC3E22"/>
    <w:rsid w:val="00DE4BEC"/>
    <w:rsid w:val="00E25EB6"/>
    <w:rsid w:val="00E30989"/>
    <w:rsid w:val="00E51BB6"/>
    <w:rsid w:val="00F3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299AA4"/>
  <w15:chartTrackingRefBased/>
  <w15:docId w15:val="{A478428B-5DB7-40FE-B782-E1AB5508A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52FC"/>
    <w:pPr>
      <w:spacing w:after="200" w:line="276" w:lineRule="auto"/>
    </w:pPr>
    <w:rPr>
      <w:rFonts w:ascii="標楷體" w:eastAsia="標楷體" w:hAnsi="標楷體"/>
      <w:kern w:val="0"/>
      <w:sz w:val="28"/>
      <w:szCs w:val="22"/>
      <w:lang w:eastAsia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B52F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52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52F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52F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52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B52F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2F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2F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2F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B52F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2B52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2B52F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2B52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2B52F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2B52F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2B52F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2B52F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2B52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B52F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2B52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B52F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Cs w:val="28"/>
    </w:rPr>
  </w:style>
  <w:style w:type="character" w:customStyle="1" w:styleId="a6">
    <w:name w:val="副標題 字元"/>
    <w:basedOn w:val="a0"/>
    <w:link w:val="a5"/>
    <w:uiPriority w:val="11"/>
    <w:rsid w:val="002B52F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B52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2B52FC"/>
    <w:rPr>
      <w:i/>
      <w:iCs/>
      <w:color w:val="404040" w:themeColor="text1" w:themeTint="BF"/>
    </w:rPr>
  </w:style>
  <w:style w:type="paragraph" w:styleId="a9">
    <w:name w:val="List Paragraph"/>
    <w:aliases w:val="卑南壹,List Paragraph"/>
    <w:basedOn w:val="a"/>
    <w:link w:val="aa"/>
    <w:uiPriority w:val="34"/>
    <w:qFormat/>
    <w:rsid w:val="002B52FC"/>
    <w:pPr>
      <w:ind w:left="720"/>
      <w:contextualSpacing/>
    </w:pPr>
  </w:style>
  <w:style w:type="character" w:styleId="ab">
    <w:name w:val="Intense Emphasis"/>
    <w:basedOn w:val="a0"/>
    <w:uiPriority w:val="21"/>
    <w:qFormat/>
    <w:rsid w:val="002B52FC"/>
    <w:rPr>
      <w:i/>
      <w:iCs/>
      <w:color w:val="0F4761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2B52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d">
    <w:name w:val="鮮明引文 字元"/>
    <w:basedOn w:val="a0"/>
    <w:link w:val="ac"/>
    <w:uiPriority w:val="30"/>
    <w:rsid w:val="002B52FC"/>
    <w:rPr>
      <w:i/>
      <w:iCs/>
      <w:color w:val="0F4761" w:themeColor="accent1" w:themeShade="BF"/>
    </w:rPr>
  </w:style>
  <w:style w:type="character" w:styleId="ae">
    <w:name w:val="Intense Reference"/>
    <w:basedOn w:val="a0"/>
    <w:uiPriority w:val="32"/>
    <w:qFormat/>
    <w:rsid w:val="002B52FC"/>
    <w:rPr>
      <w:b/>
      <w:bCs/>
      <w:smallCaps/>
      <w:color w:val="0F4761" w:themeColor="accent1" w:themeShade="BF"/>
      <w:spacing w:val="5"/>
    </w:rPr>
  </w:style>
  <w:style w:type="table" w:styleId="af">
    <w:name w:val="Table Grid"/>
    <w:basedOn w:val="a1"/>
    <w:uiPriority w:val="59"/>
    <w:rsid w:val="002B52FC"/>
    <w:pPr>
      <w:spacing w:after="0" w:line="240" w:lineRule="auto"/>
    </w:pPr>
    <w:rPr>
      <w:kern w:val="0"/>
      <w:sz w:val="22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7E6D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7E6D59"/>
    <w:rPr>
      <w:rFonts w:ascii="標楷體" w:eastAsia="標楷體" w:hAnsi="標楷體"/>
      <w:kern w:val="0"/>
      <w:sz w:val="20"/>
      <w:szCs w:val="20"/>
      <w:lang w:eastAsia="en-US"/>
      <w14:ligatures w14:val="none"/>
    </w:rPr>
  </w:style>
  <w:style w:type="paragraph" w:styleId="af2">
    <w:name w:val="footer"/>
    <w:basedOn w:val="a"/>
    <w:link w:val="af3"/>
    <w:uiPriority w:val="99"/>
    <w:unhideWhenUsed/>
    <w:rsid w:val="007E6D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7E6D59"/>
    <w:rPr>
      <w:rFonts w:ascii="標楷體" w:eastAsia="標楷體" w:hAnsi="標楷體"/>
      <w:kern w:val="0"/>
      <w:sz w:val="20"/>
      <w:szCs w:val="20"/>
      <w:lang w:eastAsia="en-US"/>
      <w14:ligatures w14:val="none"/>
    </w:rPr>
  </w:style>
  <w:style w:type="character" w:customStyle="1" w:styleId="aa">
    <w:name w:val="清單段落 字元"/>
    <w:aliases w:val="卑南壹 字元,List Paragraph 字元"/>
    <w:link w:val="a9"/>
    <w:uiPriority w:val="34"/>
    <w:locked/>
    <w:rsid w:val="00C04F18"/>
    <w:rPr>
      <w:rFonts w:ascii="標楷體" w:eastAsia="標楷體" w:hAnsi="標楷體"/>
      <w:kern w:val="0"/>
      <w:sz w:val="28"/>
      <w:szCs w:val="22"/>
      <w:lang w:eastAsia="en-US"/>
      <w14:ligatures w14:val="none"/>
    </w:rPr>
  </w:style>
  <w:style w:type="table" w:styleId="af4">
    <w:name w:val="Grid Table Light"/>
    <w:basedOn w:val="a1"/>
    <w:uiPriority w:val="40"/>
    <w:rsid w:val="0077050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</Words>
  <Characters>643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姜義峻</dc:creator>
  <cp:keywords/>
  <dc:description/>
  <cp:lastModifiedBy>陳淑慧</cp:lastModifiedBy>
  <cp:revision>2</cp:revision>
  <dcterms:created xsi:type="dcterms:W3CDTF">2026-11-02T05:52:00Z</dcterms:created>
  <dcterms:modified xsi:type="dcterms:W3CDTF">2026-11-02T05:52:00Z</dcterms:modified>
</cp:coreProperties>
</file>