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5EEB3" w14:textId="47AAF1E1" w:rsidR="005838CD" w:rsidRPr="00843A4F" w:rsidRDefault="005838CD" w:rsidP="004C2000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2"/>
        </w:rPr>
      </w:pPr>
      <w:bookmarkStart w:id="0" w:name="_Hlk242721745"/>
      <w:bookmarkStart w:id="1" w:name="_Hlk207965395"/>
      <w:r w:rsidRPr="005838CD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中小企業ESCO深度節能推廣規劃</w:t>
      </w:r>
      <w:bookmarkEnd w:id="0"/>
      <w:r w:rsidR="009A26E0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專業服務</w:t>
      </w:r>
    </w:p>
    <w:bookmarkEnd w:id="1"/>
    <w:p w14:paraId="3A055EAA" w14:textId="77777777" w:rsidR="008A5E08" w:rsidRPr="008A5E08" w:rsidRDefault="008A5E08" w:rsidP="008A5E08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 w:rsidRPr="008A5E08">
        <w:rPr>
          <w:rFonts w:hint="eastAsia"/>
          <w:color w:val="000000" w:themeColor="text1"/>
          <w:spacing w:val="-3"/>
          <w:sz w:val="28"/>
          <w:szCs w:val="28"/>
        </w:rPr>
        <w:t>一、委託目的：</w:t>
      </w:r>
    </w:p>
    <w:p w14:paraId="29630E41" w14:textId="6A99EBD6" w:rsidR="00CD705A" w:rsidRDefault="005838CD" w:rsidP="00CD705A">
      <w:pPr>
        <w:pStyle w:val="Default"/>
        <w:snapToGrid w:val="0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>
        <w:rPr>
          <w:rFonts w:hAnsi="微軟正黑體" w:hint="eastAsia"/>
          <w:color w:val="000000" w:themeColor="text1"/>
          <w:sz w:val="28"/>
          <w:szCs w:val="28"/>
        </w:rPr>
        <w:t>在</w:t>
      </w:r>
      <w:proofErr w:type="gramStart"/>
      <w:r>
        <w:rPr>
          <w:rFonts w:hAnsi="微軟正黑體" w:hint="eastAsia"/>
          <w:color w:val="000000" w:themeColor="text1"/>
          <w:sz w:val="28"/>
          <w:szCs w:val="28"/>
        </w:rPr>
        <w:t>推動淨零轉型</w:t>
      </w:r>
      <w:proofErr w:type="gramEnd"/>
      <w:r>
        <w:rPr>
          <w:rFonts w:hAnsi="微軟正黑體" w:hint="eastAsia"/>
          <w:color w:val="000000" w:themeColor="text1"/>
          <w:sz w:val="28"/>
          <w:szCs w:val="28"/>
        </w:rPr>
        <w:t>過程中，引導中小企業與ESCO(節能服務業)產業合作面臨多重瓶頸，針對中小企業運用ESCO的困難，規劃</w:t>
      </w:r>
      <w:r w:rsidR="009A26E0">
        <w:rPr>
          <w:rFonts w:hAnsi="微軟正黑體" w:hint="eastAsia"/>
          <w:color w:val="000000" w:themeColor="text1"/>
          <w:sz w:val="28"/>
          <w:szCs w:val="28"/>
        </w:rPr>
        <w:t>深度節能知識推廣，建立雙方合作認知基礎，協助中小企業加速</w:t>
      </w:r>
      <w:proofErr w:type="gramStart"/>
      <w:r w:rsidR="009A26E0">
        <w:rPr>
          <w:rFonts w:hAnsi="微軟正黑體" w:hint="eastAsia"/>
          <w:color w:val="000000" w:themeColor="text1"/>
          <w:sz w:val="28"/>
          <w:szCs w:val="28"/>
        </w:rPr>
        <w:t>導入淨零轉型</w:t>
      </w:r>
      <w:proofErr w:type="gramEnd"/>
      <w:r w:rsidR="009A26E0">
        <w:rPr>
          <w:rFonts w:hAnsi="微軟正黑體" w:hint="eastAsia"/>
          <w:color w:val="000000" w:themeColor="text1"/>
          <w:sz w:val="28"/>
          <w:szCs w:val="28"/>
        </w:rPr>
        <w:t>專業能量。擬</w:t>
      </w:r>
      <w:r w:rsidR="002E438B">
        <w:rPr>
          <w:rFonts w:hAnsi="微軟正黑體" w:hint="eastAsia"/>
          <w:color w:val="000000" w:themeColor="text1"/>
          <w:sz w:val="28"/>
          <w:szCs w:val="28"/>
        </w:rPr>
        <w:t>由專</w:t>
      </w:r>
      <w:r w:rsidR="009A26E0">
        <w:rPr>
          <w:rFonts w:hAnsi="微軟正黑體" w:hint="eastAsia"/>
          <w:color w:val="000000" w:themeColor="text1"/>
          <w:sz w:val="28"/>
          <w:szCs w:val="28"/>
        </w:rPr>
        <w:t>業單位</w:t>
      </w:r>
      <w:r w:rsidR="002E438B">
        <w:rPr>
          <w:rFonts w:hAnsi="微軟正黑體" w:hint="eastAsia"/>
          <w:color w:val="000000" w:themeColor="text1"/>
          <w:sz w:val="28"/>
          <w:szCs w:val="28"/>
        </w:rPr>
        <w:t>提供</w:t>
      </w:r>
      <w:r w:rsidR="009A26E0" w:rsidRPr="009A26E0">
        <w:rPr>
          <w:rFonts w:hAnsi="微軟正黑體" w:hint="eastAsia"/>
          <w:color w:val="000000" w:themeColor="text1"/>
          <w:sz w:val="28"/>
          <w:szCs w:val="28"/>
        </w:rPr>
        <w:t>中小企業ESCO深度節能推廣規劃</w:t>
      </w:r>
      <w:r w:rsidR="00CD705A" w:rsidRPr="00972CAB">
        <w:rPr>
          <w:rFonts w:hAnsi="微軟正黑體" w:hint="eastAsia"/>
          <w:color w:val="000000" w:themeColor="text1"/>
          <w:sz w:val="28"/>
          <w:szCs w:val="28"/>
        </w:rPr>
        <w:t>專業</w:t>
      </w:r>
      <w:r w:rsidR="00CD705A">
        <w:rPr>
          <w:rFonts w:hAnsi="微軟正黑體" w:hint="eastAsia"/>
          <w:color w:val="000000" w:themeColor="text1"/>
          <w:sz w:val="28"/>
          <w:szCs w:val="28"/>
        </w:rPr>
        <w:t>服務。</w:t>
      </w:r>
    </w:p>
    <w:p w14:paraId="722D6BA2" w14:textId="0C33D695" w:rsidR="007238DE" w:rsidRDefault="00746D87" w:rsidP="007238D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二</w:t>
      </w:r>
      <w:r w:rsidR="00C01630" w:rsidRPr="00512785">
        <w:rPr>
          <w:rFonts w:hint="eastAsia"/>
          <w:color w:val="000000" w:themeColor="text1"/>
          <w:spacing w:val="-3"/>
          <w:sz w:val="28"/>
          <w:szCs w:val="28"/>
        </w:rPr>
        <w:t>、委託內容：</w:t>
      </w:r>
    </w:p>
    <w:tbl>
      <w:tblPr>
        <w:tblW w:w="9497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2410"/>
        <w:gridCol w:w="6227"/>
      </w:tblGrid>
      <w:tr w:rsidR="00F34AD6" w:rsidRPr="001C265D" w14:paraId="00DD2A27" w14:textId="77777777" w:rsidTr="005E083E">
        <w:trPr>
          <w:trHeight w:val="400"/>
          <w:tblHeader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2DFD55" w14:textId="11B7B6FD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71925C" w14:textId="7A39F9B8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項目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08B38D" w14:textId="77777777" w:rsidR="00F34AD6" w:rsidRPr="001C265D" w:rsidRDefault="00F34AD6" w:rsidP="00DF0182">
            <w:pPr>
              <w:pStyle w:val="TableParagraph"/>
              <w:kinsoku w:val="0"/>
              <w:overflowPunct w:val="0"/>
              <w:ind w:left="8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說明</w:t>
            </w:r>
          </w:p>
        </w:tc>
      </w:tr>
      <w:tr w:rsidR="00F34AD6" w:rsidRPr="001C265D" w14:paraId="316D2884" w14:textId="77777777" w:rsidTr="00C2717E">
        <w:trPr>
          <w:trHeight w:val="976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893EE" w14:textId="4288B0DE" w:rsidR="00F34AD6" w:rsidRPr="00A260D2" w:rsidRDefault="00F34AD6" w:rsidP="00F34AD6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proofErr w:type="gramStart"/>
            <w:r>
              <w:rPr>
                <w:rFonts w:hAnsi="微軟正黑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6CC72" w14:textId="1A5C699F" w:rsidR="00F34AD6" w:rsidRPr="00B153A1" w:rsidRDefault="009A26E0" w:rsidP="00F34AD6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spacing w:val="-3"/>
                <w:sz w:val="28"/>
                <w:szCs w:val="28"/>
              </w:rPr>
            </w:pPr>
            <w:r w:rsidRPr="009A26E0">
              <w:rPr>
                <w:rFonts w:hAnsi="微軟正黑體" w:hint="eastAsia"/>
                <w:sz w:val="28"/>
                <w:szCs w:val="28"/>
              </w:rPr>
              <w:t>中小企業ESCO深度節能推廣規劃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9F0F0" w14:textId="772E114A" w:rsidR="00CD705A" w:rsidRPr="00B153A1" w:rsidRDefault="000D540A" w:rsidP="000D540A">
            <w:pPr>
              <w:pStyle w:val="TableParagraph"/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依據政策背景、</w:t>
            </w:r>
            <w:r w:rsidR="00D5218C" w:rsidRPr="00D5218C">
              <w:rPr>
                <w:rFonts w:hAnsi="微軟正黑體" w:hint="eastAsia"/>
                <w:sz w:val="28"/>
                <w:szCs w:val="28"/>
              </w:rPr>
              <w:t>ESCO專業服務量能</w:t>
            </w:r>
            <w:r>
              <w:rPr>
                <w:rFonts w:hAnsi="微軟正黑體" w:hint="eastAsia"/>
                <w:sz w:val="28"/>
                <w:szCs w:val="28"/>
              </w:rPr>
              <w:t>介紹、</w:t>
            </w:r>
            <w:r w:rsidR="00D5218C">
              <w:rPr>
                <w:rFonts w:hAnsi="微軟正黑體" w:hint="eastAsia"/>
                <w:sz w:val="28"/>
                <w:szCs w:val="28"/>
              </w:rPr>
              <w:t>中小企業運用ESCO的痛點與引導策略、深度節能知識推廣規劃</w:t>
            </w:r>
            <w:r w:rsidR="00D5218C">
              <w:rPr>
                <w:rFonts w:hint="eastAsia"/>
                <w:sz w:val="28"/>
                <w:szCs w:val="28"/>
              </w:rPr>
              <w:t>、建議與結論等面向</w:t>
            </w:r>
            <w:r w:rsidR="00D5218C" w:rsidRPr="00B153A1">
              <w:rPr>
                <w:rFonts w:hAnsi="微軟正黑體" w:hint="eastAsia"/>
                <w:sz w:val="28"/>
                <w:szCs w:val="28"/>
              </w:rPr>
              <w:t>進行</w:t>
            </w:r>
            <w:proofErr w:type="gramStart"/>
            <w:r w:rsidR="00D5218C" w:rsidRPr="00B153A1">
              <w:rPr>
                <w:rFonts w:hAnsi="微軟正黑體" w:hint="eastAsia"/>
                <w:sz w:val="28"/>
                <w:szCs w:val="28"/>
              </w:rPr>
              <w:t>研</w:t>
            </w:r>
            <w:proofErr w:type="gramEnd"/>
            <w:r w:rsidR="00D5218C">
              <w:rPr>
                <w:rFonts w:hAnsi="微軟正黑體" w:hint="eastAsia"/>
                <w:sz w:val="28"/>
                <w:szCs w:val="28"/>
              </w:rPr>
              <w:t>析</w:t>
            </w:r>
            <w:r w:rsidR="00C2717E">
              <w:rPr>
                <w:rFonts w:hAnsi="微軟正黑體" w:hint="eastAsia"/>
                <w:sz w:val="28"/>
                <w:szCs w:val="28"/>
              </w:rPr>
              <w:t>。</w:t>
            </w:r>
          </w:p>
        </w:tc>
      </w:tr>
      <w:tr w:rsidR="009A26E0" w:rsidRPr="001C265D" w14:paraId="7B38249D" w14:textId="77777777" w:rsidTr="009A26E0">
        <w:trPr>
          <w:trHeight w:val="41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6853A" w14:textId="51B71C44" w:rsidR="009A26E0" w:rsidRDefault="009A26E0" w:rsidP="00F34AD6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1C56F" w14:textId="0480D939" w:rsidR="009A26E0" w:rsidRPr="002E438B" w:rsidRDefault="009A26E0" w:rsidP="00F34AD6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彙整結案報告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FF21D" w14:textId="2914071C" w:rsidR="009A26E0" w:rsidRDefault="009A26E0" w:rsidP="000D540A">
            <w:pPr>
              <w:pStyle w:val="TableParagraph"/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彙整結案報告一式。</w:t>
            </w:r>
          </w:p>
        </w:tc>
      </w:tr>
    </w:tbl>
    <w:p w14:paraId="3D2C3864" w14:textId="19B6D16C" w:rsidR="00BF37B8" w:rsidRDefault="0068063D" w:rsidP="005E083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三</w:t>
      </w:r>
      <w:r w:rsidR="00746D87" w:rsidRPr="00C01630">
        <w:rPr>
          <w:rFonts w:hint="eastAsia"/>
          <w:color w:val="000000" w:themeColor="text1"/>
          <w:spacing w:val="-3"/>
          <w:sz w:val="28"/>
          <w:szCs w:val="28"/>
        </w:rPr>
        <w:t>、</w:t>
      </w:r>
      <w:r w:rsidR="00BF37B8">
        <w:rPr>
          <w:rFonts w:hint="eastAsia"/>
          <w:color w:val="000000" w:themeColor="text1"/>
          <w:spacing w:val="-3"/>
          <w:sz w:val="28"/>
          <w:szCs w:val="28"/>
        </w:rPr>
        <w:t>驗收條件</w:t>
      </w:r>
      <w:r w:rsidR="00054F4B" w:rsidRPr="00C01630">
        <w:rPr>
          <w:rFonts w:hint="eastAsia"/>
          <w:color w:val="000000" w:themeColor="text1"/>
          <w:spacing w:val="-3"/>
          <w:sz w:val="28"/>
          <w:szCs w:val="28"/>
        </w:rPr>
        <w:t>及付款時程</w:t>
      </w:r>
      <w:r w:rsidR="00BF37B8">
        <w:rPr>
          <w:rFonts w:hint="eastAsia"/>
          <w:color w:val="000000" w:themeColor="text1"/>
          <w:spacing w:val="-3"/>
          <w:sz w:val="28"/>
          <w:szCs w:val="28"/>
        </w:rPr>
        <w:t>：</w:t>
      </w:r>
    </w:p>
    <w:p w14:paraId="1AAA531E" w14:textId="55FF5BB9" w:rsidR="00C62CA7" w:rsidRDefault="00BF37B8" w:rsidP="00BF37B8">
      <w:pPr>
        <w:pStyle w:val="Default"/>
        <w:snapToGrid w:val="0"/>
        <w:spacing w:after="100" w:afterAutospacing="1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 w:rsidRPr="00BF37B8">
        <w:rPr>
          <w:rFonts w:hAnsi="微軟正黑體" w:hint="eastAsia"/>
          <w:color w:val="000000" w:themeColor="text1"/>
          <w:sz w:val="28"/>
          <w:szCs w:val="28"/>
        </w:rPr>
        <w:t>結案報告一式</w:t>
      </w:r>
      <w:r w:rsidR="00746D87" w:rsidRPr="00C01630">
        <w:rPr>
          <w:rFonts w:hAnsi="微軟正黑體" w:hint="eastAsia"/>
          <w:color w:val="000000" w:themeColor="text1"/>
          <w:sz w:val="28"/>
          <w:szCs w:val="28"/>
        </w:rPr>
        <w:t>，</w:t>
      </w:r>
      <w:r>
        <w:rPr>
          <w:rFonts w:hAnsi="微軟正黑體" w:hint="eastAsia"/>
          <w:color w:val="000000" w:themeColor="text1"/>
          <w:sz w:val="28"/>
          <w:szCs w:val="28"/>
        </w:rPr>
        <w:t>驗收後付款</w:t>
      </w:r>
      <w:r w:rsidR="00746D87" w:rsidRPr="00C01630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4EABE48F" w14:textId="77777777" w:rsidR="00C62CA7" w:rsidRDefault="00C62CA7">
      <w:pPr>
        <w:widowControl/>
        <w:rPr>
          <w:rFonts w:ascii="微軟正黑體" w:eastAsia="微軟正黑體" w:hAnsi="微軟正黑體" w:cs="微軟正黑體"/>
          <w:kern w:val="0"/>
          <w:sz w:val="16"/>
          <w:szCs w:val="16"/>
        </w:rPr>
      </w:pPr>
      <w:r>
        <w:rPr>
          <w:rFonts w:ascii="微軟正黑體" w:eastAsia="微軟正黑體" w:hAnsi="微軟正黑體" w:cs="微軟正黑體"/>
          <w:kern w:val="0"/>
          <w:sz w:val="16"/>
          <w:szCs w:val="16"/>
        </w:rPr>
        <w:br w:type="page"/>
      </w:r>
    </w:p>
    <w:p w14:paraId="336C2F0C" w14:textId="45A88608" w:rsidR="00C62CA7" w:rsidRPr="00B153A1" w:rsidRDefault="00D5218C" w:rsidP="006D549A">
      <w:pPr>
        <w:adjustRightInd w:val="0"/>
        <w:snapToGrid w:val="0"/>
        <w:jc w:val="center"/>
        <w:rPr>
          <w:rFonts w:ascii="微軟正黑體" w:eastAsia="微軟正黑體" w:hAnsi="微軟正黑體" w:cs="Times New Roman"/>
          <w:b/>
          <w:bCs/>
          <w:sz w:val="48"/>
          <w:szCs w:val="48"/>
        </w:rPr>
      </w:pPr>
      <w:r w:rsidRPr="00D5218C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lastRenderedPageBreak/>
        <w:t>中小企業ESCO深度節能推廣規劃</w:t>
      </w:r>
      <w:r w:rsidR="00C62CA7" w:rsidRPr="00B153A1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t>報告</w:t>
      </w:r>
    </w:p>
    <w:p w14:paraId="48AC71DD" w14:textId="77777777" w:rsidR="006D549A" w:rsidRPr="00B153A1" w:rsidRDefault="006D549A" w:rsidP="00C62CA7">
      <w:pPr>
        <w:adjustRightInd w:val="0"/>
        <w:snapToGrid w:val="0"/>
        <w:rPr>
          <w:rFonts w:ascii="微軟正黑體" w:eastAsia="微軟正黑體" w:hAnsi="微軟正黑體" w:cs="Times New Roman"/>
          <w:b/>
          <w:bCs/>
          <w:sz w:val="28"/>
          <w:szCs w:val="28"/>
          <w:shd w:val="pct15" w:color="auto" w:fill="FFFFFF"/>
        </w:rPr>
      </w:pPr>
    </w:p>
    <w:p w14:paraId="5855A4D1" w14:textId="35D05887" w:rsidR="00C62CA7" w:rsidRDefault="00C62CA7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  <w:shd w:val="pct15" w:color="auto" w:fill="FFFFFF"/>
        </w:rPr>
      </w:pPr>
      <w:r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報告</w:t>
      </w:r>
      <w:r w:rsidR="00141200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參考</w:t>
      </w:r>
      <w:r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格式</w:t>
      </w:r>
    </w:p>
    <w:p w14:paraId="185EFB40" w14:textId="41EA8208" w:rsidR="00141200" w:rsidRPr="00141200" w:rsidRDefault="00D5218C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ESCO深度節能</w:t>
      </w:r>
      <w:r w:rsidRPr="00D5218C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政策背景</w:t>
      </w:r>
      <w:r w:rsidR="00141200" w:rsidRPr="00141200">
        <w:rPr>
          <w:rFonts w:ascii="微軟正黑體" w:eastAsia="微軟正黑體" w:hAnsi="微軟正黑體" w:cs="Times New Roman" w:hint="eastAsia"/>
          <w:sz w:val="28"/>
          <w:szCs w:val="28"/>
        </w:rPr>
        <w:t xml:space="preserve"> </w:t>
      </w:r>
    </w:p>
    <w:p w14:paraId="53CA40A5" w14:textId="1B267CBF" w:rsidR="00D5218C" w:rsidRPr="00D5218C" w:rsidRDefault="00D5218C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5218C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ESCO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專業服務量能</w:t>
      </w:r>
      <w:r w:rsidRPr="00D5218C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介紹</w:t>
      </w:r>
    </w:p>
    <w:p w14:paraId="2EC23E6E" w14:textId="77777777" w:rsidR="00D5218C" w:rsidRPr="00D5218C" w:rsidRDefault="00D5218C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D5218C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中小企業運用ESCO的痛點與引導策略</w:t>
      </w:r>
    </w:p>
    <w:p w14:paraId="43451388" w14:textId="77777777" w:rsidR="00D5218C" w:rsidRDefault="00D5218C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ESCO</w:t>
      </w:r>
      <w:r w:rsidRPr="00D5218C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深度節能知識推廣規劃</w:t>
      </w:r>
    </w:p>
    <w:p w14:paraId="3584398F" w14:textId="639AAC22" w:rsidR="008C7EF5" w:rsidRPr="0041671B" w:rsidRDefault="00D5218C" w:rsidP="00D5218C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5218C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建議與結論</w:t>
      </w:r>
    </w:p>
    <w:sectPr w:rsidR="008C7EF5" w:rsidRPr="0041671B" w:rsidSect="007F33B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D7ACD" w14:textId="77777777" w:rsidR="004B5BD6" w:rsidRDefault="004B5BD6" w:rsidP="004C2000">
      <w:r>
        <w:separator/>
      </w:r>
    </w:p>
  </w:endnote>
  <w:endnote w:type="continuationSeparator" w:id="0">
    <w:p w14:paraId="0E6DD695" w14:textId="77777777" w:rsidR="004B5BD6" w:rsidRDefault="004B5BD6" w:rsidP="004C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C9631" w14:textId="77777777" w:rsidR="004B5BD6" w:rsidRDefault="004B5BD6" w:rsidP="004C2000">
      <w:r>
        <w:separator/>
      </w:r>
    </w:p>
  </w:footnote>
  <w:footnote w:type="continuationSeparator" w:id="0">
    <w:p w14:paraId="33E1FB90" w14:textId="77777777" w:rsidR="004B5BD6" w:rsidRDefault="004B5BD6" w:rsidP="004C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77C"/>
    <w:multiLevelType w:val="hybridMultilevel"/>
    <w:tmpl w:val="694C28E6"/>
    <w:lvl w:ilvl="0" w:tplc="6F5C9AC2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" w15:restartNumberingAfterBreak="0">
    <w:nsid w:val="0954047E"/>
    <w:multiLevelType w:val="hybridMultilevel"/>
    <w:tmpl w:val="1B42FDAC"/>
    <w:lvl w:ilvl="0" w:tplc="7BD65FA0">
      <w:start w:val="1"/>
      <w:numFmt w:val="bullet"/>
      <w:lvlText w:val="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2" w15:restartNumberingAfterBreak="0">
    <w:nsid w:val="09ED6D0D"/>
    <w:multiLevelType w:val="hybridMultilevel"/>
    <w:tmpl w:val="D7D0F630"/>
    <w:lvl w:ilvl="0" w:tplc="C486EC90">
      <w:start w:val="1"/>
      <w:numFmt w:val="bullet"/>
      <w:lvlText w:val=""/>
      <w:lvlJc w:val="left"/>
      <w:pPr>
        <w:ind w:left="720" w:hanging="72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CF3E65"/>
    <w:multiLevelType w:val="hybridMultilevel"/>
    <w:tmpl w:val="B144353E"/>
    <w:lvl w:ilvl="0" w:tplc="B6741F98">
      <w:start w:val="1"/>
      <w:numFmt w:val="bullet"/>
      <w:lvlText w:val=""/>
      <w:lvlJc w:val="left"/>
      <w:pPr>
        <w:ind w:left="4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6" w:hanging="480"/>
      </w:pPr>
      <w:rPr>
        <w:rFonts w:ascii="Wingdings" w:hAnsi="Wingdings" w:hint="default"/>
      </w:rPr>
    </w:lvl>
  </w:abstractNum>
  <w:abstractNum w:abstractNumId="4" w15:restartNumberingAfterBreak="0">
    <w:nsid w:val="0D4E1753"/>
    <w:multiLevelType w:val="hybridMultilevel"/>
    <w:tmpl w:val="14067392"/>
    <w:lvl w:ilvl="0" w:tplc="B6741F9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2A5A7C"/>
    <w:multiLevelType w:val="hybridMultilevel"/>
    <w:tmpl w:val="FBE427AA"/>
    <w:lvl w:ilvl="0" w:tplc="00D06E70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B76B57"/>
    <w:multiLevelType w:val="hybridMultilevel"/>
    <w:tmpl w:val="4A2619E8"/>
    <w:lvl w:ilvl="0" w:tplc="0616CDD2">
      <w:start w:val="1"/>
      <w:numFmt w:val="bullet"/>
      <w:lvlText w:val="–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3EC37BA0"/>
    <w:multiLevelType w:val="hybridMultilevel"/>
    <w:tmpl w:val="8B188644"/>
    <w:lvl w:ilvl="0" w:tplc="5BFE811E">
      <w:start w:val="1"/>
      <w:numFmt w:val="taiwaneseCountingThousand"/>
      <w:lvlText w:val="第%1章"/>
      <w:lvlJc w:val="left"/>
      <w:pPr>
        <w:ind w:left="1116" w:hanging="111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B923E8"/>
    <w:multiLevelType w:val="hybridMultilevel"/>
    <w:tmpl w:val="80D26976"/>
    <w:lvl w:ilvl="0" w:tplc="9A6466D6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984C19"/>
    <w:multiLevelType w:val="hybridMultilevel"/>
    <w:tmpl w:val="B648945A"/>
    <w:lvl w:ilvl="0" w:tplc="A5B81318">
      <w:start w:val="1"/>
      <w:numFmt w:val="decimal"/>
      <w:lvlText w:val="(%1)"/>
      <w:lvlJc w:val="left"/>
      <w:pPr>
        <w:ind w:left="509" w:hanging="360"/>
      </w:pPr>
      <w:rPr>
        <w:rFonts w:ascii="微軟正黑體" w:eastAsia="微軟正黑體" w:hAnsi="微軟正黑體" w:cs="微軟正黑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CA4C3F"/>
    <w:multiLevelType w:val="hybridMultilevel"/>
    <w:tmpl w:val="887C6C9A"/>
    <w:lvl w:ilvl="0" w:tplc="FFAE73D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326EF0"/>
    <w:multiLevelType w:val="hybridMultilevel"/>
    <w:tmpl w:val="55F86A64"/>
    <w:lvl w:ilvl="0" w:tplc="680E804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562B16"/>
    <w:multiLevelType w:val="hybridMultilevel"/>
    <w:tmpl w:val="92DEFD4E"/>
    <w:lvl w:ilvl="0" w:tplc="1CAC595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3" w15:restartNumberingAfterBreak="0">
    <w:nsid w:val="6B113EEC"/>
    <w:multiLevelType w:val="hybridMultilevel"/>
    <w:tmpl w:val="D4DA472C"/>
    <w:lvl w:ilvl="0" w:tplc="75781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D60BA9"/>
    <w:multiLevelType w:val="hybridMultilevel"/>
    <w:tmpl w:val="ECF62398"/>
    <w:lvl w:ilvl="0" w:tplc="0A76C44A">
      <w:start w:val="1"/>
      <w:numFmt w:val="decimal"/>
      <w:lvlText w:val="%1."/>
      <w:lvlJc w:val="left"/>
      <w:pPr>
        <w:ind w:left="521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num w:numId="1" w16cid:durableId="1095517283">
    <w:abstractNumId w:val="1"/>
  </w:num>
  <w:num w:numId="2" w16cid:durableId="1861428337">
    <w:abstractNumId w:val="13"/>
  </w:num>
  <w:num w:numId="3" w16cid:durableId="646790048">
    <w:abstractNumId w:val="0"/>
  </w:num>
  <w:num w:numId="4" w16cid:durableId="245503095">
    <w:abstractNumId w:val="12"/>
  </w:num>
  <w:num w:numId="5" w16cid:durableId="2104764655">
    <w:abstractNumId w:val="14"/>
  </w:num>
  <w:num w:numId="6" w16cid:durableId="11227553">
    <w:abstractNumId w:val="9"/>
  </w:num>
  <w:num w:numId="7" w16cid:durableId="927345601">
    <w:abstractNumId w:val="11"/>
  </w:num>
  <w:num w:numId="8" w16cid:durableId="1859997981">
    <w:abstractNumId w:val="6"/>
  </w:num>
  <w:num w:numId="9" w16cid:durableId="1760440363">
    <w:abstractNumId w:val="2"/>
  </w:num>
  <w:num w:numId="10" w16cid:durableId="309024769">
    <w:abstractNumId w:val="5"/>
  </w:num>
  <w:num w:numId="11" w16cid:durableId="1681198986">
    <w:abstractNumId w:val="8"/>
  </w:num>
  <w:num w:numId="12" w16cid:durableId="540245583">
    <w:abstractNumId w:val="10"/>
  </w:num>
  <w:num w:numId="13" w16cid:durableId="846094356">
    <w:abstractNumId w:val="7"/>
  </w:num>
  <w:num w:numId="14" w16cid:durableId="1573464313">
    <w:abstractNumId w:val="3"/>
  </w:num>
  <w:num w:numId="15" w16cid:durableId="13534565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8"/>
    <w:rsid w:val="0001633A"/>
    <w:rsid w:val="0001746C"/>
    <w:rsid w:val="00024BBE"/>
    <w:rsid w:val="00054F4B"/>
    <w:rsid w:val="000647AC"/>
    <w:rsid w:val="000813C7"/>
    <w:rsid w:val="000916B8"/>
    <w:rsid w:val="000D25D1"/>
    <w:rsid w:val="000D540A"/>
    <w:rsid w:val="000D7049"/>
    <w:rsid w:val="00110918"/>
    <w:rsid w:val="00141200"/>
    <w:rsid w:val="00156E20"/>
    <w:rsid w:val="00187991"/>
    <w:rsid w:val="001C265D"/>
    <w:rsid w:val="001E497C"/>
    <w:rsid w:val="002C2F1D"/>
    <w:rsid w:val="002C67D8"/>
    <w:rsid w:val="002E438B"/>
    <w:rsid w:val="002E7986"/>
    <w:rsid w:val="00316909"/>
    <w:rsid w:val="003209BA"/>
    <w:rsid w:val="00372327"/>
    <w:rsid w:val="00393CD3"/>
    <w:rsid w:val="003953B9"/>
    <w:rsid w:val="003D76B9"/>
    <w:rsid w:val="003E1D98"/>
    <w:rsid w:val="0041100D"/>
    <w:rsid w:val="0041671B"/>
    <w:rsid w:val="00420DCE"/>
    <w:rsid w:val="00424FAF"/>
    <w:rsid w:val="004776C6"/>
    <w:rsid w:val="00487E4F"/>
    <w:rsid w:val="004A0915"/>
    <w:rsid w:val="004B0981"/>
    <w:rsid w:val="004B5BD6"/>
    <w:rsid w:val="004B5CF9"/>
    <w:rsid w:val="004C2000"/>
    <w:rsid w:val="004E2B8D"/>
    <w:rsid w:val="00512785"/>
    <w:rsid w:val="00545701"/>
    <w:rsid w:val="0055140C"/>
    <w:rsid w:val="005838CD"/>
    <w:rsid w:val="005B1EC8"/>
    <w:rsid w:val="005E083E"/>
    <w:rsid w:val="005F6E0B"/>
    <w:rsid w:val="006476AB"/>
    <w:rsid w:val="0068063D"/>
    <w:rsid w:val="006933FF"/>
    <w:rsid w:val="006B6B5F"/>
    <w:rsid w:val="006C5877"/>
    <w:rsid w:val="006D2CC2"/>
    <w:rsid w:val="006D549A"/>
    <w:rsid w:val="006F1A6A"/>
    <w:rsid w:val="007218CF"/>
    <w:rsid w:val="007238DE"/>
    <w:rsid w:val="00746D87"/>
    <w:rsid w:val="0074776E"/>
    <w:rsid w:val="007A4A5C"/>
    <w:rsid w:val="007F33B8"/>
    <w:rsid w:val="00837EDE"/>
    <w:rsid w:val="00843A4F"/>
    <w:rsid w:val="00884E13"/>
    <w:rsid w:val="008A5E08"/>
    <w:rsid w:val="008C7EF5"/>
    <w:rsid w:val="008E606C"/>
    <w:rsid w:val="00955704"/>
    <w:rsid w:val="00963535"/>
    <w:rsid w:val="00964955"/>
    <w:rsid w:val="00972CAB"/>
    <w:rsid w:val="009A26E0"/>
    <w:rsid w:val="009A3083"/>
    <w:rsid w:val="009B265C"/>
    <w:rsid w:val="009B7ABF"/>
    <w:rsid w:val="009E2E71"/>
    <w:rsid w:val="00A378A3"/>
    <w:rsid w:val="00A61947"/>
    <w:rsid w:val="00AD0E6D"/>
    <w:rsid w:val="00AF29F4"/>
    <w:rsid w:val="00B153A1"/>
    <w:rsid w:val="00B65910"/>
    <w:rsid w:val="00B750E2"/>
    <w:rsid w:val="00B82B8A"/>
    <w:rsid w:val="00BA7E2F"/>
    <w:rsid w:val="00BC35D6"/>
    <w:rsid w:val="00BC5C59"/>
    <w:rsid w:val="00BE4111"/>
    <w:rsid w:val="00BF37B8"/>
    <w:rsid w:val="00C01630"/>
    <w:rsid w:val="00C20329"/>
    <w:rsid w:val="00C2717E"/>
    <w:rsid w:val="00C62CA7"/>
    <w:rsid w:val="00C82DFF"/>
    <w:rsid w:val="00CD705A"/>
    <w:rsid w:val="00CF0C2F"/>
    <w:rsid w:val="00CF117B"/>
    <w:rsid w:val="00CF7503"/>
    <w:rsid w:val="00D00AEA"/>
    <w:rsid w:val="00D346AF"/>
    <w:rsid w:val="00D35F18"/>
    <w:rsid w:val="00D42D3E"/>
    <w:rsid w:val="00D5218C"/>
    <w:rsid w:val="00D71CB3"/>
    <w:rsid w:val="00DC1B7C"/>
    <w:rsid w:val="00DF468A"/>
    <w:rsid w:val="00DF58FC"/>
    <w:rsid w:val="00E338DE"/>
    <w:rsid w:val="00E66406"/>
    <w:rsid w:val="00E814BF"/>
    <w:rsid w:val="00E83743"/>
    <w:rsid w:val="00E83C09"/>
    <w:rsid w:val="00EE14A9"/>
    <w:rsid w:val="00F00398"/>
    <w:rsid w:val="00F00F09"/>
    <w:rsid w:val="00F21C50"/>
    <w:rsid w:val="00F31988"/>
    <w:rsid w:val="00F34AD6"/>
    <w:rsid w:val="00F851E2"/>
    <w:rsid w:val="00F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5835A"/>
  <w15:chartTrackingRefBased/>
  <w15:docId w15:val="{5F35AE4F-FDDF-4CA2-87C8-5D72882F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988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8A5E08"/>
    <w:pPr>
      <w:autoSpaceDE w:val="0"/>
      <w:autoSpaceDN w:val="0"/>
      <w:adjustRightInd w:val="0"/>
      <w:spacing w:before="125"/>
      <w:ind w:left="120"/>
      <w:outlineLvl w:val="0"/>
    </w:pPr>
    <w:rPr>
      <w:rFonts w:ascii="微軟正黑體" w:eastAsia="微軟正黑體" w:hAnsi="Times New Roman" w:cs="微軟正黑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A5E08"/>
    <w:rPr>
      <w:rFonts w:ascii="微軟正黑體" w:eastAsia="微軟正黑體" w:hAnsi="Times New Roman" w:cs="微軟正黑體"/>
      <w:b/>
      <w:bCs/>
      <w:kern w:val="0"/>
      <w:szCs w:val="24"/>
    </w:rPr>
  </w:style>
  <w:style w:type="paragraph" w:customStyle="1" w:styleId="Default">
    <w:name w:val="Default"/>
    <w:rsid w:val="008A5E0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01630"/>
    <w:pPr>
      <w:autoSpaceDE w:val="0"/>
      <w:autoSpaceDN w:val="0"/>
      <w:adjustRightInd w:val="0"/>
      <w:spacing w:before="125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C01630"/>
    <w:rPr>
      <w:rFonts w:ascii="微軟正黑體" w:eastAsia="微軟正黑體" w:hAnsi="Times New Roman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C265D"/>
    <w:pPr>
      <w:autoSpaceDE w:val="0"/>
      <w:autoSpaceDN w:val="0"/>
      <w:adjustRightInd w:val="0"/>
      <w:spacing w:before="28" w:line="352" w:lineRule="exact"/>
      <w:ind w:left="6"/>
      <w:jc w:val="center"/>
    </w:pPr>
    <w:rPr>
      <w:rFonts w:ascii="微軟正黑體" w:eastAsia="微軟正黑體" w:hAnsi="Times New Roman" w:cs="微軟正黑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20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2000"/>
    <w:rPr>
      <w:sz w:val="20"/>
      <w:szCs w:val="20"/>
    </w:rPr>
  </w:style>
  <w:style w:type="paragraph" w:styleId="a9">
    <w:name w:val="List Paragraph"/>
    <w:basedOn w:val="a"/>
    <w:uiPriority w:val="34"/>
    <w:qFormat/>
    <w:rsid w:val="005F6E0B"/>
    <w:pPr>
      <w:ind w:leftChars="200" w:left="480"/>
    </w:pPr>
  </w:style>
  <w:style w:type="character" w:styleId="aa">
    <w:name w:val="Hyperlink"/>
    <w:basedOn w:val="a0"/>
    <w:uiPriority w:val="99"/>
    <w:unhideWhenUsed/>
    <w:rsid w:val="00424FAF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24F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洪妙玲</dc:creator>
  <cp:keywords/>
  <dc:description/>
  <cp:lastModifiedBy>陳淑慧</cp:lastModifiedBy>
  <cp:revision>2</cp:revision>
  <dcterms:created xsi:type="dcterms:W3CDTF">2026-10-15T08:52:00Z</dcterms:created>
  <dcterms:modified xsi:type="dcterms:W3CDTF">2026-10-15T08:52:00Z</dcterms:modified>
</cp:coreProperties>
</file>